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A7F21" w:rsidRPr="006A59FF" w:rsidRDefault="0029206F">
      <w:pPr>
        <w:rPr>
          <w:lang w:val="en-US"/>
        </w:rPr>
      </w:pPr>
      <w:r w:rsidRPr="00DE5254">
        <w:rPr>
          <w:noProof/>
          <w:lang w:val="en-US"/>
        </w:rPr>
        <mc:AlternateContent>
          <mc:Choice Requires="wps">
            <w:drawing>
              <wp:anchor distT="0" distB="0" distL="114300" distR="114300" simplePos="0" relativeHeight="251659264" behindDoc="0" locked="0" layoutInCell="1" allowOverlap="1" wp14:anchorId="49F8C3F6" wp14:editId="6782958C">
                <wp:simplePos x="0" y="0"/>
                <wp:positionH relativeFrom="column">
                  <wp:posOffset>-897147</wp:posOffset>
                </wp:positionH>
                <wp:positionV relativeFrom="paragraph">
                  <wp:posOffset>681487</wp:posOffset>
                </wp:positionV>
                <wp:extent cx="7576185" cy="4589253"/>
                <wp:effectExtent l="0" t="0" r="24765" b="2095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76185" cy="4589253"/>
                        </a:xfrm>
                        <a:prstGeom prst="rect">
                          <a:avLst/>
                        </a:prstGeom>
                        <a:solidFill>
                          <a:srgbClr val="FFFFFF"/>
                        </a:solidFill>
                        <a:ln w="9525">
                          <a:solidFill>
                            <a:srgbClr val="000000"/>
                          </a:solidFill>
                          <a:miter lim="800000"/>
                          <a:headEnd/>
                          <a:tailEnd/>
                        </a:ln>
                      </wps:spPr>
                      <wps:txbx>
                        <w:txbxContent>
                          <w:p w:rsidR="004C36EC" w:rsidRPr="00532BC0" w:rsidRDefault="004C36EC" w:rsidP="002B56DE">
                            <w:pPr>
                              <w:jc w:val="center"/>
                              <w:rPr>
                                <w:color w:val="FF0000"/>
                                <w:lang w:val="en-US"/>
                              </w:rPr>
                            </w:pPr>
                            <w:r>
                              <w:rPr>
                                <w:noProof/>
                                <w:color w:val="FF0000"/>
                                <w:lang w:val="en-US"/>
                              </w:rPr>
                              <w:drawing>
                                <wp:inline distT="0" distB="0" distL="0" distR="0">
                                  <wp:extent cx="6236208" cy="4690872"/>
                                  <wp:effectExtent l="0" t="0" r="0" b="0"/>
                                  <wp:docPr id="8" name="Picture 8" descr="D:\PIN Ethiopia\PIN_Photos\water point\DSCN2358s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IN Ethiopia\PIN_Photos\water point\DSCN2358sm.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36208" cy="4690872"/>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70.65pt;margin-top:53.65pt;width:596.55pt;height:361.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">
                <v:textbox>
                  <w:txbxContent>
                    <w:p w:rsidR="004C36EC" w:rsidRPr="00532BC0" w:rsidRDefault="004C36EC" w:rsidP="002B56DE">
                      <w:pPr>
                        <w:jc w:val="center"/>
                        <w:rPr>
                          <w:color w:val="FF0000"/>
                          <w:lang w:val="en-US"/>
                        </w:rPr>
                      </w:pPr>
                      <w:r>
                        <w:rPr>
                          <w:noProof/>
                          <w:color w:val="FF0000"/>
                          <w:lang w:val="en-US"/>
                        </w:rPr>
                        <w:drawing>
                          <wp:inline distT="0" distB="0" distL="0" distR="0">
                            <wp:extent cx="6236208" cy="4690872"/>
                            <wp:effectExtent l="0" t="0" r="0" b="0"/>
                            <wp:docPr id="8" name="Picture 8" descr="D:\PIN Ethiopia\PIN_Photos\water point\DSCN2358s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IN Ethiopia\PIN_Photos\water point\DSCN2358sm.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236208" cy="4690872"/>
                                    </a:xfrm>
                                    <a:prstGeom prst="rect">
                                      <a:avLst/>
                                    </a:prstGeom>
                                    <a:noFill/>
                                    <a:ln>
                                      <a:noFill/>
                                    </a:ln>
                                  </pic:spPr>
                                </pic:pic>
                              </a:graphicData>
                            </a:graphic>
                          </wp:inline>
                        </w:drawing>
                      </w:r>
                    </w:p>
                  </w:txbxContent>
                </v:textbox>
              </v:shape>
            </w:pict>
          </mc:Fallback>
        </mc:AlternateContent>
      </w:r>
    </w:p>
    <w:p w:rsidR="0029206F" w:rsidRPr="006A59FF" w:rsidRDefault="0029206F">
      <w:pPr>
        <w:rPr>
          <w:lang w:val="en-US"/>
        </w:rPr>
      </w:pPr>
    </w:p>
    <w:p w:rsidR="0029206F" w:rsidRPr="006A59FF" w:rsidRDefault="0029206F">
      <w:pPr>
        <w:rPr>
          <w:lang w:val="en-US"/>
        </w:rPr>
      </w:pPr>
    </w:p>
    <w:p w:rsidR="0029206F" w:rsidRPr="006A59FF" w:rsidRDefault="0029206F">
      <w:pPr>
        <w:rPr>
          <w:lang w:val="en-US"/>
        </w:rPr>
      </w:pPr>
    </w:p>
    <w:p w:rsidR="0029206F" w:rsidRPr="006A59FF" w:rsidRDefault="0029206F">
      <w:pPr>
        <w:rPr>
          <w:lang w:val="en-US"/>
        </w:rPr>
      </w:pPr>
    </w:p>
    <w:p w:rsidR="0029206F" w:rsidRPr="006A59FF" w:rsidRDefault="0029206F">
      <w:pPr>
        <w:rPr>
          <w:lang w:val="en-US"/>
        </w:rPr>
      </w:pPr>
    </w:p>
    <w:p w:rsidR="0029206F" w:rsidRPr="006A59FF" w:rsidRDefault="0029206F">
      <w:pPr>
        <w:rPr>
          <w:lang w:val="en-US"/>
        </w:rPr>
      </w:pPr>
    </w:p>
    <w:p w:rsidR="0029206F" w:rsidRPr="006A59FF" w:rsidRDefault="0029206F">
      <w:pPr>
        <w:rPr>
          <w:lang w:val="en-US"/>
        </w:rPr>
      </w:pPr>
    </w:p>
    <w:p w:rsidR="0029206F" w:rsidRPr="006A59FF" w:rsidRDefault="0029206F">
      <w:pPr>
        <w:rPr>
          <w:lang w:val="en-US"/>
        </w:rPr>
      </w:pPr>
    </w:p>
    <w:p w:rsidR="0029206F" w:rsidRPr="006A59FF" w:rsidRDefault="0029206F">
      <w:pPr>
        <w:rPr>
          <w:lang w:val="en-US"/>
        </w:rPr>
      </w:pPr>
    </w:p>
    <w:p w:rsidR="0029206F" w:rsidRPr="006A59FF" w:rsidRDefault="0029206F">
      <w:pPr>
        <w:rPr>
          <w:lang w:val="en-US"/>
        </w:rPr>
      </w:pPr>
    </w:p>
    <w:p w:rsidR="0029206F" w:rsidRPr="006A59FF" w:rsidRDefault="0029206F">
      <w:pPr>
        <w:rPr>
          <w:lang w:val="en-US"/>
        </w:rPr>
      </w:pPr>
    </w:p>
    <w:p w:rsidR="0029206F" w:rsidRPr="006A59FF" w:rsidRDefault="0029206F">
      <w:pPr>
        <w:rPr>
          <w:lang w:val="en-US"/>
        </w:rPr>
      </w:pPr>
    </w:p>
    <w:p w:rsidR="0029206F" w:rsidRPr="006A59FF" w:rsidRDefault="0029206F">
      <w:pPr>
        <w:rPr>
          <w:lang w:val="en-US"/>
        </w:rPr>
      </w:pPr>
    </w:p>
    <w:p w:rsidR="0029206F" w:rsidRPr="006A59FF" w:rsidRDefault="006E279C">
      <w:pPr>
        <w:rPr>
          <w:lang w:val="en-US"/>
        </w:rPr>
      </w:pPr>
      <w:r w:rsidRPr="00DE5254">
        <w:rPr>
          <w:noProof/>
          <w:lang w:val="en-US"/>
        </w:rPr>
        <mc:AlternateContent>
          <mc:Choice Requires="wps">
            <w:drawing>
              <wp:anchor distT="0" distB="0" distL="114300" distR="114300" simplePos="0" relativeHeight="251661312" behindDoc="0" locked="0" layoutInCell="1" allowOverlap="1" wp14:anchorId="0F072B60" wp14:editId="2117C05E">
                <wp:simplePos x="0" y="0"/>
                <wp:positionH relativeFrom="column">
                  <wp:posOffset>-897147</wp:posOffset>
                </wp:positionH>
                <wp:positionV relativeFrom="paragraph">
                  <wp:posOffset>185923</wp:posOffset>
                </wp:positionV>
                <wp:extent cx="7553325" cy="1797218"/>
                <wp:effectExtent l="0" t="0" r="28575" b="1270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53325" cy="1797218"/>
                        </a:xfrm>
                        <a:prstGeom prst="rect">
                          <a:avLst/>
                        </a:prstGeom>
                        <a:solidFill>
                          <a:srgbClr val="EB690B"/>
                        </a:solidFill>
                        <a:ln w="9525">
                          <a:solidFill>
                            <a:srgbClr val="000000"/>
                          </a:solidFill>
                          <a:miter lim="800000"/>
                          <a:headEnd/>
                          <a:tailEnd/>
                        </a:ln>
                      </wps:spPr>
                      <wps:txbx>
                        <w:txbxContent>
                          <w:p w:rsidR="004C36EC" w:rsidRPr="00283F92" w:rsidRDefault="004C36EC" w:rsidP="00FE24DB">
                            <w:pPr>
                              <w:pStyle w:val="Zkladntext1"/>
                              <w:jc w:val="center"/>
                              <w:rPr>
                                <w:rFonts w:ascii="Calibri" w:hAnsi="Calibri" w:cs="Times New Roman"/>
                                <w:b/>
                                <w:bCs/>
                                <w:color w:val="FFFFFF"/>
                                <w:sz w:val="44"/>
                                <w:szCs w:val="44"/>
                                <w:lang w:val="en-GB"/>
                              </w:rPr>
                            </w:pPr>
                            <w:r w:rsidRPr="00283F92">
                              <w:rPr>
                                <w:rFonts w:ascii="Calibri" w:hAnsi="Calibri" w:cs="Times New Roman"/>
                                <w:b/>
                                <w:bCs/>
                                <w:color w:val="FFFFFF"/>
                                <w:sz w:val="44"/>
                                <w:szCs w:val="44"/>
                                <w:lang w:val="en-GB"/>
                              </w:rPr>
                              <w:t>Establishment of sustainable drinking water supply systems in small towns in the district zone of Sidama, SNNPR, Ethiopia, II</w:t>
                            </w:r>
                          </w:p>
                          <w:p w:rsidR="004C36EC" w:rsidRDefault="004C36EC" w:rsidP="00FE24DB">
                            <w:pPr>
                              <w:autoSpaceDE w:val="0"/>
                              <w:autoSpaceDN w:val="0"/>
                              <w:adjustRightInd w:val="0"/>
                              <w:spacing w:line="240" w:lineRule="auto"/>
                              <w:jc w:val="center"/>
                              <w:rPr>
                                <w:rFonts w:cs="Calibri"/>
                                <w:b/>
                                <w:bCs/>
                                <w:i/>
                                <w:iCs/>
                                <w:sz w:val="28"/>
                                <w:szCs w:val="28"/>
                              </w:rPr>
                            </w:pPr>
                          </w:p>
                          <w:p w:rsidR="004C36EC" w:rsidRPr="00CA4397" w:rsidRDefault="004C36EC" w:rsidP="00FE24DB">
                            <w:pPr>
                              <w:autoSpaceDE w:val="0"/>
                              <w:autoSpaceDN w:val="0"/>
                              <w:adjustRightInd w:val="0"/>
                              <w:spacing w:line="240" w:lineRule="auto"/>
                              <w:jc w:val="center"/>
                              <w:rPr>
                                <w:rFonts w:cs="Calibri"/>
                                <w:b/>
                                <w:bCs/>
                                <w:iCs/>
                                <w:sz w:val="28"/>
                                <w:szCs w:val="28"/>
                              </w:rPr>
                            </w:pPr>
                            <w:r w:rsidRPr="00CA4397">
                              <w:rPr>
                                <w:rFonts w:cs="Calibri"/>
                                <w:b/>
                                <w:bCs/>
                                <w:iCs/>
                                <w:sz w:val="28"/>
                                <w:szCs w:val="28"/>
                              </w:rPr>
                              <w:t xml:space="preserve">Sanitation and Hygiene Knowledge, Attitudes, and Practices (KAP) </w:t>
                            </w:r>
                            <w:r w:rsidRPr="00CA4397">
                              <w:rPr>
                                <w:rFonts w:cs="Calibri"/>
                                <w:b/>
                                <w:bCs/>
                                <w:sz w:val="28"/>
                                <w:szCs w:val="28"/>
                              </w:rPr>
                              <w:t xml:space="preserve">Baseline </w:t>
                            </w:r>
                            <w:r w:rsidRPr="00CA4397">
                              <w:rPr>
                                <w:rFonts w:cs="Calibri"/>
                                <w:b/>
                                <w:bCs/>
                                <w:iCs/>
                                <w:sz w:val="28"/>
                                <w:szCs w:val="28"/>
                              </w:rPr>
                              <w:t>Survey</w:t>
                            </w:r>
                          </w:p>
                          <w:p w:rsidR="004C36EC" w:rsidRPr="00CA4397" w:rsidRDefault="004C36EC" w:rsidP="00FE24DB">
                            <w:pPr>
                              <w:autoSpaceDE w:val="0"/>
                              <w:autoSpaceDN w:val="0"/>
                              <w:adjustRightInd w:val="0"/>
                              <w:spacing w:line="240" w:lineRule="auto"/>
                              <w:jc w:val="center"/>
                              <w:rPr>
                                <w:rFonts w:cs="Calibri"/>
                                <w:b/>
                                <w:bCs/>
                                <w:iCs/>
                                <w:sz w:val="28"/>
                                <w:szCs w:val="28"/>
                              </w:rPr>
                            </w:pPr>
                            <w:r w:rsidRPr="00CA4397">
                              <w:rPr>
                                <w:rFonts w:cs="Calibri"/>
                                <w:b/>
                                <w:bCs/>
                                <w:iCs/>
                                <w:sz w:val="28"/>
                                <w:szCs w:val="28"/>
                              </w:rPr>
                              <w:t>ALETA CHUKO – TESO KEBELE</w:t>
                            </w:r>
                          </w:p>
                          <w:p w:rsidR="004C36EC" w:rsidRPr="00FE24DB" w:rsidRDefault="004C36EC">
                            <w:pPr>
                              <w:rPr>
                                <w:color w:val="FFFFFF" w:themeColor="background1"/>
                                <w:sz w:val="48"/>
                                <w:szCs w:val="48"/>
                                <w14:textOutline w14:w="9525" w14:cap="rnd" w14:cmpd="sng" w14:algn="ctr">
                                  <w14:solidFill>
                                    <w14:schemeClr w14:val="bg1"/>
                                  </w14:solidFill>
                                  <w14:prstDash w14:val="solid"/>
                                  <w14:bevel/>
                                </w14:textOutline>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70.65pt;margin-top:14.65pt;width:594.75pt;height:14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" fillcolor="#eb690b">
                <v:textbox>
                  <w:txbxContent>
                    <w:p w:rsidR="004C36EC" w:rsidRPr="00283F92" w:rsidRDefault="004C36EC" w:rsidP="00FE24DB">
                      <w:pPr>
                        <w:pStyle w:val="Zkladntext1"/>
                        <w:jc w:val="center"/>
                        <w:rPr>
                          <w:rFonts w:ascii="Calibri" w:hAnsi="Calibri" w:cs="Times New Roman"/>
                          <w:b/>
                          <w:bCs/>
                          <w:color w:val="FFFFFF"/>
                          <w:sz w:val="44"/>
                          <w:szCs w:val="44"/>
                          <w:lang w:val="en-GB"/>
                        </w:rPr>
                      </w:pPr>
                      <w:r w:rsidRPr="00283F92">
                        <w:rPr>
                          <w:rFonts w:ascii="Calibri" w:hAnsi="Calibri" w:cs="Times New Roman"/>
                          <w:b/>
                          <w:bCs/>
                          <w:color w:val="FFFFFF"/>
                          <w:sz w:val="44"/>
                          <w:szCs w:val="44"/>
                          <w:lang w:val="en-GB"/>
                        </w:rPr>
                        <w:t>Establishment of sustainable drinking water supply systems in small towns in the district zone of Sidama, SNNPR, Ethiopia, II</w:t>
                      </w:r>
                    </w:p>
                    <w:p w:rsidR="004C36EC" w:rsidRDefault="004C36EC" w:rsidP="00FE24DB">
                      <w:pPr>
                        <w:autoSpaceDE w:val="0"/>
                        <w:autoSpaceDN w:val="0"/>
                        <w:adjustRightInd w:val="0"/>
                        <w:spacing w:line="240" w:lineRule="auto"/>
                        <w:jc w:val="center"/>
                        <w:rPr>
                          <w:rFonts w:cs="Calibri"/>
                          <w:b/>
                          <w:bCs/>
                          <w:i/>
                          <w:iCs/>
                          <w:sz w:val="28"/>
                          <w:szCs w:val="28"/>
                        </w:rPr>
                      </w:pPr>
                    </w:p>
                    <w:p w:rsidR="004C36EC" w:rsidRPr="00CA4397" w:rsidRDefault="004C36EC" w:rsidP="00FE24DB">
                      <w:pPr>
                        <w:autoSpaceDE w:val="0"/>
                        <w:autoSpaceDN w:val="0"/>
                        <w:adjustRightInd w:val="0"/>
                        <w:spacing w:line="240" w:lineRule="auto"/>
                        <w:jc w:val="center"/>
                        <w:rPr>
                          <w:rFonts w:cs="Calibri"/>
                          <w:b/>
                          <w:bCs/>
                          <w:iCs/>
                          <w:sz w:val="28"/>
                          <w:szCs w:val="28"/>
                        </w:rPr>
                      </w:pPr>
                      <w:r w:rsidRPr="00CA4397">
                        <w:rPr>
                          <w:rFonts w:cs="Calibri"/>
                          <w:b/>
                          <w:bCs/>
                          <w:iCs/>
                          <w:sz w:val="28"/>
                          <w:szCs w:val="28"/>
                        </w:rPr>
                        <w:t xml:space="preserve">Sanitation and Hygiene Knowledge, Attitudes, and Practices (KAP) </w:t>
                      </w:r>
                      <w:r w:rsidRPr="00CA4397">
                        <w:rPr>
                          <w:rFonts w:cs="Calibri"/>
                          <w:b/>
                          <w:bCs/>
                          <w:sz w:val="28"/>
                          <w:szCs w:val="28"/>
                        </w:rPr>
                        <w:t xml:space="preserve">Baseline </w:t>
                      </w:r>
                      <w:r w:rsidRPr="00CA4397">
                        <w:rPr>
                          <w:rFonts w:cs="Calibri"/>
                          <w:b/>
                          <w:bCs/>
                          <w:iCs/>
                          <w:sz w:val="28"/>
                          <w:szCs w:val="28"/>
                        </w:rPr>
                        <w:t>Survey</w:t>
                      </w:r>
                    </w:p>
                    <w:p w:rsidR="004C36EC" w:rsidRPr="00CA4397" w:rsidRDefault="004C36EC" w:rsidP="00FE24DB">
                      <w:pPr>
                        <w:autoSpaceDE w:val="0"/>
                        <w:autoSpaceDN w:val="0"/>
                        <w:adjustRightInd w:val="0"/>
                        <w:spacing w:line="240" w:lineRule="auto"/>
                        <w:jc w:val="center"/>
                        <w:rPr>
                          <w:rFonts w:cs="Calibri"/>
                          <w:b/>
                          <w:bCs/>
                          <w:iCs/>
                          <w:sz w:val="28"/>
                          <w:szCs w:val="28"/>
                        </w:rPr>
                      </w:pPr>
                      <w:r w:rsidRPr="00CA4397">
                        <w:rPr>
                          <w:rFonts w:cs="Calibri"/>
                          <w:b/>
                          <w:bCs/>
                          <w:iCs/>
                          <w:sz w:val="28"/>
                          <w:szCs w:val="28"/>
                        </w:rPr>
                        <w:t>ALETA CHUKO – TESO KEBELE</w:t>
                      </w:r>
                    </w:p>
                    <w:p w:rsidR="004C36EC" w:rsidRPr="00FE24DB" w:rsidRDefault="004C36EC">
                      <w:pPr>
                        <w:rPr>
                          <w:color w:val="FFFFFF" w:themeColor="background1"/>
                          <w:sz w:val="48"/>
                          <w:szCs w:val="48"/>
                          <w14:textOutline w14:w="9525" w14:cap="rnd" w14:cmpd="sng" w14:algn="ctr">
                            <w14:solidFill>
                              <w14:schemeClr w14:val="bg1"/>
                            </w14:solidFill>
                            <w14:prstDash w14:val="solid"/>
                            <w14:bevel/>
                          </w14:textOutline>
                        </w:rPr>
                      </w:pPr>
                    </w:p>
                  </w:txbxContent>
                </v:textbox>
              </v:shape>
            </w:pict>
          </mc:Fallback>
        </mc:AlternateContent>
      </w:r>
    </w:p>
    <w:p w:rsidR="0029206F" w:rsidRPr="006A59FF" w:rsidRDefault="0029206F">
      <w:pPr>
        <w:rPr>
          <w:lang w:val="en-US"/>
        </w:rPr>
      </w:pPr>
    </w:p>
    <w:p w:rsidR="0029206F" w:rsidRPr="006A59FF" w:rsidRDefault="0029206F">
      <w:pPr>
        <w:rPr>
          <w:lang w:val="en-US"/>
        </w:rPr>
      </w:pPr>
    </w:p>
    <w:p w:rsidR="0029206F" w:rsidRPr="006A59FF" w:rsidRDefault="0029206F">
      <w:pPr>
        <w:rPr>
          <w:lang w:val="en-US"/>
        </w:rPr>
      </w:pPr>
    </w:p>
    <w:p w:rsidR="0029206F" w:rsidRPr="006A59FF" w:rsidRDefault="0029206F">
      <w:pPr>
        <w:rPr>
          <w:lang w:val="en-US"/>
        </w:rPr>
      </w:pPr>
    </w:p>
    <w:p w:rsidR="0029206F" w:rsidRPr="006A59FF" w:rsidRDefault="0029206F">
      <w:pPr>
        <w:rPr>
          <w:lang w:val="en-US"/>
        </w:rPr>
      </w:pPr>
    </w:p>
    <w:p w:rsidR="0029206F" w:rsidRPr="006A59FF" w:rsidRDefault="0029206F">
      <w:pPr>
        <w:rPr>
          <w:lang w:val="en-US"/>
        </w:rPr>
      </w:pPr>
    </w:p>
    <w:p w:rsidR="0029206F" w:rsidRPr="006A59FF" w:rsidRDefault="000B4E05">
      <w:pPr>
        <w:rPr>
          <w:lang w:val="en-US"/>
        </w:rPr>
      </w:pPr>
      <w:r w:rsidRPr="00DE5254">
        <w:rPr>
          <w:noProof/>
          <w:lang w:val="en-US"/>
        </w:rPr>
        <w:drawing>
          <wp:anchor distT="0" distB="0" distL="114300" distR="114300" simplePos="0" relativeHeight="251665408" behindDoc="1" locked="0" layoutInCell="1" allowOverlap="1" wp14:anchorId="4A1E5BDE" wp14:editId="09B72626">
            <wp:simplePos x="0" y="0"/>
            <wp:positionH relativeFrom="column">
              <wp:posOffset>3790949</wp:posOffset>
            </wp:positionH>
            <wp:positionV relativeFrom="paragraph">
              <wp:posOffset>5715</wp:posOffset>
            </wp:positionV>
            <wp:extent cx="1057275" cy="1057275"/>
            <wp:effectExtent l="0" t="0" r="9525" b="9525"/>
            <wp:wrapNone/>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N_logo_eng.gif"/>
                    <pic:cNvPicPr/>
                  </pic:nvPicPr>
                  <pic:blipFill>
                    <a:blip r:embed="rId11">
                      <a:extLst>
                        <a:ext uri="{28A0092B-C50C-407E-A947-70E740481C1C}">
                          <a14:useLocalDpi xmlns:a14="http://schemas.microsoft.com/office/drawing/2010/main" val="0"/>
                        </a:ext>
                      </a:extLst>
                    </a:blip>
                    <a:stretch>
                      <a:fillRect/>
                    </a:stretch>
                  </pic:blipFill>
                  <pic:spPr>
                    <a:xfrm>
                      <a:off x="0" y="0"/>
                      <a:ext cx="1058630" cy="1058630"/>
                    </a:xfrm>
                    <a:prstGeom prst="rect">
                      <a:avLst/>
                    </a:prstGeom>
                  </pic:spPr>
                </pic:pic>
              </a:graphicData>
            </a:graphic>
            <wp14:sizeRelH relativeFrom="page">
              <wp14:pctWidth>0</wp14:pctWidth>
            </wp14:sizeRelH>
            <wp14:sizeRelV relativeFrom="page">
              <wp14:pctHeight>0</wp14:pctHeight>
            </wp14:sizeRelV>
          </wp:anchor>
        </w:drawing>
      </w:r>
      <w:r w:rsidRPr="00A50744">
        <w:rPr>
          <w:noProof/>
          <w:lang w:val="en-US"/>
        </w:rPr>
        <w:drawing>
          <wp:anchor distT="0" distB="0" distL="114300" distR="114300" simplePos="0" relativeHeight="251666432" behindDoc="1" locked="0" layoutInCell="1" allowOverlap="1" wp14:anchorId="67AB7D61" wp14:editId="38F5D5F8">
            <wp:simplePos x="0" y="0"/>
            <wp:positionH relativeFrom="column">
              <wp:posOffset>-105410</wp:posOffset>
            </wp:positionH>
            <wp:positionV relativeFrom="paragraph">
              <wp:posOffset>129540</wp:posOffset>
            </wp:positionV>
            <wp:extent cx="2650490" cy="838200"/>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zda 2.png"/>
                    <pic:cNvPicPr/>
                  </pic:nvPicPr>
                  <pic:blipFill>
                    <a:blip r:embed="rId12">
                      <a:extLst>
                        <a:ext uri="{28A0092B-C50C-407E-A947-70E740481C1C}">
                          <a14:useLocalDpi xmlns:a14="http://schemas.microsoft.com/office/drawing/2010/main" val="0"/>
                        </a:ext>
                      </a:extLst>
                    </a:blip>
                    <a:stretch>
                      <a:fillRect/>
                    </a:stretch>
                  </pic:blipFill>
                  <pic:spPr>
                    <a:xfrm>
                      <a:off x="0" y="0"/>
                      <a:ext cx="2650490" cy="838200"/>
                    </a:xfrm>
                    <a:prstGeom prst="rect">
                      <a:avLst/>
                    </a:prstGeom>
                  </pic:spPr>
                </pic:pic>
              </a:graphicData>
            </a:graphic>
            <wp14:sizeRelH relativeFrom="page">
              <wp14:pctWidth>0</wp14:pctWidth>
            </wp14:sizeRelH>
            <wp14:sizeRelV relativeFrom="page">
              <wp14:pctHeight>0</wp14:pctHeight>
            </wp14:sizeRelV>
          </wp:anchor>
        </w:drawing>
      </w:r>
    </w:p>
    <w:p w:rsidR="0029206F" w:rsidRPr="006A59FF" w:rsidRDefault="00532BC0" w:rsidP="00196F63">
      <w:pPr>
        <w:rPr>
          <w:lang w:val="en-US"/>
        </w:rPr>
      </w:pPr>
      <w:r w:rsidRPr="00DE5254">
        <w:rPr>
          <w:noProof/>
          <w:lang w:val="en-US"/>
        </w:rPr>
        <w:drawing>
          <wp:anchor distT="0" distB="0" distL="114300" distR="114300" simplePos="0" relativeHeight="251664384" behindDoc="1" locked="0" layoutInCell="1" allowOverlap="1" wp14:anchorId="71A1E3D2" wp14:editId="6AADEAFE">
            <wp:simplePos x="0" y="0"/>
            <wp:positionH relativeFrom="column">
              <wp:posOffset>990600</wp:posOffset>
            </wp:positionH>
            <wp:positionV relativeFrom="paragraph">
              <wp:posOffset>6621780</wp:posOffset>
            </wp:positionV>
            <wp:extent cx="2228850" cy="704850"/>
            <wp:effectExtent l="0" t="0" r="0" b="0"/>
            <wp:wrapNone/>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28850" cy="7048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A59FF">
        <w:rPr>
          <w:noProof/>
          <w:lang w:val="en-US"/>
        </w:rPr>
        <w:drawing>
          <wp:anchor distT="0" distB="0" distL="114300" distR="114300" simplePos="0" relativeHeight="251663360" behindDoc="1" locked="0" layoutInCell="1" allowOverlap="1" wp14:anchorId="2D1D0E48" wp14:editId="4EB9AB3C">
            <wp:simplePos x="0" y="0"/>
            <wp:positionH relativeFrom="column">
              <wp:posOffset>990600</wp:posOffset>
            </wp:positionH>
            <wp:positionV relativeFrom="paragraph">
              <wp:posOffset>6621780</wp:posOffset>
            </wp:positionV>
            <wp:extent cx="2228850" cy="704850"/>
            <wp:effectExtent l="0" t="0" r="0" b="0"/>
            <wp:wrapNone/>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28850" cy="704850"/>
                    </a:xfrm>
                    <a:prstGeom prst="rect">
                      <a:avLst/>
                    </a:prstGeom>
                    <a:noFill/>
                    <a:ln>
                      <a:noFill/>
                    </a:ln>
                  </pic:spPr>
                </pic:pic>
              </a:graphicData>
            </a:graphic>
            <wp14:sizeRelH relativeFrom="page">
              <wp14:pctWidth>0</wp14:pctWidth>
            </wp14:sizeRelH>
            <wp14:sizeRelV relativeFrom="page">
              <wp14:pctHeight>0</wp14:pctHeight>
            </wp14:sizeRelV>
          </wp:anchor>
        </w:drawing>
      </w:r>
      <w:r w:rsidR="00FE24DB" w:rsidRPr="006A59FF">
        <w:rPr>
          <w:noProof/>
          <w:lang w:val="en-US"/>
        </w:rPr>
        <w:drawing>
          <wp:anchor distT="0" distB="0" distL="114300" distR="114300" simplePos="0" relativeHeight="251662336" behindDoc="1" locked="0" layoutInCell="1" allowOverlap="1" wp14:anchorId="280A5CA1" wp14:editId="30905DA3">
            <wp:simplePos x="0" y="0"/>
            <wp:positionH relativeFrom="column">
              <wp:posOffset>990600</wp:posOffset>
            </wp:positionH>
            <wp:positionV relativeFrom="paragraph">
              <wp:posOffset>6621780</wp:posOffset>
            </wp:positionV>
            <wp:extent cx="2228850" cy="70485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28850" cy="7048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96F63" w:rsidRPr="006A59FF" w:rsidRDefault="00196F63" w:rsidP="00196F63">
      <w:pPr>
        <w:rPr>
          <w:lang w:val="en-US"/>
        </w:rPr>
      </w:pPr>
    </w:p>
    <w:p w:rsidR="00196F63" w:rsidRPr="006A59FF" w:rsidRDefault="00196F63" w:rsidP="00196F63">
      <w:pPr>
        <w:rPr>
          <w:lang w:val="en-US"/>
        </w:rPr>
      </w:pPr>
    </w:p>
    <w:p w:rsidR="00FE24DB" w:rsidRPr="00A50744" w:rsidRDefault="00FE24DB" w:rsidP="00FE24DB">
      <w:pPr>
        <w:keepNext/>
        <w:keepLines/>
        <w:spacing w:before="480" w:after="0"/>
        <w:rPr>
          <w:rFonts w:eastAsia="Times New Roman" w:cs="Times New Roman"/>
          <w:b/>
          <w:bCs/>
          <w:color w:val="365F91"/>
          <w:sz w:val="28"/>
          <w:szCs w:val="28"/>
          <w:lang w:val="en-US" w:eastAsia="ja-JP"/>
        </w:rPr>
      </w:pPr>
      <w:r w:rsidRPr="00DE5254">
        <w:rPr>
          <w:rFonts w:eastAsia="Times New Roman" w:cs="Times New Roman"/>
          <w:b/>
          <w:bCs/>
          <w:color w:val="365F91"/>
          <w:sz w:val="28"/>
          <w:szCs w:val="28"/>
          <w:lang w:val="en-US" w:eastAsia="ja-JP"/>
        </w:rPr>
        <w:lastRenderedPageBreak/>
        <w:t>Contents</w:t>
      </w:r>
    </w:p>
    <w:p w:rsidR="009D614C" w:rsidRDefault="00FE24DB">
      <w:pPr>
        <w:pStyle w:val="TOC1"/>
        <w:tabs>
          <w:tab w:val="left" w:pos="440"/>
          <w:tab w:val="right" w:leader="dot" w:pos="9016"/>
        </w:tabs>
        <w:rPr>
          <w:rFonts w:asciiTheme="minorHAnsi" w:eastAsiaTheme="minorEastAsia" w:hAnsiTheme="minorHAnsi" w:cstheme="minorBidi"/>
          <w:noProof/>
        </w:rPr>
      </w:pPr>
      <w:r w:rsidRPr="00283395">
        <w:rPr>
          <w:rFonts w:asciiTheme="minorHAnsi" w:hAnsiTheme="minorHAnsi"/>
        </w:rPr>
        <w:fldChar w:fldCharType="begin"/>
      </w:r>
      <w:r w:rsidRPr="00DE5254">
        <w:rPr>
          <w:rFonts w:asciiTheme="minorHAnsi" w:hAnsiTheme="minorHAnsi"/>
        </w:rPr>
        <w:instrText xml:space="preserve"> TOC \o "1-3" \h \z \u </w:instrText>
      </w:r>
      <w:r w:rsidRPr="00283395">
        <w:rPr>
          <w:rFonts w:asciiTheme="minorHAnsi" w:hAnsiTheme="minorHAnsi"/>
        </w:rPr>
        <w:fldChar w:fldCharType="separate"/>
      </w:r>
      <w:hyperlink w:anchor="_Toc424719329" w:history="1">
        <w:r w:rsidR="009D614C" w:rsidRPr="000E765B">
          <w:rPr>
            <w:rStyle w:val="Hyperlink"/>
            <w:noProof/>
          </w:rPr>
          <w:t>1.</w:t>
        </w:r>
        <w:r w:rsidR="009D614C">
          <w:rPr>
            <w:rFonts w:asciiTheme="minorHAnsi" w:eastAsiaTheme="minorEastAsia" w:hAnsiTheme="minorHAnsi" w:cstheme="minorBidi"/>
            <w:noProof/>
          </w:rPr>
          <w:tab/>
        </w:r>
        <w:r w:rsidR="009D614C" w:rsidRPr="000E765B">
          <w:rPr>
            <w:rStyle w:val="Hyperlink"/>
            <w:noProof/>
          </w:rPr>
          <w:t>Executive summary</w:t>
        </w:r>
        <w:r w:rsidR="009D614C">
          <w:rPr>
            <w:noProof/>
            <w:webHidden/>
          </w:rPr>
          <w:tab/>
        </w:r>
        <w:r w:rsidR="009D614C">
          <w:rPr>
            <w:noProof/>
            <w:webHidden/>
          </w:rPr>
          <w:fldChar w:fldCharType="begin"/>
        </w:r>
        <w:r w:rsidR="009D614C">
          <w:rPr>
            <w:noProof/>
            <w:webHidden/>
          </w:rPr>
          <w:instrText xml:space="preserve"> PAGEREF _Toc424719329 \h </w:instrText>
        </w:r>
        <w:r w:rsidR="009D614C">
          <w:rPr>
            <w:noProof/>
            <w:webHidden/>
          </w:rPr>
        </w:r>
        <w:r w:rsidR="009D614C">
          <w:rPr>
            <w:noProof/>
            <w:webHidden/>
          </w:rPr>
          <w:fldChar w:fldCharType="separate"/>
        </w:r>
        <w:r w:rsidR="00B24ABE">
          <w:rPr>
            <w:noProof/>
            <w:webHidden/>
          </w:rPr>
          <w:t>3</w:t>
        </w:r>
        <w:r w:rsidR="009D614C">
          <w:rPr>
            <w:noProof/>
            <w:webHidden/>
          </w:rPr>
          <w:fldChar w:fldCharType="end"/>
        </w:r>
      </w:hyperlink>
    </w:p>
    <w:p w:rsidR="009D614C" w:rsidRDefault="00C2467C">
      <w:pPr>
        <w:pStyle w:val="TOC1"/>
        <w:tabs>
          <w:tab w:val="left" w:pos="440"/>
          <w:tab w:val="right" w:leader="dot" w:pos="9016"/>
        </w:tabs>
        <w:rPr>
          <w:rFonts w:asciiTheme="minorHAnsi" w:eastAsiaTheme="minorEastAsia" w:hAnsiTheme="minorHAnsi" w:cstheme="minorBidi"/>
          <w:noProof/>
        </w:rPr>
      </w:pPr>
      <w:hyperlink w:anchor="_Toc424719330" w:history="1">
        <w:r w:rsidR="009D614C" w:rsidRPr="000E765B">
          <w:rPr>
            <w:rStyle w:val="Hyperlink"/>
            <w:noProof/>
          </w:rPr>
          <w:t>2.</w:t>
        </w:r>
        <w:r w:rsidR="009D614C">
          <w:rPr>
            <w:rFonts w:asciiTheme="minorHAnsi" w:eastAsiaTheme="minorEastAsia" w:hAnsiTheme="minorHAnsi" w:cstheme="minorBidi"/>
            <w:noProof/>
          </w:rPr>
          <w:tab/>
        </w:r>
        <w:r w:rsidR="009D614C" w:rsidRPr="000E765B">
          <w:rPr>
            <w:rStyle w:val="Hyperlink"/>
            <w:noProof/>
          </w:rPr>
          <w:t>Project Background</w:t>
        </w:r>
        <w:r w:rsidR="009D614C">
          <w:rPr>
            <w:noProof/>
            <w:webHidden/>
          </w:rPr>
          <w:tab/>
        </w:r>
        <w:r w:rsidR="009D614C">
          <w:rPr>
            <w:noProof/>
            <w:webHidden/>
          </w:rPr>
          <w:fldChar w:fldCharType="begin"/>
        </w:r>
        <w:r w:rsidR="009D614C">
          <w:rPr>
            <w:noProof/>
            <w:webHidden/>
          </w:rPr>
          <w:instrText xml:space="preserve"> PAGEREF _Toc424719330 \h </w:instrText>
        </w:r>
        <w:r w:rsidR="009D614C">
          <w:rPr>
            <w:noProof/>
            <w:webHidden/>
          </w:rPr>
        </w:r>
        <w:r w:rsidR="009D614C">
          <w:rPr>
            <w:noProof/>
            <w:webHidden/>
          </w:rPr>
          <w:fldChar w:fldCharType="separate"/>
        </w:r>
        <w:r w:rsidR="00B24ABE">
          <w:rPr>
            <w:noProof/>
            <w:webHidden/>
          </w:rPr>
          <w:t>6</w:t>
        </w:r>
        <w:r w:rsidR="009D614C">
          <w:rPr>
            <w:noProof/>
            <w:webHidden/>
          </w:rPr>
          <w:fldChar w:fldCharType="end"/>
        </w:r>
      </w:hyperlink>
    </w:p>
    <w:p w:rsidR="009D614C" w:rsidRDefault="00C2467C">
      <w:pPr>
        <w:pStyle w:val="TOC1"/>
        <w:tabs>
          <w:tab w:val="left" w:pos="440"/>
          <w:tab w:val="right" w:leader="dot" w:pos="9016"/>
        </w:tabs>
        <w:rPr>
          <w:rFonts w:asciiTheme="minorHAnsi" w:eastAsiaTheme="minorEastAsia" w:hAnsiTheme="minorHAnsi" w:cstheme="minorBidi"/>
          <w:noProof/>
        </w:rPr>
      </w:pPr>
      <w:hyperlink w:anchor="_Toc424719331" w:history="1">
        <w:r w:rsidR="009D614C" w:rsidRPr="000E765B">
          <w:rPr>
            <w:rStyle w:val="Hyperlink"/>
            <w:noProof/>
          </w:rPr>
          <w:t>3.</w:t>
        </w:r>
        <w:r w:rsidR="009D614C">
          <w:rPr>
            <w:rFonts w:asciiTheme="minorHAnsi" w:eastAsiaTheme="minorEastAsia" w:hAnsiTheme="minorHAnsi" w:cstheme="minorBidi"/>
            <w:noProof/>
          </w:rPr>
          <w:tab/>
        </w:r>
        <w:r w:rsidR="009D614C" w:rsidRPr="000E765B">
          <w:rPr>
            <w:rStyle w:val="Hyperlink"/>
            <w:noProof/>
          </w:rPr>
          <w:t>Baseline survey</w:t>
        </w:r>
        <w:r w:rsidR="009D614C">
          <w:rPr>
            <w:noProof/>
            <w:webHidden/>
          </w:rPr>
          <w:tab/>
        </w:r>
        <w:r w:rsidR="009D614C">
          <w:rPr>
            <w:noProof/>
            <w:webHidden/>
          </w:rPr>
          <w:fldChar w:fldCharType="begin"/>
        </w:r>
        <w:r w:rsidR="009D614C">
          <w:rPr>
            <w:noProof/>
            <w:webHidden/>
          </w:rPr>
          <w:instrText xml:space="preserve"> PAGEREF _Toc424719331 \h </w:instrText>
        </w:r>
        <w:r w:rsidR="009D614C">
          <w:rPr>
            <w:noProof/>
            <w:webHidden/>
          </w:rPr>
        </w:r>
        <w:r w:rsidR="009D614C">
          <w:rPr>
            <w:noProof/>
            <w:webHidden/>
          </w:rPr>
          <w:fldChar w:fldCharType="separate"/>
        </w:r>
        <w:r w:rsidR="00B24ABE">
          <w:rPr>
            <w:noProof/>
            <w:webHidden/>
          </w:rPr>
          <w:t>6</w:t>
        </w:r>
        <w:r w:rsidR="009D614C">
          <w:rPr>
            <w:noProof/>
            <w:webHidden/>
          </w:rPr>
          <w:fldChar w:fldCharType="end"/>
        </w:r>
      </w:hyperlink>
    </w:p>
    <w:p w:rsidR="009D614C" w:rsidRDefault="00C2467C">
      <w:pPr>
        <w:pStyle w:val="TOC1"/>
        <w:tabs>
          <w:tab w:val="left" w:pos="440"/>
          <w:tab w:val="right" w:leader="dot" w:pos="9016"/>
        </w:tabs>
        <w:rPr>
          <w:rFonts w:asciiTheme="minorHAnsi" w:eastAsiaTheme="minorEastAsia" w:hAnsiTheme="minorHAnsi" w:cstheme="minorBidi"/>
          <w:noProof/>
        </w:rPr>
      </w:pPr>
      <w:hyperlink w:anchor="_Toc424719332" w:history="1">
        <w:r w:rsidR="009D614C" w:rsidRPr="000E765B">
          <w:rPr>
            <w:rStyle w:val="Hyperlink"/>
            <w:noProof/>
          </w:rPr>
          <w:t>4.</w:t>
        </w:r>
        <w:r w:rsidR="009D614C">
          <w:rPr>
            <w:rFonts w:asciiTheme="minorHAnsi" w:eastAsiaTheme="minorEastAsia" w:hAnsiTheme="minorHAnsi" w:cstheme="minorBidi"/>
            <w:noProof/>
          </w:rPr>
          <w:tab/>
        </w:r>
        <w:r w:rsidR="009D614C" w:rsidRPr="000E765B">
          <w:rPr>
            <w:rStyle w:val="Hyperlink"/>
            <w:noProof/>
          </w:rPr>
          <w:t>Main findings (Teso kebele)</w:t>
        </w:r>
        <w:r w:rsidR="009D614C">
          <w:rPr>
            <w:noProof/>
            <w:webHidden/>
          </w:rPr>
          <w:tab/>
        </w:r>
        <w:r w:rsidR="009D614C">
          <w:rPr>
            <w:noProof/>
            <w:webHidden/>
          </w:rPr>
          <w:fldChar w:fldCharType="begin"/>
        </w:r>
        <w:r w:rsidR="009D614C">
          <w:rPr>
            <w:noProof/>
            <w:webHidden/>
          </w:rPr>
          <w:instrText xml:space="preserve"> PAGEREF _Toc424719332 \h </w:instrText>
        </w:r>
        <w:r w:rsidR="009D614C">
          <w:rPr>
            <w:noProof/>
            <w:webHidden/>
          </w:rPr>
        </w:r>
        <w:r w:rsidR="009D614C">
          <w:rPr>
            <w:noProof/>
            <w:webHidden/>
          </w:rPr>
          <w:fldChar w:fldCharType="separate"/>
        </w:r>
        <w:r w:rsidR="00B24ABE">
          <w:rPr>
            <w:noProof/>
            <w:webHidden/>
          </w:rPr>
          <w:t>9</w:t>
        </w:r>
        <w:r w:rsidR="009D614C">
          <w:rPr>
            <w:noProof/>
            <w:webHidden/>
          </w:rPr>
          <w:fldChar w:fldCharType="end"/>
        </w:r>
      </w:hyperlink>
    </w:p>
    <w:p w:rsidR="009D614C" w:rsidRDefault="00C2467C">
      <w:pPr>
        <w:pStyle w:val="TOC1"/>
        <w:tabs>
          <w:tab w:val="left" w:pos="660"/>
          <w:tab w:val="right" w:leader="dot" w:pos="9016"/>
        </w:tabs>
        <w:rPr>
          <w:rFonts w:asciiTheme="minorHAnsi" w:eastAsiaTheme="minorEastAsia" w:hAnsiTheme="minorHAnsi" w:cstheme="minorBidi"/>
          <w:noProof/>
        </w:rPr>
      </w:pPr>
      <w:hyperlink w:anchor="_Toc424719333" w:history="1">
        <w:r w:rsidR="009D614C" w:rsidRPr="000E765B">
          <w:rPr>
            <w:rStyle w:val="Hyperlink"/>
            <w:noProof/>
          </w:rPr>
          <w:t>4.1.</w:t>
        </w:r>
        <w:r w:rsidR="009D614C">
          <w:rPr>
            <w:rFonts w:asciiTheme="minorHAnsi" w:eastAsiaTheme="minorEastAsia" w:hAnsiTheme="minorHAnsi" w:cstheme="minorBidi"/>
            <w:noProof/>
          </w:rPr>
          <w:tab/>
        </w:r>
        <w:r w:rsidR="009D614C" w:rsidRPr="000E765B">
          <w:rPr>
            <w:rStyle w:val="Hyperlink"/>
            <w:noProof/>
          </w:rPr>
          <w:t>Demographic profile of the respondents</w:t>
        </w:r>
        <w:r w:rsidR="009D614C">
          <w:rPr>
            <w:noProof/>
            <w:webHidden/>
          </w:rPr>
          <w:tab/>
        </w:r>
        <w:r w:rsidR="009D614C">
          <w:rPr>
            <w:noProof/>
            <w:webHidden/>
          </w:rPr>
          <w:fldChar w:fldCharType="begin"/>
        </w:r>
        <w:r w:rsidR="009D614C">
          <w:rPr>
            <w:noProof/>
            <w:webHidden/>
          </w:rPr>
          <w:instrText xml:space="preserve"> PAGEREF _Toc424719333 \h </w:instrText>
        </w:r>
        <w:r w:rsidR="009D614C">
          <w:rPr>
            <w:noProof/>
            <w:webHidden/>
          </w:rPr>
        </w:r>
        <w:r w:rsidR="009D614C">
          <w:rPr>
            <w:noProof/>
            <w:webHidden/>
          </w:rPr>
          <w:fldChar w:fldCharType="separate"/>
        </w:r>
        <w:r w:rsidR="00B24ABE">
          <w:rPr>
            <w:noProof/>
            <w:webHidden/>
          </w:rPr>
          <w:t>9</w:t>
        </w:r>
        <w:r w:rsidR="009D614C">
          <w:rPr>
            <w:noProof/>
            <w:webHidden/>
          </w:rPr>
          <w:fldChar w:fldCharType="end"/>
        </w:r>
      </w:hyperlink>
    </w:p>
    <w:p w:rsidR="009D614C" w:rsidRDefault="00C2467C">
      <w:pPr>
        <w:pStyle w:val="TOC1"/>
        <w:tabs>
          <w:tab w:val="left" w:pos="660"/>
          <w:tab w:val="right" w:leader="dot" w:pos="9016"/>
        </w:tabs>
        <w:rPr>
          <w:rFonts w:asciiTheme="minorHAnsi" w:eastAsiaTheme="minorEastAsia" w:hAnsiTheme="minorHAnsi" w:cstheme="minorBidi"/>
          <w:noProof/>
        </w:rPr>
      </w:pPr>
      <w:hyperlink w:anchor="_Toc424719334" w:history="1">
        <w:r w:rsidR="009D614C" w:rsidRPr="000E765B">
          <w:rPr>
            <w:rStyle w:val="Hyperlink"/>
            <w:noProof/>
          </w:rPr>
          <w:t>4.2.</w:t>
        </w:r>
        <w:r w:rsidR="009D614C">
          <w:rPr>
            <w:rFonts w:asciiTheme="minorHAnsi" w:eastAsiaTheme="minorEastAsia" w:hAnsiTheme="minorHAnsi" w:cstheme="minorBidi"/>
            <w:noProof/>
          </w:rPr>
          <w:tab/>
        </w:r>
        <w:r w:rsidR="009D614C" w:rsidRPr="000E765B">
          <w:rPr>
            <w:rStyle w:val="Hyperlink"/>
            <w:noProof/>
          </w:rPr>
          <w:t>Access to water</w:t>
        </w:r>
        <w:r w:rsidR="009D614C">
          <w:rPr>
            <w:noProof/>
            <w:webHidden/>
          </w:rPr>
          <w:tab/>
        </w:r>
        <w:r w:rsidR="009D614C">
          <w:rPr>
            <w:noProof/>
            <w:webHidden/>
          </w:rPr>
          <w:fldChar w:fldCharType="begin"/>
        </w:r>
        <w:r w:rsidR="009D614C">
          <w:rPr>
            <w:noProof/>
            <w:webHidden/>
          </w:rPr>
          <w:instrText xml:space="preserve"> PAGEREF _Toc424719334 \h </w:instrText>
        </w:r>
        <w:r w:rsidR="009D614C">
          <w:rPr>
            <w:noProof/>
            <w:webHidden/>
          </w:rPr>
        </w:r>
        <w:r w:rsidR="009D614C">
          <w:rPr>
            <w:noProof/>
            <w:webHidden/>
          </w:rPr>
          <w:fldChar w:fldCharType="separate"/>
        </w:r>
        <w:r w:rsidR="00B24ABE">
          <w:rPr>
            <w:noProof/>
            <w:webHidden/>
          </w:rPr>
          <w:t>11</w:t>
        </w:r>
        <w:r w:rsidR="009D614C">
          <w:rPr>
            <w:noProof/>
            <w:webHidden/>
          </w:rPr>
          <w:fldChar w:fldCharType="end"/>
        </w:r>
      </w:hyperlink>
    </w:p>
    <w:p w:rsidR="009D614C" w:rsidRDefault="00C2467C">
      <w:pPr>
        <w:pStyle w:val="TOC1"/>
        <w:tabs>
          <w:tab w:val="left" w:pos="660"/>
          <w:tab w:val="right" w:leader="dot" w:pos="9016"/>
        </w:tabs>
        <w:rPr>
          <w:rFonts w:asciiTheme="minorHAnsi" w:eastAsiaTheme="minorEastAsia" w:hAnsiTheme="minorHAnsi" w:cstheme="minorBidi"/>
          <w:noProof/>
        </w:rPr>
      </w:pPr>
      <w:hyperlink w:anchor="_Toc424719335" w:history="1">
        <w:r w:rsidR="009D614C" w:rsidRPr="000E765B">
          <w:rPr>
            <w:rStyle w:val="Hyperlink"/>
            <w:noProof/>
          </w:rPr>
          <w:t>4.3.</w:t>
        </w:r>
        <w:r w:rsidR="009D614C">
          <w:rPr>
            <w:rFonts w:asciiTheme="minorHAnsi" w:eastAsiaTheme="minorEastAsia" w:hAnsiTheme="minorHAnsi" w:cstheme="minorBidi"/>
            <w:noProof/>
          </w:rPr>
          <w:tab/>
        </w:r>
        <w:r w:rsidR="009D614C" w:rsidRPr="000E765B">
          <w:rPr>
            <w:rStyle w:val="Hyperlink"/>
            <w:noProof/>
          </w:rPr>
          <w:t>Knowledge and practices on water, hygiene and sanitation</w:t>
        </w:r>
        <w:r w:rsidR="009D614C">
          <w:rPr>
            <w:noProof/>
            <w:webHidden/>
          </w:rPr>
          <w:tab/>
        </w:r>
        <w:r w:rsidR="009D614C">
          <w:rPr>
            <w:noProof/>
            <w:webHidden/>
          </w:rPr>
          <w:fldChar w:fldCharType="begin"/>
        </w:r>
        <w:r w:rsidR="009D614C">
          <w:rPr>
            <w:noProof/>
            <w:webHidden/>
          </w:rPr>
          <w:instrText xml:space="preserve"> PAGEREF _Toc424719335 \h </w:instrText>
        </w:r>
        <w:r w:rsidR="009D614C">
          <w:rPr>
            <w:noProof/>
            <w:webHidden/>
          </w:rPr>
        </w:r>
        <w:r w:rsidR="009D614C">
          <w:rPr>
            <w:noProof/>
            <w:webHidden/>
          </w:rPr>
          <w:fldChar w:fldCharType="separate"/>
        </w:r>
        <w:r w:rsidR="00B24ABE">
          <w:rPr>
            <w:noProof/>
            <w:webHidden/>
          </w:rPr>
          <w:t>17</w:t>
        </w:r>
        <w:r w:rsidR="009D614C">
          <w:rPr>
            <w:noProof/>
            <w:webHidden/>
          </w:rPr>
          <w:fldChar w:fldCharType="end"/>
        </w:r>
      </w:hyperlink>
    </w:p>
    <w:p w:rsidR="009D614C" w:rsidRDefault="00C2467C">
      <w:pPr>
        <w:pStyle w:val="TOC1"/>
        <w:tabs>
          <w:tab w:val="left" w:pos="660"/>
          <w:tab w:val="right" w:leader="dot" w:pos="9016"/>
        </w:tabs>
        <w:rPr>
          <w:rFonts w:asciiTheme="minorHAnsi" w:eastAsiaTheme="minorEastAsia" w:hAnsiTheme="minorHAnsi" w:cstheme="minorBidi"/>
          <w:noProof/>
        </w:rPr>
      </w:pPr>
      <w:hyperlink w:anchor="_Toc424719336" w:history="1">
        <w:r w:rsidR="009D614C" w:rsidRPr="000E765B">
          <w:rPr>
            <w:rStyle w:val="Hyperlink"/>
            <w:noProof/>
          </w:rPr>
          <w:t>4.4.</w:t>
        </w:r>
        <w:r w:rsidR="009D614C">
          <w:rPr>
            <w:rFonts w:asciiTheme="minorHAnsi" w:eastAsiaTheme="minorEastAsia" w:hAnsiTheme="minorHAnsi" w:cstheme="minorBidi"/>
            <w:noProof/>
          </w:rPr>
          <w:tab/>
        </w:r>
        <w:r w:rsidR="009D614C" w:rsidRPr="000E765B">
          <w:rPr>
            <w:rStyle w:val="Hyperlink"/>
            <w:noProof/>
          </w:rPr>
          <w:t>Sanitation facilities</w:t>
        </w:r>
        <w:r w:rsidR="009D614C">
          <w:rPr>
            <w:noProof/>
            <w:webHidden/>
          </w:rPr>
          <w:tab/>
        </w:r>
        <w:r w:rsidR="009D614C">
          <w:rPr>
            <w:noProof/>
            <w:webHidden/>
          </w:rPr>
          <w:fldChar w:fldCharType="begin"/>
        </w:r>
        <w:r w:rsidR="009D614C">
          <w:rPr>
            <w:noProof/>
            <w:webHidden/>
          </w:rPr>
          <w:instrText xml:space="preserve"> PAGEREF _Toc424719336 \h </w:instrText>
        </w:r>
        <w:r w:rsidR="009D614C">
          <w:rPr>
            <w:noProof/>
            <w:webHidden/>
          </w:rPr>
        </w:r>
        <w:r w:rsidR="009D614C">
          <w:rPr>
            <w:noProof/>
            <w:webHidden/>
          </w:rPr>
          <w:fldChar w:fldCharType="separate"/>
        </w:r>
        <w:r w:rsidR="00B24ABE">
          <w:rPr>
            <w:noProof/>
            <w:webHidden/>
          </w:rPr>
          <w:t>23</w:t>
        </w:r>
        <w:r w:rsidR="009D614C">
          <w:rPr>
            <w:noProof/>
            <w:webHidden/>
          </w:rPr>
          <w:fldChar w:fldCharType="end"/>
        </w:r>
      </w:hyperlink>
    </w:p>
    <w:p w:rsidR="009D614C" w:rsidRDefault="00C2467C">
      <w:pPr>
        <w:pStyle w:val="TOC1"/>
        <w:tabs>
          <w:tab w:val="left" w:pos="660"/>
          <w:tab w:val="right" w:leader="dot" w:pos="9016"/>
        </w:tabs>
        <w:rPr>
          <w:rFonts w:asciiTheme="minorHAnsi" w:eastAsiaTheme="minorEastAsia" w:hAnsiTheme="minorHAnsi" w:cstheme="minorBidi"/>
          <w:noProof/>
        </w:rPr>
      </w:pPr>
      <w:hyperlink w:anchor="_Toc424719337" w:history="1">
        <w:r w:rsidR="009D614C" w:rsidRPr="000E765B">
          <w:rPr>
            <w:rStyle w:val="Hyperlink"/>
            <w:noProof/>
          </w:rPr>
          <w:t>4.5.</w:t>
        </w:r>
        <w:r w:rsidR="009D614C">
          <w:rPr>
            <w:rFonts w:asciiTheme="minorHAnsi" w:eastAsiaTheme="minorEastAsia" w:hAnsiTheme="minorHAnsi" w:cstheme="minorBidi"/>
            <w:noProof/>
          </w:rPr>
          <w:tab/>
        </w:r>
        <w:r w:rsidR="009D614C" w:rsidRPr="000E765B">
          <w:rPr>
            <w:rStyle w:val="Hyperlink"/>
            <w:noProof/>
          </w:rPr>
          <w:t>Diseases: awareness and prevalence</w:t>
        </w:r>
        <w:r w:rsidR="009D614C">
          <w:rPr>
            <w:noProof/>
            <w:webHidden/>
          </w:rPr>
          <w:tab/>
        </w:r>
        <w:r w:rsidR="009D614C">
          <w:rPr>
            <w:noProof/>
            <w:webHidden/>
          </w:rPr>
          <w:fldChar w:fldCharType="begin"/>
        </w:r>
        <w:r w:rsidR="009D614C">
          <w:rPr>
            <w:noProof/>
            <w:webHidden/>
          </w:rPr>
          <w:instrText xml:space="preserve"> PAGEREF _Toc424719337 \h </w:instrText>
        </w:r>
        <w:r w:rsidR="009D614C">
          <w:rPr>
            <w:noProof/>
            <w:webHidden/>
          </w:rPr>
        </w:r>
        <w:r w:rsidR="009D614C">
          <w:rPr>
            <w:noProof/>
            <w:webHidden/>
          </w:rPr>
          <w:fldChar w:fldCharType="separate"/>
        </w:r>
        <w:r w:rsidR="00B24ABE">
          <w:rPr>
            <w:noProof/>
            <w:webHidden/>
          </w:rPr>
          <w:t>26</w:t>
        </w:r>
        <w:r w:rsidR="009D614C">
          <w:rPr>
            <w:noProof/>
            <w:webHidden/>
          </w:rPr>
          <w:fldChar w:fldCharType="end"/>
        </w:r>
      </w:hyperlink>
    </w:p>
    <w:p w:rsidR="009D614C" w:rsidRDefault="00C2467C">
      <w:pPr>
        <w:pStyle w:val="TOC1"/>
        <w:tabs>
          <w:tab w:val="left" w:pos="440"/>
          <w:tab w:val="right" w:leader="dot" w:pos="9016"/>
        </w:tabs>
        <w:rPr>
          <w:rFonts w:asciiTheme="minorHAnsi" w:eastAsiaTheme="minorEastAsia" w:hAnsiTheme="minorHAnsi" w:cstheme="minorBidi"/>
          <w:noProof/>
        </w:rPr>
      </w:pPr>
      <w:hyperlink w:anchor="_Toc424719338" w:history="1">
        <w:r w:rsidR="009D614C" w:rsidRPr="000E765B">
          <w:rPr>
            <w:rStyle w:val="Hyperlink"/>
            <w:noProof/>
          </w:rPr>
          <w:t>5.</w:t>
        </w:r>
        <w:r w:rsidR="009D614C">
          <w:rPr>
            <w:rFonts w:asciiTheme="minorHAnsi" w:eastAsiaTheme="minorEastAsia" w:hAnsiTheme="minorHAnsi" w:cstheme="minorBidi"/>
            <w:noProof/>
          </w:rPr>
          <w:tab/>
        </w:r>
        <w:r w:rsidR="009D614C" w:rsidRPr="000E765B">
          <w:rPr>
            <w:rStyle w:val="Hyperlink"/>
            <w:noProof/>
          </w:rPr>
          <w:t>Conclusion and recommendation</w:t>
        </w:r>
        <w:r w:rsidR="009D614C">
          <w:rPr>
            <w:noProof/>
            <w:webHidden/>
          </w:rPr>
          <w:tab/>
        </w:r>
        <w:r w:rsidR="009D614C">
          <w:rPr>
            <w:noProof/>
            <w:webHidden/>
          </w:rPr>
          <w:fldChar w:fldCharType="begin"/>
        </w:r>
        <w:r w:rsidR="009D614C">
          <w:rPr>
            <w:noProof/>
            <w:webHidden/>
          </w:rPr>
          <w:instrText xml:space="preserve"> PAGEREF _Toc424719338 \h </w:instrText>
        </w:r>
        <w:r w:rsidR="009D614C">
          <w:rPr>
            <w:noProof/>
            <w:webHidden/>
          </w:rPr>
        </w:r>
        <w:r w:rsidR="009D614C">
          <w:rPr>
            <w:noProof/>
            <w:webHidden/>
          </w:rPr>
          <w:fldChar w:fldCharType="separate"/>
        </w:r>
        <w:r w:rsidR="00B24ABE">
          <w:rPr>
            <w:noProof/>
            <w:webHidden/>
          </w:rPr>
          <w:t>28</w:t>
        </w:r>
        <w:r w:rsidR="009D614C">
          <w:rPr>
            <w:noProof/>
            <w:webHidden/>
          </w:rPr>
          <w:fldChar w:fldCharType="end"/>
        </w:r>
      </w:hyperlink>
    </w:p>
    <w:p w:rsidR="00FE24DB" w:rsidRPr="00DE5254" w:rsidRDefault="00FE24DB" w:rsidP="00FE24DB">
      <w:pPr>
        <w:rPr>
          <w:rFonts w:eastAsia="Calibri" w:cs="Times New Roman"/>
          <w:lang w:val="en-US"/>
        </w:rPr>
      </w:pPr>
      <w:r w:rsidRPr="00283395">
        <w:rPr>
          <w:rFonts w:eastAsia="Calibri" w:cs="Times New Roman"/>
          <w:b/>
          <w:bCs/>
          <w:noProof/>
          <w:lang w:val="en-US"/>
        </w:rPr>
        <w:fldChar w:fldCharType="end"/>
      </w:r>
    </w:p>
    <w:p w:rsidR="00896EE5" w:rsidRDefault="00896EE5">
      <w:pPr>
        <w:rPr>
          <w:rFonts w:eastAsia="Calibri" w:cs="Times New Roman"/>
          <w:lang w:val="en-US"/>
        </w:rPr>
      </w:pPr>
      <w:r>
        <w:rPr>
          <w:rFonts w:eastAsia="Calibri" w:cs="Times New Roman"/>
          <w:lang w:val="en-US"/>
        </w:rPr>
        <w:br w:type="page"/>
      </w:r>
    </w:p>
    <w:p w:rsidR="00FE24DB" w:rsidRPr="002E777B" w:rsidRDefault="00FE24DB" w:rsidP="002E777B">
      <w:pPr>
        <w:pStyle w:val="Heading1"/>
        <w:numPr>
          <w:ilvl w:val="0"/>
          <w:numId w:val="19"/>
        </w:numPr>
        <w:rPr>
          <w:rFonts w:asciiTheme="minorHAnsi" w:hAnsiTheme="minorHAnsi"/>
        </w:rPr>
      </w:pPr>
      <w:bookmarkStart w:id="0" w:name="_Toc424719329"/>
      <w:r w:rsidRPr="002E777B">
        <w:rPr>
          <w:rFonts w:asciiTheme="minorHAnsi" w:hAnsiTheme="minorHAnsi"/>
        </w:rPr>
        <w:lastRenderedPageBreak/>
        <w:t>Executive summary</w:t>
      </w:r>
      <w:bookmarkEnd w:id="0"/>
    </w:p>
    <w:p w:rsidR="00FE24DB" w:rsidRPr="005033C5" w:rsidRDefault="00FE24DB" w:rsidP="005033C5">
      <w:pPr>
        <w:suppressAutoHyphens/>
        <w:autoSpaceDE w:val="0"/>
        <w:spacing w:after="0" w:line="240" w:lineRule="auto"/>
        <w:jc w:val="both"/>
        <w:rPr>
          <w:rFonts w:eastAsia="Times New Roman" w:cs="Arial"/>
          <w:b/>
          <w:bCs/>
          <w:caps/>
          <w:sz w:val="24"/>
          <w:szCs w:val="23"/>
          <w:lang w:val="en-US" w:eastAsia="ar-SA"/>
        </w:rPr>
      </w:pPr>
      <w:r w:rsidRPr="005033C5">
        <w:rPr>
          <w:rFonts w:eastAsia="Times New Roman" w:cs="Arial"/>
          <w:b/>
          <w:bCs/>
          <w:caps/>
          <w:sz w:val="24"/>
          <w:szCs w:val="23"/>
          <w:lang w:val="en-US" w:eastAsia="ar-SA"/>
        </w:rPr>
        <w:t>Introduction</w:t>
      </w:r>
    </w:p>
    <w:p w:rsidR="00FE24DB" w:rsidRPr="006A59FF" w:rsidRDefault="00FE24DB" w:rsidP="00FE24DB">
      <w:pPr>
        <w:suppressAutoHyphens/>
        <w:autoSpaceDE w:val="0"/>
        <w:spacing w:after="0" w:line="240" w:lineRule="auto"/>
        <w:jc w:val="both"/>
        <w:rPr>
          <w:rFonts w:eastAsia="Times New Roman" w:cs="Arial"/>
          <w:szCs w:val="24"/>
          <w:lang w:val="en-US" w:eastAsia="ar-SA"/>
        </w:rPr>
      </w:pPr>
      <w:r w:rsidRPr="006A59FF">
        <w:rPr>
          <w:rFonts w:eastAsia="Times New Roman" w:cs="Arial"/>
          <w:lang w:val="en-US" w:eastAsia="ar-SA"/>
        </w:rPr>
        <w:t>The baseline survey has been conducted for the project “</w:t>
      </w:r>
      <w:r w:rsidRPr="006A59FF">
        <w:rPr>
          <w:rFonts w:eastAsia="Times New Roman" w:cs="Times New Roman"/>
          <w:bCs/>
          <w:lang w:val="en-US" w:eastAsia="ar-SA"/>
        </w:rPr>
        <w:t xml:space="preserve">Establishment of sustainable drinking water supply systems in small towns in the district zone of </w:t>
      </w:r>
      <w:proofErr w:type="spellStart"/>
      <w:r w:rsidRPr="006A59FF">
        <w:rPr>
          <w:rFonts w:eastAsia="Times New Roman" w:cs="Times New Roman"/>
          <w:bCs/>
          <w:lang w:val="en-US" w:eastAsia="ar-SA"/>
        </w:rPr>
        <w:t>Sidama</w:t>
      </w:r>
      <w:proofErr w:type="spellEnd"/>
      <w:r w:rsidRPr="006A59FF">
        <w:rPr>
          <w:rFonts w:eastAsia="Times New Roman" w:cs="Times New Roman"/>
          <w:bCs/>
          <w:lang w:val="en-US" w:eastAsia="ar-SA"/>
        </w:rPr>
        <w:t>, SNNPR, Ethiopia, II’’</w:t>
      </w:r>
      <w:r w:rsidRPr="006A59FF">
        <w:rPr>
          <w:rFonts w:eastAsia="Times New Roman" w:cs="Arial"/>
          <w:lang w:val="en-US" w:eastAsia="ar-SA"/>
        </w:rPr>
        <w:t xml:space="preserve"> funded by </w:t>
      </w:r>
      <w:r w:rsidRPr="006A59FF">
        <w:rPr>
          <w:rFonts w:eastAsia="Times New Roman" w:cs="Calibri"/>
          <w:szCs w:val="24"/>
          <w:lang w:val="en-US" w:eastAsia="ar-SA"/>
        </w:rPr>
        <w:t>Czech Development Agency. The project includes the development of new water supply infrastructure, rehabilitation of the existing</w:t>
      </w:r>
      <w:r w:rsidRPr="006A59FF">
        <w:rPr>
          <w:rFonts w:eastAsia="Times New Roman" w:cs="Arial"/>
          <w:szCs w:val="24"/>
          <w:lang w:val="en-US" w:eastAsia="ar-SA"/>
        </w:rPr>
        <w:t xml:space="preserve"> water supply accompanied by awareness-raising and educational campaigns focused on ensuring the long-term sustainability of the water supply systems usage, strengthening hygienic habits, increasing awareness on water-related health issues, and building capacity for the technical maintenance of the </w:t>
      </w:r>
      <w:r w:rsidR="00532BC0" w:rsidRPr="006A59FF">
        <w:rPr>
          <w:rFonts w:eastAsia="Times New Roman" w:cs="Arial"/>
          <w:szCs w:val="24"/>
          <w:lang w:val="en-US" w:eastAsia="ar-SA"/>
        </w:rPr>
        <w:t xml:space="preserve">system. </w:t>
      </w:r>
      <w:r w:rsidR="00532BC0" w:rsidRPr="00976390">
        <w:rPr>
          <w:rFonts w:eastAsia="Times New Roman" w:cs="Arial"/>
          <w:b/>
          <w:szCs w:val="24"/>
          <w:lang w:val="en-US" w:eastAsia="ar-SA"/>
        </w:rPr>
        <w:t>The</w:t>
      </w:r>
      <w:r w:rsidRPr="00976390">
        <w:rPr>
          <w:rFonts w:eastAsia="Times New Roman" w:cs="Arial"/>
          <w:b/>
          <w:szCs w:val="24"/>
          <w:lang w:val="en-US" w:eastAsia="ar-SA"/>
        </w:rPr>
        <w:t xml:space="preserve"> report summarizes the key findings related to the WASH sector in </w:t>
      </w:r>
      <w:proofErr w:type="spellStart"/>
      <w:r w:rsidRPr="00976390">
        <w:rPr>
          <w:rFonts w:eastAsia="Times New Roman" w:cs="Arial"/>
          <w:b/>
          <w:szCs w:val="24"/>
          <w:lang w:val="en-US" w:eastAsia="ar-SA"/>
        </w:rPr>
        <w:t>Teso</w:t>
      </w:r>
      <w:proofErr w:type="spellEnd"/>
      <w:r w:rsidRPr="00976390">
        <w:rPr>
          <w:rFonts w:eastAsia="Times New Roman" w:cs="Arial"/>
          <w:b/>
          <w:szCs w:val="24"/>
          <w:lang w:val="en-US" w:eastAsia="ar-SA"/>
        </w:rPr>
        <w:t xml:space="preserve"> </w:t>
      </w:r>
      <w:proofErr w:type="spellStart"/>
      <w:r w:rsidRPr="00976390">
        <w:rPr>
          <w:rFonts w:eastAsia="Times New Roman" w:cs="Arial"/>
          <w:b/>
          <w:szCs w:val="24"/>
          <w:lang w:val="en-US" w:eastAsia="ar-SA"/>
        </w:rPr>
        <w:t>Kebele</w:t>
      </w:r>
      <w:proofErr w:type="spellEnd"/>
      <w:r w:rsidRPr="00976390">
        <w:rPr>
          <w:rFonts w:eastAsia="Times New Roman" w:cs="Arial"/>
          <w:b/>
          <w:szCs w:val="24"/>
          <w:lang w:val="en-US" w:eastAsia="ar-SA"/>
        </w:rPr>
        <w:t xml:space="preserve"> </w:t>
      </w:r>
      <w:proofErr w:type="gramStart"/>
      <w:r w:rsidRPr="00976390">
        <w:rPr>
          <w:rFonts w:eastAsia="Times New Roman" w:cs="Arial"/>
          <w:b/>
          <w:szCs w:val="24"/>
          <w:lang w:val="en-US" w:eastAsia="ar-SA"/>
        </w:rPr>
        <w:t xml:space="preserve">( </w:t>
      </w:r>
      <w:proofErr w:type="spellStart"/>
      <w:r w:rsidRPr="00976390">
        <w:rPr>
          <w:rFonts w:eastAsia="Times New Roman" w:cs="Arial"/>
          <w:b/>
          <w:szCs w:val="24"/>
          <w:lang w:val="en-US" w:eastAsia="ar-SA"/>
        </w:rPr>
        <w:t>Aletachuko</w:t>
      </w:r>
      <w:proofErr w:type="spellEnd"/>
      <w:proofErr w:type="gramEnd"/>
      <w:r w:rsidRPr="00976390">
        <w:rPr>
          <w:rFonts w:eastAsia="Times New Roman" w:cs="Arial"/>
          <w:b/>
          <w:szCs w:val="24"/>
          <w:lang w:val="en-US" w:eastAsia="ar-SA"/>
        </w:rPr>
        <w:t xml:space="preserve"> </w:t>
      </w:r>
      <w:proofErr w:type="spellStart"/>
      <w:r w:rsidRPr="00976390">
        <w:rPr>
          <w:rFonts w:eastAsia="Times New Roman" w:cs="Arial"/>
          <w:b/>
          <w:szCs w:val="24"/>
          <w:lang w:val="en-US" w:eastAsia="ar-SA"/>
        </w:rPr>
        <w:t>woreda</w:t>
      </w:r>
      <w:proofErr w:type="spellEnd"/>
      <w:r w:rsidRPr="00976390">
        <w:rPr>
          <w:rFonts w:eastAsia="Times New Roman" w:cs="Arial"/>
          <w:b/>
          <w:szCs w:val="24"/>
          <w:lang w:val="en-US" w:eastAsia="ar-SA"/>
        </w:rPr>
        <w:t>)</w:t>
      </w:r>
      <w:r w:rsidR="0023736A" w:rsidRPr="00976390">
        <w:rPr>
          <w:rFonts w:eastAsia="Times New Roman" w:cs="Arial"/>
          <w:b/>
          <w:szCs w:val="24"/>
          <w:lang w:val="en-US" w:eastAsia="ar-SA"/>
        </w:rPr>
        <w:t xml:space="preserve"> in </w:t>
      </w:r>
      <w:proofErr w:type="spellStart"/>
      <w:r w:rsidR="0023736A" w:rsidRPr="00976390">
        <w:rPr>
          <w:rFonts w:eastAsia="Times New Roman" w:cs="Arial"/>
          <w:b/>
          <w:szCs w:val="24"/>
          <w:lang w:val="en-US" w:eastAsia="ar-SA"/>
        </w:rPr>
        <w:t>Sidama</w:t>
      </w:r>
      <w:proofErr w:type="spellEnd"/>
      <w:r w:rsidR="0023736A" w:rsidRPr="00976390">
        <w:rPr>
          <w:rFonts w:eastAsia="Times New Roman" w:cs="Arial"/>
          <w:b/>
          <w:szCs w:val="24"/>
          <w:lang w:val="en-US" w:eastAsia="ar-SA"/>
        </w:rPr>
        <w:t xml:space="preserve"> Zone.</w:t>
      </w:r>
      <w:r w:rsidR="0023736A">
        <w:rPr>
          <w:rFonts w:eastAsia="Times New Roman" w:cs="Arial"/>
          <w:szCs w:val="24"/>
          <w:lang w:val="en-US" w:eastAsia="ar-SA"/>
        </w:rPr>
        <w:t xml:space="preserve"> Information from other targeted areas,</w:t>
      </w:r>
      <w:r w:rsidR="0023736A" w:rsidRPr="0023736A">
        <w:rPr>
          <w:rFonts w:eastAsia="Times New Roman" w:cs="Arial"/>
          <w:szCs w:val="24"/>
          <w:lang w:val="en-US" w:eastAsia="ar-SA"/>
        </w:rPr>
        <w:t xml:space="preserve"> </w:t>
      </w:r>
      <w:proofErr w:type="spellStart"/>
      <w:r w:rsidR="0023736A" w:rsidRPr="006A59FF">
        <w:rPr>
          <w:rFonts w:eastAsia="Times New Roman" w:cs="Arial"/>
          <w:szCs w:val="24"/>
          <w:lang w:val="en-US" w:eastAsia="ar-SA"/>
        </w:rPr>
        <w:t>Huluka</w:t>
      </w:r>
      <w:proofErr w:type="spellEnd"/>
      <w:r w:rsidR="0023736A" w:rsidRPr="006A59FF">
        <w:rPr>
          <w:rFonts w:eastAsia="Times New Roman" w:cs="Arial"/>
          <w:szCs w:val="24"/>
          <w:lang w:val="en-US" w:eastAsia="ar-SA"/>
        </w:rPr>
        <w:t xml:space="preserve"> </w:t>
      </w:r>
      <w:proofErr w:type="spellStart"/>
      <w:r w:rsidR="0023736A" w:rsidRPr="006A59FF">
        <w:rPr>
          <w:rFonts w:eastAsia="Times New Roman" w:cs="Arial"/>
          <w:szCs w:val="24"/>
          <w:lang w:val="en-US" w:eastAsia="ar-SA"/>
        </w:rPr>
        <w:t>Kebele</w:t>
      </w:r>
      <w:proofErr w:type="spellEnd"/>
      <w:r w:rsidR="0023736A" w:rsidRPr="006A59FF">
        <w:rPr>
          <w:rFonts w:eastAsia="Times New Roman" w:cs="Arial"/>
          <w:szCs w:val="24"/>
          <w:lang w:val="en-US" w:eastAsia="ar-SA"/>
        </w:rPr>
        <w:t xml:space="preserve"> </w:t>
      </w:r>
      <w:proofErr w:type="gramStart"/>
      <w:r w:rsidR="0023736A" w:rsidRPr="006A59FF">
        <w:rPr>
          <w:rFonts w:eastAsia="Times New Roman" w:cs="Arial"/>
          <w:szCs w:val="24"/>
          <w:lang w:val="en-US" w:eastAsia="ar-SA"/>
        </w:rPr>
        <w:t xml:space="preserve">( </w:t>
      </w:r>
      <w:proofErr w:type="spellStart"/>
      <w:r w:rsidR="0023736A" w:rsidRPr="006A59FF">
        <w:rPr>
          <w:rFonts w:eastAsia="Times New Roman" w:cs="Arial"/>
          <w:szCs w:val="24"/>
          <w:lang w:val="en-US" w:eastAsia="ar-SA"/>
        </w:rPr>
        <w:t>Bensa</w:t>
      </w:r>
      <w:proofErr w:type="spellEnd"/>
      <w:proofErr w:type="gramEnd"/>
      <w:r w:rsidR="0023736A" w:rsidRPr="006A59FF">
        <w:rPr>
          <w:rFonts w:eastAsia="Times New Roman" w:cs="Arial"/>
          <w:szCs w:val="24"/>
          <w:lang w:val="en-US" w:eastAsia="ar-SA"/>
        </w:rPr>
        <w:t xml:space="preserve"> </w:t>
      </w:r>
      <w:proofErr w:type="spellStart"/>
      <w:r w:rsidR="0023736A" w:rsidRPr="006A59FF">
        <w:rPr>
          <w:rFonts w:eastAsia="Times New Roman" w:cs="Arial"/>
          <w:szCs w:val="24"/>
          <w:lang w:val="en-US" w:eastAsia="ar-SA"/>
        </w:rPr>
        <w:t>woreda</w:t>
      </w:r>
      <w:proofErr w:type="spellEnd"/>
      <w:r w:rsidR="0023736A" w:rsidRPr="006A59FF">
        <w:rPr>
          <w:rFonts w:eastAsia="Times New Roman" w:cs="Arial"/>
          <w:szCs w:val="24"/>
          <w:lang w:val="en-US" w:eastAsia="ar-SA"/>
        </w:rPr>
        <w:t xml:space="preserve">) and </w:t>
      </w:r>
      <w:proofErr w:type="spellStart"/>
      <w:r w:rsidR="0023736A" w:rsidRPr="006A59FF">
        <w:rPr>
          <w:rFonts w:eastAsia="Times New Roman" w:cs="Arial"/>
          <w:szCs w:val="24"/>
          <w:lang w:val="en-US" w:eastAsia="ar-SA"/>
        </w:rPr>
        <w:t>Bargo</w:t>
      </w:r>
      <w:proofErr w:type="spellEnd"/>
      <w:r w:rsidR="0023736A" w:rsidRPr="006A59FF">
        <w:rPr>
          <w:rFonts w:eastAsia="Times New Roman" w:cs="Arial"/>
          <w:szCs w:val="24"/>
          <w:lang w:val="en-US" w:eastAsia="ar-SA"/>
        </w:rPr>
        <w:t xml:space="preserve"> </w:t>
      </w:r>
      <w:proofErr w:type="spellStart"/>
      <w:r w:rsidR="0023736A" w:rsidRPr="006A59FF">
        <w:rPr>
          <w:rFonts w:eastAsia="Times New Roman" w:cs="Arial"/>
          <w:szCs w:val="24"/>
          <w:lang w:val="en-US" w:eastAsia="ar-SA"/>
        </w:rPr>
        <w:t>Kebele</w:t>
      </w:r>
      <w:proofErr w:type="spellEnd"/>
      <w:r w:rsidR="0023736A" w:rsidRPr="006A59FF">
        <w:rPr>
          <w:rFonts w:eastAsia="Times New Roman" w:cs="Arial"/>
          <w:szCs w:val="24"/>
          <w:lang w:val="en-US" w:eastAsia="ar-SA"/>
        </w:rPr>
        <w:t xml:space="preserve"> (</w:t>
      </w:r>
      <w:proofErr w:type="spellStart"/>
      <w:r w:rsidR="0023736A" w:rsidRPr="006A59FF">
        <w:rPr>
          <w:rFonts w:eastAsia="Times New Roman" w:cs="Arial"/>
          <w:szCs w:val="24"/>
          <w:lang w:val="en-US" w:eastAsia="ar-SA"/>
        </w:rPr>
        <w:t>Aletawondo</w:t>
      </w:r>
      <w:proofErr w:type="spellEnd"/>
      <w:r w:rsidR="0023736A" w:rsidRPr="006A59FF">
        <w:rPr>
          <w:rFonts w:eastAsia="Times New Roman" w:cs="Arial"/>
          <w:szCs w:val="24"/>
          <w:lang w:val="en-US" w:eastAsia="ar-SA"/>
        </w:rPr>
        <w:t xml:space="preserve"> </w:t>
      </w:r>
      <w:proofErr w:type="spellStart"/>
      <w:r w:rsidR="0023736A" w:rsidRPr="006A59FF">
        <w:rPr>
          <w:rFonts w:eastAsia="Times New Roman" w:cs="Arial"/>
          <w:szCs w:val="24"/>
          <w:lang w:val="en-US" w:eastAsia="ar-SA"/>
        </w:rPr>
        <w:t>woreda</w:t>
      </w:r>
      <w:proofErr w:type="spellEnd"/>
      <w:r w:rsidR="0023736A" w:rsidRPr="006A59FF">
        <w:rPr>
          <w:rFonts w:eastAsia="Times New Roman" w:cs="Arial"/>
          <w:szCs w:val="24"/>
          <w:lang w:val="en-US" w:eastAsia="ar-SA"/>
        </w:rPr>
        <w:t>)</w:t>
      </w:r>
      <w:r w:rsidR="0023736A">
        <w:rPr>
          <w:rFonts w:eastAsia="Times New Roman" w:cs="Arial"/>
          <w:szCs w:val="24"/>
          <w:lang w:val="en-US" w:eastAsia="ar-SA"/>
        </w:rPr>
        <w:t>,</w:t>
      </w:r>
      <w:r w:rsidR="0023736A" w:rsidRPr="006A59FF">
        <w:rPr>
          <w:rFonts w:eastAsia="Times New Roman" w:cs="Arial"/>
          <w:szCs w:val="24"/>
          <w:lang w:val="en-US" w:eastAsia="ar-SA"/>
        </w:rPr>
        <w:t xml:space="preserve"> </w:t>
      </w:r>
      <w:r w:rsidR="0023736A">
        <w:rPr>
          <w:rFonts w:eastAsia="Times New Roman" w:cs="Arial"/>
          <w:szCs w:val="24"/>
          <w:lang w:val="en-US" w:eastAsia="ar-SA"/>
        </w:rPr>
        <w:t>are covered in separated reports</w:t>
      </w:r>
      <w:r w:rsidR="005651F6">
        <w:rPr>
          <w:rFonts w:eastAsia="Times New Roman" w:cs="Arial"/>
          <w:szCs w:val="24"/>
          <w:lang w:val="en-US" w:eastAsia="ar-SA"/>
        </w:rPr>
        <w:t>. The results are</w:t>
      </w:r>
      <w:r w:rsidRPr="006A59FF">
        <w:rPr>
          <w:rFonts w:eastAsia="Times New Roman" w:cs="Arial"/>
          <w:szCs w:val="24"/>
          <w:lang w:val="en-US" w:eastAsia="ar-SA"/>
        </w:rPr>
        <w:t xml:space="preserve"> </w:t>
      </w:r>
      <w:r w:rsidR="005651F6" w:rsidRPr="006A59FF">
        <w:rPr>
          <w:rFonts w:eastAsia="Times New Roman" w:cs="Arial"/>
          <w:szCs w:val="24"/>
          <w:lang w:val="en-US" w:eastAsia="ar-SA"/>
        </w:rPr>
        <w:t xml:space="preserve">based </w:t>
      </w:r>
      <w:r w:rsidR="005651F6">
        <w:rPr>
          <w:rFonts w:eastAsia="Times New Roman" w:cs="Arial"/>
          <w:szCs w:val="24"/>
          <w:lang w:val="en-US" w:eastAsia="ar-SA"/>
        </w:rPr>
        <w:t>on information from</w:t>
      </w:r>
      <w:r w:rsidRPr="006A59FF">
        <w:rPr>
          <w:rFonts w:eastAsia="Times New Roman" w:cs="Arial"/>
          <w:szCs w:val="24"/>
          <w:lang w:val="en-US" w:eastAsia="ar-SA"/>
        </w:rPr>
        <w:t xml:space="preserve"> quantitative household structured in</w:t>
      </w:r>
      <w:r w:rsidR="005651F6">
        <w:rPr>
          <w:rFonts w:eastAsia="Times New Roman" w:cs="Arial"/>
          <w:szCs w:val="24"/>
          <w:lang w:val="en-US" w:eastAsia="ar-SA"/>
        </w:rPr>
        <w:t>terviews</w:t>
      </w:r>
      <w:r w:rsidRPr="006A59FF">
        <w:rPr>
          <w:rFonts w:eastAsia="Times New Roman" w:cs="Arial"/>
          <w:szCs w:val="24"/>
          <w:lang w:val="en-US" w:eastAsia="ar-SA"/>
        </w:rPr>
        <w:t xml:space="preserve">, </w:t>
      </w:r>
      <w:r w:rsidR="0013633E" w:rsidRPr="006A59FF">
        <w:rPr>
          <w:rFonts w:eastAsia="Times New Roman" w:cs="Arial"/>
          <w:szCs w:val="24"/>
          <w:lang w:val="en-US" w:eastAsia="ar-SA"/>
        </w:rPr>
        <w:t xml:space="preserve">FGDs, </w:t>
      </w:r>
      <w:r w:rsidRPr="006A59FF">
        <w:rPr>
          <w:rFonts w:eastAsia="Times New Roman" w:cs="Arial"/>
          <w:szCs w:val="24"/>
          <w:lang w:val="en-US" w:eastAsia="ar-SA"/>
        </w:rPr>
        <w:t>observations and secondary data analysis.</w:t>
      </w:r>
    </w:p>
    <w:p w:rsidR="00FE24DB" w:rsidRPr="006A59FF" w:rsidRDefault="00FE24DB" w:rsidP="00FE24DB">
      <w:pPr>
        <w:suppressAutoHyphens/>
        <w:autoSpaceDE w:val="0"/>
        <w:spacing w:after="0" w:line="240" w:lineRule="auto"/>
        <w:jc w:val="both"/>
        <w:rPr>
          <w:rFonts w:eastAsia="Times New Roman" w:cs="Arial"/>
          <w:szCs w:val="24"/>
          <w:lang w:val="en-US" w:eastAsia="ar-SA"/>
        </w:rPr>
      </w:pPr>
    </w:p>
    <w:p w:rsidR="00FE24DB" w:rsidRPr="005033C5" w:rsidRDefault="00FE24DB" w:rsidP="00FE24DB">
      <w:pPr>
        <w:suppressAutoHyphens/>
        <w:autoSpaceDE w:val="0"/>
        <w:spacing w:after="0" w:line="240" w:lineRule="auto"/>
        <w:jc w:val="both"/>
        <w:rPr>
          <w:rFonts w:eastAsia="Times New Roman" w:cs="Arial"/>
          <w:b/>
          <w:bCs/>
          <w:caps/>
          <w:sz w:val="24"/>
          <w:szCs w:val="23"/>
          <w:lang w:val="en-US" w:eastAsia="ar-SA"/>
        </w:rPr>
      </w:pPr>
      <w:r w:rsidRPr="005033C5">
        <w:rPr>
          <w:rFonts w:eastAsia="Times New Roman" w:cs="Arial"/>
          <w:b/>
          <w:bCs/>
          <w:caps/>
          <w:sz w:val="24"/>
          <w:szCs w:val="23"/>
          <w:lang w:val="en-US" w:eastAsia="ar-SA"/>
        </w:rPr>
        <w:t>Summary of project objectives and expected results</w:t>
      </w:r>
    </w:p>
    <w:p w:rsidR="00FE24DB" w:rsidRDefault="00FE24DB" w:rsidP="008E5DAB">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The baseline field data collection took place 23rd April to 13th May 2015 in 3 </w:t>
      </w:r>
      <w:proofErr w:type="spellStart"/>
      <w:r w:rsidRPr="006A59FF">
        <w:rPr>
          <w:rFonts w:eastAsia="Times New Roman" w:cs="Arial"/>
          <w:lang w:val="en-US" w:eastAsia="ar-SA"/>
        </w:rPr>
        <w:t>kebeles</w:t>
      </w:r>
      <w:proofErr w:type="spellEnd"/>
      <w:r w:rsidRPr="006A59FF">
        <w:rPr>
          <w:rFonts w:eastAsia="Times New Roman" w:cs="Arial"/>
          <w:lang w:val="en-US" w:eastAsia="ar-SA"/>
        </w:rPr>
        <w:t xml:space="preserve"> of </w:t>
      </w:r>
      <w:proofErr w:type="spellStart"/>
      <w:r w:rsidRPr="006A59FF">
        <w:rPr>
          <w:rFonts w:eastAsia="Times New Roman" w:cs="Arial"/>
          <w:lang w:val="en-US" w:eastAsia="ar-SA"/>
        </w:rPr>
        <w:t>Sidama</w:t>
      </w:r>
      <w:proofErr w:type="spellEnd"/>
      <w:r w:rsidRPr="006A59FF">
        <w:rPr>
          <w:rFonts w:eastAsia="Times New Roman" w:cs="Arial"/>
          <w:lang w:val="en-US" w:eastAsia="ar-SA"/>
        </w:rPr>
        <w:t xml:space="preserve"> Zone. It provides data on community access to and practices related to water, sanitation and hygiene. </w:t>
      </w:r>
      <w:r w:rsidR="00246475">
        <w:rPr>
          <w:rFonts w:eastAsia="Times New Roman" w:cs="Arial"/>
          <w:lang w:val="en-US" w:eastAsia="ar-SA"/>
        </w:rPr>
        <w:t xml:space="preserve">In </w:t>
      </w:r>
      <w:proofErr w:type="spellStart"/>
      <w:r w:rsidR="00246475">
        <w:rPr>
          <w:rFonts w:eastAsia="Times New Roman" w:cs="Arial"/>
          <w:lang w:val="en-US" w:eastAsia="ar-SA"/>
        </w:rPr>
        <w:t>Teso</w:t>
      </w:r>
      <w:proofErr w:type="spellEnd"/>
      <w:r w:rsidR="00246475">
        <w:rPr>
          <w:rFonts w:eastAsia="Times New Roman" w:cs="Arial"/>
          <w:lang w:val="en-US" w:eastAsia="ar-SA"/>
        </w:rPr>
        <w:t>, 165</w:t>
      </w:r>
      <w:r w:rsidRPr="006A59FF">
        <w:rPr>
          <w:rFonts w:eastAsia="Times New Roman" w:cs="Arial"/>
          <w:lang w:val="en-US" w:eastAsia="ar-SA"/>
        </w:rPr>
        <w:t xml:space="preserve"> households were interviewed</w:t>
      </w:r>
      <w:r w:rsidR="00246475">
        <w:rPr>
          <w:rFonts w:eastAsia="Times New Roman" w:cs="Arial"/>
          <w:lang w:val="en-US" w:eastAsia="ar-SA"/>
        </w:rPr>
        <w:t>, and 18</w:t>
      </w:r>
      <w:r w:rsidR="00066114">
        <w:rPr>
          <w:rFonts w:eastAsia="Times New Roman" w:cs="Arial"/>
          <w:lang w:val="en-US" w:eastAsia="ar-SA"/>
        </w:rPr>
        <w:t xml:space="preserve"> commu</w:t>
      </w:r>
      <w:r w:rsidRPr="006A59FF">
        <w:rPr>
          <w:rFonts w:eastAsia="Times New Roman" w:cs="Arial"/>
          <w:lang w:val="en-US" w:eastAsia="ar-SA"/>
        </w:rPr>
        <w:t xml:space="preserve">nity members participated in the focus group discussions. </w:t>
      </w:r>
    </w:p>
    <w:p w:rsidR="00303782" w:rsidRPr="006A59FF" w:rsidRDefault="00303782" w:rsidP="008E5DAB">
      <w:pPr>
        <w:suppressAutoHyphens/>
        <w:autoSpaceDE w:val="0"/>
        <w:spacing w:after="0" w:line="240" w:lineRule="auto"/>
        <w:jc w:val="both"/>
        <w:rPr>
          <w:rFonts w:eastAsia="Times New Roman" w:cs="Arial"/>
          <w:lang w:val="en-US" w:eastAsia="ar-SA"/>
        </w:rPr>
      </w:pPr>
    </w:p>
    <w:p w:rsidR="00FE24DB"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The overall objective of the project is to create a sustainable system for supplying drinking water to the inhabitants of </w:t>
      </w:r>
      <w:proofErr w:type="spellStart"/>
      <w:r w:rsidRPr="006A59FF">
        <w:rPr>
          <w:rFonts w:eastAsia="Times New Roman" w:cs="Arial"/>
          <w:lang w:val="en-US" w:eastAsia="ar-SA"/>
        </w:rPr>
        <w:t>Teso</w:t>
      </w:r>
      <w:proofErr w:type="spellEnd"/>
      <w:r w:rsidRPr="006A59FF">
        <w:rPr>
          <w:rFonts w:eastAsia="Times New Roman" w:cs="Arial"/>
          <w:lang w:val="en-US" w:eastAsia="ar-SA"/>
        </w:rPr>
        <w:t xml:space="preserve">, </w:t>
      </w:r>
      <w:proofErr w:type="spellStart"/>
      <w:r w:rsidRPr="006A59FF">
        <w:rPr>
          <w:rFonts w:eastAsia="Times New Roman" w:cs="Arial"/>
          <w:lang w:val="en-US" w:eastAsia="ar-SA"/>
        </w:rPr>
        <w:t>Bargo</w:t>
      </w:r>
      <w:proofErr w:type="spellEnd"/>
      <w:r w:rsidRPr="006A59FF">
        <w:rPr>
          <w:rFonts w:eastAsia="Times New Roman" w:cs="Arial"/>
          <w:lang w:val="en-US" w:eastAsia="ar-SA"/>
        </w:rPr>
        <w:t xml:space="preserve"> and </w:t>
      </w:r>
      <w:proofErr w:type="spellStart"/>
      <w:r w:rsidRPr="006A59FF">
        <w:rPr>
          <w:rFonts w:eastAsia="Times New Roman" w:cs="Arial"/>
          <w:lang w:val="en-US" w:eastAsia="ar-SA"/>
        </w:rPr>
        <w:t>Huluka</w:t>
      </w:r>
      <w:proofErr w:type="spellEnd"/>
      <w:r w:rsidRPr="006A59FF">
        <w:rPr>
          <w:rFonts w:eastAsia="Times New Roman" w:cs="Arial"/>
          <w:lang w:val="en-US" w:eastAsia="ar-SA"/>
        </w:rPr>
        <w:t xml:space="preserve">. Main findings </w:t>
      </w:r>
      <w:r w:rsidR="008E5DAB" w:rsidRPr="006A59FF">
        <w:rPr>
          <w:rFonts w:eastAsia="Times New Roman" w:cs="Arial"/>
          <w:lang w:val="en-US" w:eastAsia="ar-SA"/>
        </w:rPr>
        <w:t>o</w:t>
      </w:r>
      <w:r w:rsidRPr="006A59FF">
        <w:rPr>
          <w:rFonts w:eastAsia="Times New Roman" w:cs="Arial"/>
          <w:lang w:val="en-US" w:eastAsia="ar-SA"/>
        </w:rPr>
        <w:t xml:space="preserve">n hygiene and sanitation awareness, access to water, sanitation and hygiene practices </w:t>
      </w:r>
      <w:r w:rsidR="00BC47E0" w:rsidRPr="00BC47E0">
        <w:rPr>
          <w:rFonts w:eastAsia="Times New Roman" w:cs="Arial"/>
          <w:b/>
          <w:lang w:val="en-US" w:eastAsia="ar-SA"/>
        </w:rPr>
        <w:t xml:space="preserve">in </w:t>
      </w:r>
      <w:proofErr w:type="spellStart"/>
      <w:r w:rsidR="00BC47E0" w:rsidRPr="00BC47E0">
        <w:rPr>
          <w:rFonts w:eastAsia="Times New Roman" w:cs="Arial"/>
          <w:b/>
          <w:lang w:val="en-US" w:eastAsia="ar-SA"/>
        </w:rPr>
        <w:t>Teso</w:t>
      </w:r>
      <w:proofErr w:type="spellEnd"/>
      <w:r w:rsidR="00BC47E0">
        <w:rPr>
          <w:rFonts w:eastAsia="Times New Roman" w:cs="Arial"/>
          <w:lang w:val="en-US" w:eastAsia="ar-SA"/>
        </w:rPr>
        <w:t xml:space="preserve"> </w:t>
      </w:r>
      <w:r w:rsidRPr="006A59FF">
        <w:rPr>
          <w:rFonts w:eastAsia="Times New Roman" w:cs="Arial"/>
          <w:lang w:val="en-US" w:eastAsia="ar-SA"/>
        </w:rPr>
        <w:t xml:space="preserve">are summarized in the table below: </w:t>
      </w:r>
    </w:p>
    <w:p w:rsidR="00BC47E0" w:rsidRPr="006A59FF" w:rsidRDefault="00BC47E0" w:rsidP="006A59FF">
      <w:pPr>
        <w:suppressAutoHyphens/>
        <w:autoSpaceDE w:val="0"/>
        <w:spacing w:after="0" w:line="240" w:lineRule="auto"/>
        <w:jc w:val="both"/>
        <w:rPr>
          <w:rFonts w:eastAsia="Times New Roman" w:cs="Arial"/>
          <w:lang w:val="en-US" w:eastAsia="ar-SA"/>
        </w:rPr>
      </w:pPr>
    </w:p>
    <w:tbl>
      <w:tblPr>
        <w:tblStyle w:val="LightGrid-Accent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0"/>
        <w:gridCol w:w="5362"/>
      </w:tblGrid>
      <w:tr w:rsidR="00FE24DB" w:rsidRPr="00BC47E0" w:rsidTr="00B602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42" w:type="dxa"/>
            <w:gridSpan w:val="2"/>
            <w:tcBorders>
              <w:top w:val="none" w:sz="0" w:space="0" w:color="auto"/>
              <w:left w:val="none" w:sz="0" w:space="0" w:color="auto"/>
              <w:bottom w:val="none" w:sz="0" w:space="0" w:color="auto"/>
              <w:right w:val="none" w:sz="0" w:space="0" w:color="auto"/>
            </w:tcBorders>
          </w:tcPr>
          <w:p w:rsidR="00FE24DB" w:rsidRDefault="00FE24DB" w:rsidP="00BC47E0">
            <w:pPr>
              <w:autoSpaceDE w:val="0"/>
              <w:autoSpaceDN w:val="0"/>
              <w:adjustRightInd w:val="0"/>
              <w:jc w:val="center"/>
              <w:rPr>
                <w:rFonts w:asciiTheme="minorHAnsi" w:eastAsia="Calibri" w:hAnsiTheme="minorHAnsi"/>
                <w:sz w:val="22"/>
                <w:szCs w:val="18"/>
              </w:rPr>
            </w:pPr>
            <w:proofErr w:type="spellStart"/>
            <w:r w:rsidRPr="00BC47E0">
              <w:rPr>
                <w:rFonts w:asciiTheme="minorHAnsi" w:eastAsia="Calibri" w:hAnsiTheme="minorHAnsi"/>
                <w:sz w:val="22"/>
                <w:szCs w:val="18"/>
              </w:rPr>
              <w:t>Teso</w:t>
            </w:r>
            <w:proofErr w:type="spellEnd"/>
            <w:r w:rsidRPr="00BC47E0">
              <w:rPr>
                <w:rFonts w:asciiTheme="minorHAnsi" w:eastAsia="Calibri" w:hAnsiTheme="minorHAnsi"/>
                <w:sz w:val="22"/>
                <w:szCs w:val="18"/>
              </w:rPr>
              <w:t xml:space="preserve"> </w:t>
            </w:r>
            <w:proofErr w:type="spellStart"/>
            <w:r w:rsidRPr="00BC47E0">
              <w:rPr>
                <w:rFonts w:asciiTheme="minorHAnsi" w:eastAsia="Calibri" w:hAnsiTheme="minorHAnsi"/>
                <w:sz w:val="22"/>
                <w:szCs w:val="18"/>
              </w:rPr>
              <w:t>kebele</w:t>
            </w:r>
            <w:proofErr w:type="spellEnd"/>
          </w:p>
          <w:p w:rsidR="00BC47E0" w:rsidRPr="00BC47E0" w:rsidRDefault="00BC47E0" w:rsidP="00BC47E0">
            <w:pPr>
              <w:autoSpaceDE w:val="0"/>
              <w:autoSpaceDN w:val="0"/>
              <w:adjustRightInd w:val="0"/>
              <w:jc w:val="center"/>
              <w:rPr>
                <w:rFonts w:asciiTheme="minorHAnsi" w:eastAsia="Calibri" w:hAnsiTheme="minorHAnsi"/>
                <w:sz w:val="18"/>
                <w:szCs w:val="18"/>
              </w:rPr>
            </w:pPr>
          </w:p>
        </w:tc>
      </w:tr>
      <w:tr w:rsidR="00FE24DB" w:rsidRPr="00BC47E0" w:rsidTr="00B6029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0" w:type="dxa"/>
            <w:tcBorders>
              <w:top w:val="none" w:sz="0" w:space="0" w:color="auto"/>
              <w:left w:val="none" w:sz="0" w:space="0" w:color="auto"/>
              <w:bottom w:val="none" w:sz="0" w:space="0" w:color="auto"/>
              <w:right w:val="none" w:sz="0" w:space="0" w:color="auto"/>
            </w:tcBorders>
          </w:tcPr>
          <w:p w:rsidR="00FE24DB" w:rsidRPr="00EF61E0" w:rsidRDefault="00FE24DB" w:rsidP="00EF61E0">
            <w:pPr>
              <w:autoSpaceDE w:val="0"/>
              <w:autoSpaceDN w:val="0"/>
              <w:adjustRightInd w:val="0"/>
              <w:rPr>
                <w:rFonts w:asciiTheme="minorHAnsi" w:eastAsia="Calibri" w:hAnsiTheme="minorHAnsi"/>
                <w:caps/>
                <w:sz w:val="18"/>
                <w:szCs w:val="18"/>
              </w:rPr>
            </w:pPr>
            <w:r w:rsidRPr="00EF61E0">
              <w:rPr>
                <w:rFonts w:asciiTheme="minorHAnsi" w:eastAsia="Calibri" w:hAnsiTheme="minorHAnsi"/>
                <w:caps/>
                <w:sz w:val="18"/>
                <w:szCs w:val="18"/>
              </w:rPr>
              <w:t>Household water s</w:t>
            </w:r>
            <w:r w:rsidR="00EF61E0" w:rsidRPr="00EF61E0">
              <w:rPr>
                <w:rFonts w:asciiTheme="minorHAnsi" w:eastAsia="Calibri" w:hAnsiTheme="minorHAnsi"/>
                <w:caps/>
                <w:sz w:val="18"/>
                <w:szCs w:val="18"/>
              </w:rPr>
              <w:t>upply and practices</w:t>
            </w:r>
            <w:r w:rsidRPr="00EF61E0">
              <w:rPr>
                <w:rFonts w:asciiTheme="minorHAnsi" w:eastAsia="Calibri" w:hAnsiTheme="minorHAnsi"/>
                <w:caps/>
                <w:sz w:val="18"/>
                <w:szCs w:val="18"/>
              </w:rPr>
              <w:t xml:space="preserve">                             </w:t>
            </w:r>
          </w:p>
        </w:tc>
        <w:tc>
          <w:tcPr>
            <w:tcW w:w="5362" w:type="dxa"/>
            <w:tcBorders>
              <w:top w:val="none" w:sz="0" w:space="0" w:color="auto"/>
              <w:left w:val="none" w:sz="0" w:space="0" w:color="auto"/>
              <w:bottom w:val="none" w:sz="0" w:space="0" w:color="auto"/>
              <w:right w:val="none" w:sz="0" w:space="0" w:color="auto"/>
            </w:tcBorders>
          </w:tcPr>
          <w:p w:rsidR="00FE24DB" w:rsidRPr="00BC47E0" w:rsidRDefault="00FE24DB" w:rsidP="00FE24D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hAnsiTheme="minorHAnsi" w:cs="Century Gothic"/>
                <w:sz w:val="18"/>
                <w:szCs w:val="18"/>
              </w:rPr>
            </w:pPr>
            <w:r w:rsidRPr="00BC47E0">
              <w:rPr>
                <w:rFonts w:asciiTheme="minorHAnsi" w:hAnsiTheme="minorHAnsi" w:cs="Century Gothic"/>
                <w:b/>
                <w:bCs/>
                <w:sz w:val="18"/>
                <w:szCs w:val="18"/>
              </w:rPr>
              <w:t xml:space="preserve">Main source of water </w:t>
            </w:r>
            <w:r w:rsidR="00EF61E0">
              <w:rPr>
                <w:rFonts w:asciiTheme="minorHAnsi" w:hAnsiTheme="minorHAnsi" w:cs="Century Gothic"/>
                <w:b/>
                <w:bCs/>
                <w:sz w:val="18"/>
                <w:szCs w:val="18"/>
              </w:rPr>
              <w:t>in dry season</w:t>
            </w:r>
          </w:p>
          <w:p w:rsidR="00FE24DB" w:rsidRPr="00BC47E0" w:rsidRDefault="00FE24DB" w:rsidP="00FE24D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BC47E0">
              <w:rPr>
                <w:rFonts w:asciiTheme="minorHAnsi" w:hAnsiTheme="minorHAnsi"/>
                <w:sz w:val="18"/>
                <w:szCs w:val="18"/>
              </w:rPr>
              <w:t xml:space="preserve">Improved/protected: 67% </w:t>
            </w:r>
          </w:p>
          <w:p w:rsidR="00FE24DB" w:rsidRPr="00BC47E0" w:rsidRDefault="00FE24DB" w:rsidP="00FE24D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hAnsiTheme="minorHAnsi" w:cs="Century Gothic"/>
                <w:sz w:val="18"/>
                <w:szCs w:val="18"/>
              </w:rPr>
            </w:pPr>
            <w:r w:rsidRPr="00BC47E0">
              <w:rPr>
                <w:rFonts w:asciiTheme="minorHAnsi" w:hAnsiTheme="minorHAnsi" w:cs="Century Gothic"/>
                <w:b/>
                <w:bCs/>
                <w:sz w:val="18"/>
                <w:szCs w:val="18"/>
              </w:rPr>
              <w:t xml:space="preserve">Water collection time </w:t>
            </w:r>
            <w:r w:rsidR="00EF61E0">
              <w:rPr>
                <w:rFonts w:asciiTheme="minorHAnsi" w:hAnsiTheme="minorHAnsi" w:cs="Century Gothic"/>
                <w:b/>
                <w:bCs/>
                <w:sz w:val="18"/>
                <w:szCs w:val="18"/>
              </w:rPr>
              <w:t>in dry season</w:t>
            </w:r>
          </w:p>
          <w:p w:rsidR="00FE24DB" w:rsidRPr="00BC47E0" w:rsidRDefault="00FE24DB" w:rsidP="00FE24D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BC47E0">
              <w:rPr>
                <w:rFonts w:asciiTheme="minorHAnsi" w:hAnsiTheme="minorHAnsi"/>
                <w:sz w:val="18"/>
                <w:szCs w:val="18"/>
              </w:rPr>
              <w:t xml:space="preserve">30 min and less: 81 % </w:t>
            </w:r>
          </w:p>
          <w:p w:rsidR="00FE24DB" w:rsidRPr="00BC47E0" w:rsidRDefault="00FE24DB" w:rsidP="00FE24D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hAnsiTheme="minorHAnsi" w:cs="Century Gothic"/>
                <w:sz w:val="18"/>
                <w:szCs w:val="18"/>
              </w:rPr>
            </w:pPr>
            <w:r w:rsidRPr="00BC47E0">
              <w:rPr>
                <w:rFonts w:asciiTheme="minorHAnsi" w:hAnsiTheme="minorHAnsi" w:cs="Century Gothic"/>
                <w:b/>
                <w:bCs/>
                <w:sz w:val="18"/>
                <w:szCs w:val="18"/>
              </w:rPr>
              <w:t xml:space="preserve">Water for cooking and drinking per day per person </w:t>
            </w:r>
          </w:p>
          <w:p w:rsidR="00FE24DB" w:rsidRPr="00BC47E0" w:rsidRDefault="00FE24DB" w:rsidP="00FE24D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hAnsiTheme="minorHAnsi" w:cs="Century Gothic"/>
                <w:sz w:val="18"/>
                <w:szCs w:val="18"/>
              </w:rPr>
            </w:pPr>
            <w:r w:rsidRPr="00BC47E0">
              <w:rPr>
                <w:rFonts w:asciiTheme="minorHAnsi" w:hAnsiTheme="minorHAnsi" w:cs="Century Gothic"/>
                <w:sz w:val="18"/>
                <w:szCs w:val="18"/>
              </w:rPr>
              <w:t>15l+/d/p (total/</w:t>
            </w:r>
            <w:r w:rsidR="00854032" w:rsidRPr="00BC47E0">
              <w:rPr>
                <w:rFonts w:asciiTheme="minorHAnsi" w:hAnsiTheme="minorHAnsi" w:cs="Century Gothic"/>
                <w:sz w:val="18"/>
                <w:szCs w:val="18"/>
              </w:rPr>
              <w:t>safe water) 5%/4%</w:t>
            </w:r>
          </w:p>
          <w:p w:rsidR="00FE24DB" w:rsidRPr="00BC47E0" w:rsidRDefault="00C05D1A" w:rsidP="00FE24D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hAnsiTheme="minorHAnsi"/>
                <w:b/>
                <w:bCs/>
                <w:sz w:val="18"/>
                <w:szCs w:val="18"/>
              </w:rPr>
            </w:pPr>
            <w:r>
              <w:rPr>
                <w:rFonts w:asciiTheme="minorHAnsi" w:hAnsiTheme="minorHAnsi"/>
                <w:sz w:val="18"/>
                <w:szCs w:val="18"/>
              </w:rPr>
              <w:t xml:space="preserve">8l+/d/p (total/safe water) </w:t>
            </w:r>
            <w:r w:rsidRPr="00C05D1A">
              <w:rPr>
                <w:rFonts w:asciiTheme="minorHAnsi" w:hAnsiTheme="minorHAnsi"/>
                <w:sz w:val="18"/>
                <w:szCs w:val="18"/>
                <w:highlight w:val="yellow"/>
              </w:rPr>
              <w:t>30%/20</w:t>
            </w:r>
            <w:r w:rsidR="00854032" w:rsidRPr="00C05D1A">
              <w:rPr>
                <w:rFonts w:asciiTheme="minorHAnsi" w:hAnsiTheme="minorHAnsi"/>
                <w:sz w:val="18"/>
                <w:szCs w:val="18"/>
                <w:highlight w:val="yellow"/>
              </w:rPr>
              <w:t>%</w:t>
            </w:r>
          </w:p>
        </w:tc>
      </w:tr>
      <w:tr w:rsidR="00FE24DB" w:rsidRPr="00BC47E0" w:rsidTr="00B6029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0" w:type="dxa"/>
            <w:tcBorders>
              <w:top w:val="none" w:sz="0" w:space="0" w:color="auto"/>
              <w:left w:val="none" w:sz="0" w:space="0" w:color="auto"/>
              <w:bottom w:val="none" w:sz="0" w:space="0" w:color="auto"/>
              <w:right w:val="none" w:sz="0" w:space="0" w:color="auto"/>
            </w:tcBorders>
          </w:tcPr>
          <w:p w:rsidR="00FE24DB" w:rsidRPr="00BC47E0" w:rsidRDefault="00FE24DB" w:rsidP="00FE24DB">
            <w:pPr>
              <w:autoSpaceDE w:val="0"/>
              <w:autoSpaceDN w:val="0"/>
              <w:adjustRightInd w:val="0"/>
              <w:rPr>
                <w:rFonts w:asciiTheme="minorHAnsi" w:eastAsia="Calibri" w:hAnsiTheme="minorHAnsi"/>
                <w:sz w:val="18"/>
                <w:szCs w:val="18"/>
              </w:rPr>
            </w:pPr>
            <w:r w:rsidRPr="00BC47E0">
              <w:rPr>
                <w:rFonts w:asciiTheme="minorHAnsi" w:eastAsia="Calibri" w:hAnsiTheme="minorHAnsi"/>
                <w:sz w:val="18"/>
                <w:szCs w:val="18"/>
              </w:rPr>
              <w:t>HYGIENE AND SANITATION PRACTICES</w:t>
            </w:r>
          </w:p>
        </w:tc>
        <w:tc>
          <w:tcPr>
            <w:tcW w:w="5362" w:type="dxa"/>
            <w:tcBorders>
              <w:top w:val="none" w:sz="0" w:space="0" w:color="auto"/>
              <w:left w:val="none" w:sz="0" w:space="0" w:color="auto"/>
              <w:bottom w:val="none" w:sz="0" w:space="0" w:color="auto"/>
              <w:right w:val="none" w:sz="0" w:space="0" w:color="auto"/>
            </w:tcBorders>
          </w:tcPr>
          <w:p w:rsidR="00FE24DB" w:rsidRPr="00BC47E0" w:rsidRDefault="00FE24DB" w:rsidP="00FE24DB">
            <w:pPr>
              <w:autoSpaceDE w:val="0"/>
              <w:autoSpaceDN w:val="0"/>
              <w:adjustRightInd w:val="0"/>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sz w:val="18"/>
                <w:szCs w:val="18"/>
              </w:rPr>
            </w:pPr>
            <w:r w:rsidRPr="00BC47E0">
              <w:rPr>
                <w:rFonts w:asciiTheme="minorHAnsi" w:hAnsiTheme="minorHAnsi" w:cs="Century Gothic"/>
                <w:b/>
                <w:bCs/>
                <w:sz w:val="18"/>
                <w:szCs w:val="18"/>
              </w:rPr>
              <w:t xml:space="preserve">Hand washing </w:t>
            </w:r>
          </w:p>
          <w:p w:rsidR="00FE24DB" w:rsidRPr="00BC47E0" w:rsidRDefault="00FE24DB" w:rsidP="00FE24DB">
            <w:pPr>
              <w:autoSpaceDE w:val="0"/>
              <w:autoSpaceDN w:val="0"/>
              <w:adjustRightInd w:val="0"/>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sz w:val="18"/>
                <w:szCs w:val="18"/>
              </w:rPr>
            </w:pPr>
            <w:r w:rsidRPr="00BC47E0">
              <w:rPr>
                <w:rFonts w:asciiTheme="minorHAnsi" w:hAnsiTheme="minorHAnsi" w:cs="Century Gothic"/>
                <w:sz w:val="18"/>
                <w:szCs w:val="18"/>
              </w:rPr>
              <w:t xml:space="preserve">Hand washed after using toilet: 93% </w:t>
            </w:r>
          </w:p>
          <w:p w:rsidR="00FE24DB" w:rsidRPr="00BC47E0" w:rsidRDefault="00FE24DB" w:rsidP="00FE24DB">
            <w:pPr>
              <w:autoSpaceDE w:val="0"/>
              <w:autoSpaceDN w:val="0"/>
              <w:adjustRightInd w:val="0"/>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sz w:val="18"/>
                <w:szCs w:val="18"/>
              </w:rPr>
            </w:pPr>
            <w:r w:rsidRPr="00BC47E0">
              <w:rPr>
                <w:rFonts w:asciiTheme="minorHAnsi" w:hAnsiTheme="minorHAnsi" w:cs="Century Gothic"/>
                <w:sz w:val="18"/>
                <w:szCs w:val="18"/>
              </w:rPr>
              <w:t xml:space="preserve">Hands washed before eating: 96.5% </w:t>
            </w:r>
          </w:p>
          <w:p w:rsidR="00FE24DB" w:rsidRPr="00BC47E0" w:rsidRDefault="00FE24DB" w:rsidP="00FE24DB">
            <w:pPr>
              <w:autoSpaceDE w:val="0"/>
              <w:autoSpaceDN w:val="0"/>
              <w:adjustRightInd w:val="0"/>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sz w:val="18"/>
                <w:szCs w:val="18"/>
              </w:rPr>
            </w:pPr>
            <w:r w:rsidRPr="00BC47E0">
              <w:rPr>
                <w:rFonts w:asciiTheme="minorHAnsi" w:hAnsiTheme="minorHAnsi" w:cs="Century Gothic"/>
                <w:sz w:val="18"/>
                <w:szCs w:val="18"/>
              </w:rPr>
              <w:t xml:space="preserve">Hand washing facility </w:t>
            </w:r>
            <w:r w:rsidR="00532BC0" w:rsidRPr="00BC47E0">
              <w:rPr>
                <w:rFonts w:asciiTheme="minorHAnsi" w:hAnsiTheme="minorHAnsi" w:cs="Century Gothic"/>
                <w:sz w:val="18"/>
                <w:szCs w:val="18"/>
              </w:rPr>
              <w:t xml:space="preserve">in the HH </w:t>
            </w:r>
            <w:r w:rsidRPr="00BC47E0">
              <w:rPr>
                <w:rFonts w:asciiTheme="minorHAnsi" w:hAnsiTheme="minorHAnsi" w:cs="Century Gothic"/>
                <w:sz w:val="18"/>
                <w:szCs w:val="18"/>
              </w:rPr>
              <w:t xml:space="preserve"> (total/with water + soap or ash):</w:t>
            </w:r>
            <w:r w:rsidR="00854032" w:rsidRPr="00BC47E0">
              <w:rPr>
                <w:rFonts w:asciiTheme="minorHAnsi" w:hAnsiTheme="minorHAnsi" w:cs="Century Gothic"/>
                <w:sz w:val="18"/>
                <w:szCs w:val="18"/>
              </w:rPr>
              <w:t>18% / 2%</w:t>
            </w:r>
          </w:p>
          <w:p w:rsidR="00FE24DB" w:rsidRPr="00BC47E0" w:rsidRDefault="00FE24DB" w:rsidP="00FE24DB">
            <w:pPr>
              <w:autoSpaceDE w:val="0"/>
              <w:autoSpaceDN w:val="0"/>
              <w:adjustRightInd w:val="0"/>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BC47E0">
              <w:rPr>
                <w:rFonts w:asciiTheme="minorHAnsi" w:hAnsiTheme="minorHAnsi"/>
                <w:sz w:val="18"/>
                <w:szCs w:val="18"/>
              </w:rPr>
              <w:t>Hands washed with water /</w:t>
            </w:r>
            <w:proofErr w:type="spellStart"/>
            <w:r w:rsidRPr="00BC47E0">
              <w:rPr>
                <w:rFonts w:asciiTheme="minorHAnsi" w:hAnsiTheme="minorHAnsi"/>
                <w:sz w:val="18"/>
                <w:szCs w:val="18"/>
              </w:rPr>
              <w:t>water+soap</w:t>
            </w:r>
            <w:proofErr w:type="spellEnd"/>
            <w:r w:rsidRPr="00BC47E0">
              <w:rPr>
                <w:rFonts w:asciiTheme="minorHAnsi" w:hAnsiTheme="minorHAnsi"/>
                <w:sz w:val="18"/>
                <w:szCs w:val="18"/>
              </w:rPr>
              <w:t xml:space="preserve">: 4%/85% </w:t>
            </w:r>
          </w:p>
          <w:p w:rsidR="00FE24DB" w:rsidRPr="00BC47E0" w:rsidRDefault="00FE24DB" w:rsidP="00FE24DB">
            <w:pPr>
              <w:autoSpaceDE w:val="0"/>
              <w:autoSpaceDN w:val="0"/>
              <w:adjustRightInd w:val="0"/>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p>
          <w:p w:rsidR="00FE24DB" w:rsidRPr="00BC47E0" w:rsidRDefault="00FE24DB" w:rsidP="00FE24DB">
            <w:pPr>
              <w:autoSpaceDE w:val="0"/>
              <w:autoSpaceDN w:val="0"/>
              <w:adjustRightInd w:val="0"/>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sz w:val="18"/>
                <w:szCs w:val="18"/>
              </w:rPr>
            </w:pPr>
            <w:r w:rsidRPr="00BC47E0">
              <w:rPr>
                <w:rFonts w:asciiTheme="minorHAnsi" w:hAnsiTheme="minorHAnsi" w:cs="Century Gothic"/>
                <w:b/>
                <w:bCs/>
                <w:sz w:val="18"/>
                <w:szCs w:val="18"/>
              </w:rPr>
              <w:t xml:space="preserve">Safe water storage </w:t>
            </w:r>
          </w:p>
          <w:p w:rsidR="00FE24DB" w:rsidRPr="00BC47E0" w:rsidRDefault="00FE24DB" w:rsidP="00FE24DB">
            <w:pPr>
              <w:autoSpaceDE w:val="0"/>
              <w:autoSpaceDN w:val="0"/>
              <w:adjustRightInd w:val="0"/>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sz w:val="18"/>
                <w:szCs w:val="18"/>
              </w:rPr>
            </w:pPr>
            <w:r w:rsidRPr="00BC47E0">
              <w:rPr>
                <w:rFonts w:asciiTheme="minorHAnsi" w:hAnsiTheme="minorHAnsi" w:cs="Century Gothic"/>
                <w:sz w:val="18"/>
                <w:szCs w:val="18"/>
              </w:rPr>
              <w:t xml:space="preserve">Containers clean &amp; closed: 22% </w:t>
            </w:r>
          </w:p>
          <w:p w:rsidR="00FE24DB" w:rsidRPr="00BC47E0" w:rsidRDefault="00FE24DB" w:rsidP="00FE24DB">
            <w:pPr>
              <w:autoSpaceDE w:val="0"/>
              <w:autoSpaceDN w:val="0"/>
              <w:adjustRightInd w:val="0"/>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BC47E0">
              <w:rPr>
                <w:rFonts w:asciiTheme="minorHAnsi" w:hAnsiTheme="minorHAnsi"/>
                <w:sz w:val="18"/>
                <w:szCs w:val="18"/>
              </w:rPr>
              <w:t xml:space="preserve">Water is poured: 87% </w:t>
            </w:r>
          </w:p>
          <w:p w:rsidR="00FE24DB" w:rsidRPr="00BC47E0" w:rsidRDefault="00FE24DB" w:rsidP="00FE24DB">
            <w:pPr>
              <w:autoSpaceDE w:val="0"/>
              <w:autoSpaceDN w:val="0"/>
              <w:adjustRightInd w:val="0"/>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p>
          <w:p w:rsidR="00FE24DB" w:rsidRPr="00BC47E0" w:rsidRDefault="00854032" w:rsidP="00FE24DB">
            <w:pPr>
              <w:autoSpaceDE w:val="0"/>
              <w:autoSpaceDN w:val="0"/>
              <w:adjustRightInd w:val="0"/>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sz w:val="18"/>
                <w:szCs w:val="18"/>
              </w:rPr>
            </w:pPr>
            <w:r w:rsidRPr="00BC47E0">
              <w:rPr>
                <w:rFonts w:asciiTheme="minorHAnsi" w:hAnsiTheme="minorHAnsi" w:cs="Century Gothic"/>
                <w:b/>
                <w:bCs/>
                <w:sz w:val="18"/>
                <w:szCs w:val="18"/>
              </w:rPr>
              <w:t xml:space="preserve">Safe child </w:t>
            </w:r>
            <w:proofErr w:type="spellStart"/>
            <w:r w:rsidRPr="00BC47E0">
              <w:rPr>
                <w:rFonts w:asciiTheme="minorHAnsi" w:hAnsiTheme="minorHAnsi" w:cs="Century Gothic"/>
                <w:b/>
                <w:bCs/>
                <w:sz w:val="18"/>
                <w:szCs w:val="18"/>
              </w:rPr>
              <w:t>faeces</w:t>
            </w:r>
            <w:proofErr w:type="spellEnd"/>
            <w:r w:rsidRPr="00BC47E0">
              <w:rPr>
                <w:rFonts w:asciiTheme="minorHAnsi" w:hAnsiTheme="minorHAnsi" w:cs="Century Gothic"/>
                <w:b/>
                <w:bCs/>
                <w:sz w:val="18"/>
                <w:szCs w:val="18"/>
              </w:rPr>
              <w:t xml:space="preserve"> disposal</w:t>
            </w:r>
            <w:r w:rsidRPr="00BC47E0">
              <w:rPr>
                <w:rFonts w:asciiTheme="minorHAnsi" w:hAnsiTheme="minorHAnsi" w:cs="Century Gothic"/>
                <w:bCs/>
                <w:sz w:val="18"/>
                <w:szCs w:val="18"/>
              </w:rPr>
              <w:t>: 96</w:t>
            </w:r>
            <w:r w:rsidR="00FE24DB" w:rsidRPr="00BC47E0">
              <w:rPr>
                <w:rFonts w:asciiTheme="minorHAnsi" w:hAnsiTheme="minorHAnsi" w:cs="Century Gothic"/>
                <w:bCs/>
                <w:sz w:val="18"/>
                <w:szCs w:val="18"/>
              </w:rPr>
              <w:t xml:space="preserve">% </w:t>
            </w:r>
          </w:p>
          <w:p w:rsidR="00FE24DB" w:rsidRPr="00BC47E0" w:rsidRDefault="00854032" w:rsidP="00FE24DB">
            <w:pPr>
              <w:autoSpaceDE w:val="0"/>
              <w:autoSpaceDN w:val="0"/>
              <w:adjustRightInd w:val="0"/>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sz w:val="18"/>
                <w:szCs w:val="18"/>
              </w:rPr>
            </w:pPr>
            <w:r w:rsidRPr="00BC47E0">
              <w:rPr>
                <w:rFonts w:asciiTheme="minorHAnsi" w:hAnsiTheme="minorHAnsi" w:cs="Century Gothic"/>
                <w:b/>
                <w:bCs/>
                <w:sz w:val="18"/>
                <w:szCs w:val="18"/>
              </w:rPr>
              <w:t>Treatment of unsafe water</w:t>
            </w:r>
            <w:r w:rsidRPr="00BC47E0">
              <w:rPr>
                <w:rFonts w:asciiTheme="minorHAnsi" w:hAnsiTheme="minorHAnsi" w:cs="Century Gothic"/>
                <w:bCs/>
                <w:sz w:val="18"/>
                <w:szCs w:val="18"/>
              </w:rPr>
              <w:t>: 4%</w:t>
            </w:r>
          </w:p>
          <w:p w:rsidR="00FE24DB" w:rsidRPr="00BC47E0" w:rsidRDefault="00FE24DB" w:rsidP="00FE24DB">
            <w:pPr>
              <w:autoSpaceDE w:val="0"/>
              <w:autoSpaceDN w:val="0"/>
              <w:adjustRightInd w:val="0"/>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sz w:val="18"/>
                <w:szCs w:val="18"/>
              </w:rPr>
            </w:pPr>
            <w:r w:rsidRPr="00BC47E0">
              <w:rPr>
                <w:rFonts w:asciiTheme="minorHAnsi" w:hAnsiTheme="minorHAnsi" w:cs="Century Gothic"/>
                <w:b/>
                <w:bCs/>
                <w:sz w:val="18"/>
                <w:szCs w:val="18"/>
              </w:rPr>
              <w:t>HHs with toilet</w:t>
            </w:r>
            <w:r w:rsidRPr="00BC47E0">
              <w:rPr>
                <w:rFonts w:asciiTheme="minorHAnsi" w:hAnsiTheme="minorHAnsi" w:cs="Century Gothic"/>
                <w:bCs/>
                <w:sz w:val="18"/>
                <w:szCs w:val="18"/>
              </w:rPr>
              <w:t xml:space="preserve">: 88% </w:t>
            </w:r>
          </w:p>
          <w:p w:rsidR="00FE24DB" w:rsidRPr="00BC47E0" w:rsidRDefault="00854032" w:rsidP="00FE24DB">
            <w:pPr>
              <w:autoSpaceDE w:val="0"/>
              <w:autoSpaceDN w:val="0"/>
              <w:adjustRightInd w:val="0"/>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sz w:val="18"/>
                <w:szCs w:val="18"/>
              </w:rPr>
            </w:pPr>
            <w:r w:rsidRPr="00BC47E0">
              <w:rPr>
                <w:rFonts w:asciiTheme="minorHAnsi" w:hAnsiTheme="minorHAnsi" w:cs="Century Gothic"/>
                <w:bCs/>
                <w:sz w:val="18"/>
                <w:szCs w:val="18"/>
              </w:rPr>
              <w:t>Latrines kept well &amp; clean: 14</w:t>
            </w:r>
            <w:r w:rsidR="00FE24DB" w:rsidRPr="00BC47E0">
              <w:rPr>
                <w:rFonts w:asciiTheme="minorHAnsi" w:hAnsiTheme="minorHAnsi" w:cs="Century Gothic"/>
                <w:bCs/>
                <w:sz w:val="18"/>
                <w:szCs w:val="18"/>
              </w:rPr>
              <w:t xml:space="preserve">% </w:t>
            </w:r>
          </w:p>
          <w:p w:rsidR="00FE24DB" w:rsidRPr="00BC47E0" w:rsidRDefault="00FE24DB" w:rsidP="00FE24DB">
            <w:pPr>
              <w:autoSpaceDE w:val="0"/>
              <w:autoSpaceDN w:val="0"/>
              <w:adjustRightInd w:val="0"/>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sz w:val="18"/>
                <w:szCs w:val="18"/>
              </w:rPr>
            </w:pPr>
            <w:r w:rsidRPr="00BC47E0">
              <w:rPr>
                <w:rFonts w:asciiTheme="minorHAnsi" w:hAnsiTheme="minorHAnsi" w:cs="Century Gothic"/>
                <w:bCs/>
                <w:sz w:val="18"/>
                <w:szCs w:val="18"/>
              </w:rPr>
              <w:t>Lat</w:t>
            </w:r>
            <w:r w:rsidR="00854032" w:rsidRPr="00BC47E0">
              <w:rPr>
                <w:rFonts w:asciiTheme="minorHAnsi" w:hAnsiTheme="minorHAnsi" w:cs="Century Gothic"/>
                <w:bCs/>
                <w:sz w:val="18"/>
                <w:szCs w:val="18"/>
              </w:rPr>
              <w:t>rines used by all HH members: 98</w:t>
            </w:r>
            <w:r w:rsidRPr="00BC47E0">
              <w:rPr>
                <w:rFonts w:asciiTheme="minorHAnsi" w:hAnsiTheme="minorHAnsi" w:cs="Century Gothic"/>
                <w:bCs/>
                <w:sz w:val="18"/>
                <w:szCs w:val="18"/>
              </w:rPr>
              <w:t xml:space="preserve">% </w:t>
            </w:r>
          </w:p>
          <w:p w:rsidR="00FE24DB" w:rsidRPr="00BC47E0" w:rsidRDefault="00FE24DB" w:rsidP="00FE24DB">
            <w:pPr>
              <w:autoSpaceDE w:val="0"/>
              <w:autoSpaceDN w:val="0"/>
              <w:adjustRightInd w:val="0"/>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bCs/>
                <w:sz w:val="18"/>
                <w:szCs w:val="18"/>
              </w:rPr>
            </w:pPr>
            <w:r w:rsidRPr="00BC47E0">
              <w:rPr>
                <w:rFonts w:asciiTheme="minorHAnsi" w:hAnsiTheme="minorHAnsi" w:cs="Century Gothic"/>
                <w:bCs/>
                <w:sz w:val="18"/>
                <w:szCs w:val="18"/>
              </w:rPr>
              <w:t>Latrines</w:t>
            </w:r>
            <w:r w:rsidR="00854032" w:rsidRPr="00BC47E0">
              <w:rPr>
                <w:rFonts w:asciiTheme="minorHAnsi" w:hAnsiTheme="minorHAnsi" w:cs="Century Gothic"/>
                <w:bCs/>
                <w:sz w:val="18"/>
                <w:szCs w:val="18"/>
              </w:rPr>
              <w:t xml:space="preserve"> with solid super structure: 32</w:t>
            </w:r>
            <w:r w:rsidRPr="00BC47E0">
              <w:rPr>
                <w:rFonts w:asciiTheme="minorHAnsi" w:hAnsiTheme="minorHAnsi" w:cs="Century Gothic"/>
                <w:bCs/>
                <w:sz w:val="18"/>
                <w:szCs w:val="18"/>
              </w:rPr>
              <w:t xml:space="preserve">%, </w:t>
            </w:r>
          </w:p>
          <w:p w:rsidR="00FE24DB" w:rsidRPr="00BC47E0" w:rsidRDefault="00FE24DB" w:rsidP="00FE24DB">
            <w:pPr>
              <w:autoSpaceDE w:val="0"/>
              <w:autoSpaceDN w:val="0"/>
              <w:adjustRightInd w:val="0"/>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bCs/>
                <w:sz w:val="18"/>
                <w:szCs w:val="18"/>
              </w:rPr>
            </w:pPr>
            <w:r w:rsidRPr="00BC47E0">
              <w:rPr>
                <w:rFonts w:asciiTheme="minorHAnsi" w:hAnsiTheme="minorHAnsi" w:cs="Century Gothic"/>
                <w:bCs/>
                <w:sz w:val="18"/>
                <w:szCs w:val="18"/>
              </w:rPr>
              <w:lastRenderedPageBreak/>
              <w:t>l</w:t>
            </w:r>
            <w:r w:rsidR="00854032" w:rsidRPr="00BC47E0">
              <w:rPr>
                <w:rFonts w:asciiTheme="minorHAnsi" w:hAnsiTheme="minorHAnsi" w:cs="Century Gothic"/>
                <w:bCs/>
                <w:sz w:val="18"/>
                <w:szCs w:val="18"/>
              </w:rPr>
              <w:t>. with solid sub structure: 48</w:t>
            </w:r>
            <w:r w:rsidRPr="00BC47E0">
              <w:rPr>
                <w:rFonts w:asciiTheme="minorHAnsi" w:hAnsiTheme="minorHAnsi" w:cs="Century Gothic"/>
                <w:bCs/>
                <w:sz w:val="18"/>
                <w:szCs w:val="18"/>
              </w:rPr>
              <w:t xml:space="preserve">%, </w:t>
            </w:r>
          </w:p>
          <w:p w:rsidR="00FE24DB" w:rsidRPr="00BC47E0" w:rsidRDefault="00854032" w:rsidP="00FE24DB">
            <w:pPr>
              <w:autoSpaceDE w:val="0"/>
              <w:autoSpaceDN w:val="0"/>
              <w:adjustRightInd w:val="0"/>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bCs/>
                <w:sz w:val="18"/>
                <w:szCs w:val="18"/>
              </w:rPr>
            </w:pPr>
            <w:r w:rsidRPr="00BC47E0">
              <w:rPr>
                <w:rFonts w:asciiTheme="minorHAnsi" w:hAnsiTheme="minorHAnsi" w:cs="Century Gothic"/>
                <w:bCs/>
                <w:sz w:val="18"/>
                <w:szCs w:val="18"/>
              </w:rPr>
              <w:t>l. with functional door: 12</w:t>
            </w:r>
            <w:r w:rsidR="00FE24DB" w:rsidRPr="00BC47E0">
              <w:rPr>
                <w:rFonts w:asciiTheme="minorHAnsi" w:hAnsiTheme="minorHAnsi" w:cs="Century Gothic"/>
                <w:bCs/>
                <w:sz w:val="18"/>
                <w:szCs w:val="18"/>
              </w:rPr>
              <w:t xml:space="preserve">%, </w:t>
            </w:r>
          </w:p>
          <w:p w:rsidR="00FE24DB" w:rsidRPr="00BC47E0" w:rsidRDefault="00854032" w:rsidP="00FE24DB">
            <w:pPr>
              <w:autoSpaceDE w:val="0"/>
              <w:autoSpaceDN w:val="0"/>
              <w:adjustRightInd w:val="0"/>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sz w:val="18"/>
                <w:szCs w:val="18"/>
              </w:rPr>
            </w:pPr>
            <w:r w:rsidRPr="00BC47E0">
              <w:rPr>
                <w:rFonts w:asciiTheme="minorHAnsi" w:hAnsiTheme="minorHAnsi" w:cs="Century Gothic"/>
                <w:bCs/>
                <w:sz w:val="18"/>
                <w:szCs w:val="18"/>
              </w:rPr>
              <w:t>l. with solid slabs: 60</w:t>
            </w:r>
            <w:r w:rsidR="00FE24DB" w:rsidRPr="00BC47E0">
              <w:rPr>
                <w:rFonts w:asciiTheme="minorHAnsi" w:hAnsiTheme="minorHAnsi" w:cs="Century Gothic"/>
                <w:bCs/>
                <w:sz w:val="18"/>
                <w:szCs w:val="18"/>
              </w:rPr>
              <w:t xml:space="preserve">% </w:t>
            </w:r>
          </w:p>
          <w:p w:rsidR="00FE24DB" w:rsidRPr="00BC47E0" w:rsidRDefault="00FE24DB" w:rsidP="00FE24DB">
            <w:pPr>
              <w:autoSpaceDE w:val="0"/>
              <w:autoSpaceDN w:val="0"/>
              <w:adjustRightInd w:val="0"/>
              <w:cnfStyle w:val="000000010000" w:firstRow="0" w:lastRow="0" w:firstColumn="0" w:lastColumn="0" w:oddVBand="0" w:evenVBand="0" w:oddHBand="0" w:evenHBand="1" w:firstRowFirstColumn="0" w:firstRowLastColumn="0" w:lastRowFirstColumn="0" w:lastRowLastColumn="0"/>
              <w:rPr>
                <w:rFonts w:asciiTheme="minorHAnsi" w:hAnsiTheme="minorHAnsi"/>
                <w:b/>
                <w:bCs/>
                <w:sz w:val="18"/>
                <w:szCs w:val="18"/>
              </w:rPr>
            </w:pPr>
          </w:p>
        </w:tc>
      </w:tr>
    </w:tbl>
    <w:p w:rsidR="001C2BEB" w:rsidRDefault="001C2BEB" w:rsidP="00FE24DB">
      <w:pPr>
        <w:spacing w:after="120"/>
        <w:rPr>
          <w:rFonts w:eastAsia="Calibri" w:cs="Times New Roman"/>
          <w:b/>
          <w:bCs/>
          <w:caps/>
          <w:sz w:val="24"/>
          <w:lang w:val="en-US"/>
        </w:rPr>
      </w:pPr>
    </w:p>
    <w:p w:rsidR="00FE24DB" w:rsidRPr="005033C5" w:rsidRDefault="00FE24DB" w:rsidP="00FE24DB">
      <w:pPr>
        <w:spacing w:after="120"/>
        <w:rPr>
          <w:rFonts w:eastAsia="Calibri" w:cs="Times New Roman"/>
          <w:b/>
          <w:bCs/>
          <w:caps/>
          <w:sz w:val="24"/>
          <w:lang w:val="en-US"/>
        </w:rPr>
      </w:pPr>
      <w:r w:rsidRPr="005033C5">
        <w:rPr>
          <w:rFonts w:eastAsia="Calibri" w:cs="Times New Roman"/>
          <w:b/>
          <w:bCs/>
          <w:caps/>
          <w:sz w:val="24"/>
          <w:lang w:val="en-US"/>
        </w:rPr>
        <w:t xml:space="preserve">Conclusions &amp; Recommendations </w:t>
      </w:r>
    </w:p>
    <w:p w:rsidR="00CD630B" w:rsidRPr="006A59FF" w:rsidRDefault="00CD630B" w:rsidP="00CD630B">
      <w:pPr>
        <w:spacing w:after="120" w:line="240" w:lineRule="auto"/>
        <w:jc w:val="both"/>
        <w:rPr>
          <w:b/>
          <w:lang w:val="en-US"/>
        </w:rPr>
      </w:pPr>
      <w:r w:rsidRPr="006A59FF">
        <w:rPr>
          <w:b/>
          <w:lang w:val="en-US"/>
        </w:rPr>
        <w:t>Access to water</w:t>
      </w:r>
    </w:p>
    <w:p w:rsidR="00CD630B" w:rsidRPr="00F6477D" w:rsidRDefault="00CD630B" w:rsidP="00CD630B">
      <w:pPr>
        <w:pStyle w:val="ListParagraph"/>
        <w:numPr>
          <w:ilvl w:val="0"/>
          <w:numId w:val="18"/>
        </w:numPr>
        <w:autoSpaceDE w:val="0"/>
        <w:autoSpaceDN w:val="0"/>
        <w:adjustRightInd w:val="0"/>
        <w:spacing w:after="0" w:line="240" w:lineRule="auto"/>
        <w:jc w:val="both"/>
      </w:pPr>
      <w:r w:rsidRPr="00DE5254">
        <w:rPr>
          <w:rFonts w:cs="Calibri"/>
        </w:rPr>
        <w:t xml:space="preserve">On average, households in the target areas have 7l of water for each member </w:t>
      </w:r>
      <w:r w:rsidRPr="00B66742">
        <w:rPr>
          <w:rFonts w:cs="Calibri"/>
        </w:rPr>
        <w:t>per day used for drink</w:t>
      </w:r>
      <w:r>
        <w:rPr>
          <w:rFonts w:cs="Calibri"/>
        </w:rPr>
        <w:t xml:space="preserve">ing, </w:t>
      </w:r>
      <w:r w:rsidRPr="00A50744">
        <w:rPr>
          <w:rFonts w:cs="Calibri"/>
        </w:rPr>
        <w:t>cooking</w:t>
      </w:r>
      <w:r>
        <w:rPr>
          <w:rFonts w:cs="Calibri"/>
        </w:rPr>
        <w:t xml:space="preserve"> and personal hygiene</w:t>
      </w:r>
      <w:r w:rsidR="004D1530">
        <w:rPr>
          <w:rFonts w:cs="Calibri"/>
        </w:rPr>
        <w:t>, 67 % have access to safe water</w:t>
      </w:r>
      <w:r w:rsidRPr="00A50744">
        <w:rPr>
          <w:rFonts w:cs="Calibri"/>
        </w:rPr>
        <w:t>.</w:t>
      </w:r>
      <w:r w:rsidRPr="00F6477D">
        <w:t xml:space="preserve"> </w:t>
      </w:r>
    </w:p>
    <w:p w:rsidR="00CD630B" w:rsidRPr="00DE5254" w:rsidRDefault="00CD630B" w:rsidP="00CD630B">
      <w:pPr>
        <w:pStyle w:val="ListParagraph"/>
        <w:numPr>
          <w:ilvl w:val="0"/>
          <w:numId w:val="18"/>
        </w:numPr>
        <w:spacing w:line="240" w:lineRule="auto"/>
        <w:jc w:val="both"/>
      </w:pPr>
      <w:r w:rsidRPr="00DE5254">
        <w:t xml:space="preserve">55 % HHs declare they don’t pay anything during dry season. 45 % say that they pay </w:t>
      </w:r>
      <w:r>
        <w:t>25 ETB in rainy season, 12 ETB in dry season</w:t>
      </w:r>
      <w:r w:rsidRPr="00DE5254">
        <w:t xml:space="preserve"> in average per month. </w:t>
      </w:r>
    </w:p>
    <w:p w:rsidR="00CD630B" w:rsidRPr="00255F3B" w:rsidRDefault="00CD630B" w:rsidP="00255F3B">
      <w:pPr>
        <w:spacing w:after="120" w:line="240" w:lineRule="auto"/>
        <w:jc w:val="both"/>
        <w:rPr>
          <w:b/>
          <w:lang w:val="en-US"/>
        </w:rPr>
      </w:pPr>
      <w:r w:rsidRPr="00255F3B">
        <w:rPr>
          <w:b/>
          <w:lang w:val="en-US"/>
        </w:rPr>
        <w:t>Willingness to pay</w:t>
      </w:r>
    </w:p>
    <w:p w:rsidR="00CD630B" w:rsidRPr="00DA7A0F" w:rsidRDefault="00255F3B" w:rsidP="00CD630B">
      <w:pPr>
        <w:pStyle w:val="ListParagraph"/>
        <w:numPr>
          <w:ilvl w:val="0"/>
          <w:numId w:val="18"/>
        </w:numPr>
        <w:spacing w:line="240" w:lineRule="auto"/>
        <w:jc w:val="both"/>
        <w:rPr>
          <w:b/>
        </w:rPr>
      </w:pPr>
      <w:r>
        <w:t>W</w:t>
      </w:r>
      <w:r w:rsidR="00CD630B" w:rsidRPr="00361AA8">
        <w:t xml:space="preserve">oman FGD participants are willing to pay on average 0.17 cents and men FGD participants 0.30 cents for 20 liters </w:t>
      </w:r>
      <w:proofErr w:type="spellStart"/>
      <w:r w:rsidR="00CD630B" w:rsidRPr="00361AA8">
        <w:t>je</w:t>
      </w:r>
      <w:r w:rsidR="00CD630B">
        <w:t>r</w:t>
      </w:r>
      <w:r w:rsidR="00CD630B" w:rsidRPr="00361AA8">
        <w:t>r</w:t>
      </w:r>
      <w:r w:rsidR="00CD630B">
        <w:t>y</w:t>
      </w:r>
      <w:r w:rsidR="00CD630B" w:rsidRPr="00361AA8">
        <w:t>can</w:t>
      </w:r>
      <w:proofErr w:type="spellEnd"/>
      <w:r w:rsidR="00CD630B" w:rsidRPr="00361AA8">
        <w:t xml:space="preserve">. </w:t>
      </w:r>
      <w:r w:rsidR="00CD630B">
        <w:t>The prices offered are in line with the current pricing, there is limited willingness to pay more. People would probably switch to unprotected sources more.</w:t>
      </w:r>
      <w:r w:rsidR="00CD630B" w:rsidRPr="008C7443">
        <w:t xml:space="preserve"> </w:t>
      </w:r>
      <w:r w:rsidR="00CD630B" w:rsidRPr="00DA7A0F">
        <w:rPr>
          <w:b/>
        </w:rPr>
        <w:t>Limited financial capacity is mentioned as the most common reason.</w:t>
      </w:r>
    </w:p>
    <w:p w:rsidR="00CD630B" w:rsidRPr="00BE0323" w:rsidRDefault="00CD630B" w:rsidP="00C21517">
      <w:pPr>
        <w:spacing w:after="120" w:line="240" w:lineRule="auto"/>
        <w:jc w:val="both"/>
        <w:rPr>
          <w:b/>
          <w:lang w:val="en-US"/>
        </w:rPr>
      </w:pPr>
      <w:r w:rsidRPr="00BE0323">
        <w:rPr>
          <w:b/>
          <w:lang w:val="en-US"/>
        </w:rPr>
        <w:t>Knowledge and practices on water, hygiene and sanitation</w:t>
      </w:r>
    </w:p>
    <w:p w:rsidR="00CD630B" w:rsidRPr="00B61251" w:rsidRDefault="00CD630B" w:rsidP="00CD630B">
      <w:pPr>
        <w:pStyle w:val="ListParagraph"/>
        <w:numPr>
          <w:ilvl w:val="0"/>
          <w:numId w:val="18"/>
        </w:numPr>
        <w:spacing w:after="120" w:line="240" w:lineRule="auto"/>
        <w:jc w:val="both"/>
        <w:rPr>
          <w:rFonts w:cs="Calibri"/>
        </w:rPr>
      </w:pPr>
      <w:r w:rsidRPr="00A02985">
        <w:t>Hand washing messages</w:t>
      </w:r>
      <w:r w:rsidR="002D60ED">
        <w:t xml:space="preserve"> remembered lead</w:t>
      </w:r>
      <w:r w:rsidRPr="00A02985">
        <w:t xml:space="preserve"> the trail with 98% followed by disposal of garbage (88%). Ot</w:t>
      </w:r>
      <w:r w:rsidRPr="0004773A">
        <w:t>her frequently mentioned messages include messages about proper use of latrine (83%), use of safe water source (59%), and jerry can cleaning (52%).</w:t>
      </w:r>
    </w:p>
    <w:p w:rsidR="00CD630B" w:rsidRPr="00EF0286" w:rsidRDefault="00CD630B" w:rsidP="00EF0286">
      <w:pPr>
        <w:pStyle w:val="ListParagraph"/>
        <w:numPr>
          <w:ilvl w:val="0"/>
          <w:numId w:val="18"/>
        </w:numPr>
        <w:spacing w:after="120" w:line="240" w:lineRule="auto"/>
        <w:jc w:val="both"/>
        <w:rPr>
          <w:rFonts w:cs="Calibri"/>
          <w:b/>
        </w:rPr>
      </w:pPr>
      <w:r w:rsidRPr="00DE5254">
        <w:t xml:space="preserve">Community Conversation is preferred by more than half (68%) of the respondents while others prefer to receive hygiene messages through radio (60%). </w:t>
      </w:r>
      <w:r w:rsidRPr="00DE5254">
        <w:rPr>
          <w:b/>
        </w:rPr>
        <w:t xml:space="preserve">Therefore, the project </w:t>
      </w:r>
      <w:r w:rsidR="00C21517">
        <w:rPr>
          <w:b/>
        </w:rPr>
        <w:t xml:space="preserve">should </w:t>
      </w:r>
      <w:r w:rsidRPr="00DE5254">
        <w:rPr>
          <w:b/>
        </w:rPr>
        <w:t>implement an effective community conversation session to address water hygiene and sanitation issues.</w:t>
      </w:r>
      <w:r w:rsidR="00EF0286">
        <w:rPr>
          <w:b/>
        </w:rPr>
        <w:t xml:space="preserve"> </w:t>
      </w:r>
      <w:r w:rsidRPr="00EF0286">
        <w:rPr>
          <w:b/>
        </w:rPr>
        <w:t>Awareness seems not to influence real behavior especially in cases of hand washing, water storing, and water treating or latrine quality. Therefore usage of CLTS and other intensive participatory approaches is recommended.</w:t>
      </w:r>
    </w:p>
    <w:p w:rsidR="00CD630B" w:rsidRPr="006A59FF" w:rsidRDefault="00CD630B" w:rsidP="00EF0286">
      <w:pPr>
        <w:spacing w:after="120" w:line="240" w:lineRule="auto"/>
        <w:jc w:val="both"/>
        <w:rPr>
          <w:b/>
          <w:lang w:val="en-US"/>
        </w:rPr>
      </w:pPr>
      <w:r w:rsidRPr="006A59FF">
        <w:rPr>
          <w:b/>
          <w:lang w:val="en-US"/>
        </w:rPr>
        <w:t xml:space="preserve">Water treatment </w:t>
      </w:r>
    </w:p>
    <w:p w:rsidR="00CD630B" w:rsidRPr="005302DB" w:rsidRDefault="00CD630B" w:rsidP="00CD630B">
      <w:pPr>
        <w:pStyle w:val="ListParagraph"/>
        <w:numPr>
          <w:ilvl w:val="0"/>
          <w:numId w:val="18"/>
        </w:numPr>
        <w:spacing w:line="240" w:lineRule="auto"/>
        <w:jc w:val="both"/>
      </w:pPr>
      <w:r w:rsidRPr="00DA7A0F">
        <w:t xml:space="preserve">35 % of unsafe water users declare they remember messages on water treatment but only 4% are treating their water. </w:t>
      </w:r>
      <w:r w:rsidRPr="00DA7A0F">
        <w:rPr>
          <w:b/>
        </w:rPr>
        <w:t>From this it can be concluded that the awareness of the problem doesn’t necessarily l</w:t>
      </w:r>
      <w:r w:rsidRPr="006050FE">
        <w:rPr>
          <w:b/>
        </w:rPr>
        <w:t>ead to behavior change.</w:t>
      </w:r>
      <w:r w:rsidRPr="004D0142">
        <w:t xml:space="preserve"> </w:t>
      </w:r>
    </w:p>
    <w:p w:rsidR="00CD630B" w:rsidRPr="00DE5254" w:rsidRDefault="00CD630B" w:rsidP="00CD630B">
      <w:pPr>
        <w:pStyle w:val="ListParagraph"/>
        <w:numPr>
          <w:ilvl w:val="0"/>
          <w:numId w:val="18"/>
        </w:numPr>
        <w:spacing w:line="240" w:lineRule="auto"/>
        <w:jc w:val="both"/>
        <w:rPr>
          <w:b/>
        </w:rPr>
      </w:pPr>
      <w:r w:rsidRPr="00B61251">
        <w:rPr>
          <w:rFonts w:asciiTheme="minorHAnsi" w:hAnsiTheme="minorHAnsi"/>
          <w:b/>
        </w:rPr>
        <w:t>As the project is planning to construct</w:t>
      </w:r>
      <w:r w:rsidRPr="00B04FB1">
        <w:rPr>
          <w:b/>
        </w:rPr>
        <w:t xml:space="preserve"> new schemes in the </w:t>
      </w:r>
      <w:proofErr w:type="spellStart"/>
      <w:r w:rsidRPr="00B04FB1">
        <w:rPr>
          <w:b/>
        </w:rPr>
        <w:t>kebele</w:t>
      </w:r>
      <w:proofErr w:type="spellEnd"/>
      <w:r w:rsidRPr="00B04FB1">
        <w:rPr>
          <w:b/>
        </w:rPr>
        <w:t xml:space="preserve">, in the area where unprotected spring and hand pump are used it is recommended to </w:t>
      </w:r>
      <w:r>
        <w:rPr>
          <w:b/>
        </w:rPr>
        <w:t>focus on water treatment as a complementary activity</w:t>
      </w:r>
      <w:r w:rsidRPr="00B04FB1">
        <w:rPr>
          <w:b/>
        </w:rPr>
        <w:t>. But for those acc</w:t>
      </w:r>
      <w:r w:rsidRPr="00DE5254">
        <w:rPr>
          <w:b/>
        </w:rPr>
        <w:t xml:space="preserve">essing improved water sources, promotional activities should focus more on safe water handling instead of water treatment. </w:t>
      </w:r>
    </w:p>
    <w:p w:rsidR="00CD630B" w:rsidRPr="006A59FF" w:rsidRDefault="00CD630B" w:rsidP="00EF0286">
      <w:pPr>
        <w:spacing w:after="120" w:line="240" w:lineRule="auto"/>
        <w:jc w:val="both"/>
        <w:rPr>
          <w:b/>
          <w:lang w:val="en-US"/>
        </w:rPr>
      </w:pPr>
      <w:r w:rsidRPr="006A59FF">
        <w:rPr>
          <w:b/>
          <w:lang w:val="en-US"/>
        </w:rPr>
        <w:t xml:space="preserve">Handling water </w:t>
      </w:r>
    </w:p>
    <w:p w:rsidR="00CD630B" w:rsidRPr="00EF0286" w:rsidRDefault="00CD630B" w:rsidP="00EF0286">
      <w:pPr>
        <w:pStyle w:val="ListParagraph"/>
        <w:numPr>
          <w:ilvl w:val="0"/>
          <w:numId w:val="18"/>
        </w:numPr>
        <w:spacing w:line="240" w:lineRule="auto"/>
        <w:jc w:val="both"/>
        <w:rPr>
          <w:b/>
        </w:rPr>
      </w:pPr>
      <w:r w:rsidRPr="00DE5254">
        <w:t xml:space="preserve">Only 22 % of the households surveyed store water in clean and closed container, 15 % of households store water in clean but not closed container, another 48 </w:t>
      </w:r>
      <w:r w:rsidRPr="00A50744">
        <w:t>% of households use closed containers, but which are not clean</w:t>
      </w:r>
      <w:r w:rsidRPr="00F6477D">
        <w:rPr>
          <w:b/>
        </w:rPr>
        <w:t>.</w:t>
      </w:r>
      <w:r w:rsidR="00EF0286">
        <w:rPr>
          <w:b/>
        </w:rPr>
        <w:t xml:space="preserve"> </w:t>
      </w:r>
      <w:r w:rsidRPr="00EF0286">
        <w:rPr>
          <w:b/>
        </w:rPr>
        <w:t>It is recommended that promotional activities on safe handling of water should be conducted continuously, especially on proper care of and proper condition of water containers.</w:t>
      </w:r>
    </w:p>
    <w:p w:rsidR="00CD630B" w:rsidRPr="00EF0286" w:rsidRDefault="00CD630B" w:rsidP="00EF0286">
      <w:pPr>
        <w:spacing w:after="120" w:line="240" w:lineRule="auto"/>
        <w:jc w:val="both"/>
        <w:rPr>
          <w:b/>
          <w:lang w:val="en-US"/>
        </w:rPr>
      </w:pPr>
      <w:r w:rsidRPr="00EF0286">
        <w:rPr>
          <w:b/>
          <w:lang w:val="en-US"/>
        </w:rPr>
        <w:lastRenderedPageBreak/>
        <w:t xml:space="preserve">   Hand washing </w:t>
      </w:r>
      <w:r w:rsidRPr="00EF0286">
        <w:rPr>
          <w:b/>
          <w:lang w:val="en-US"/>
        </w:rPr>
        <w:tab/>
      </w:r>
    </w:p>
    <w:p w:rsidR="00CD630B" w:rsidRPr="00DE5254" w:rsidRDefault="00CD630B" w:rsidP="00DB038D">
      <w:pPr>
        <w:pStyle w:val="ListParagraph"/>
        <w:numPr>
          <w:ilvl w:val="0"/>
          <w:numId w:val="18"/>
        </w:numPr>
        <w:autoSpaceDE w:val="0"/>
        <w:autoSpaceDN w:val="0"/>
        <w:adjustRightInd w:val="0"/>
        <w:spacing w:after="0" w:line="240" w:lineRule="auto"/>
        <w:jc w:val="both"/>
      </w:pPr>
      <w:r w:rsidRPr="00E078F9">
        <w:rPr>
          <w:rFonts w:cs="Calibri"/>
        </w:rPr>
        <w:t>Most respondents declare that they wash their hands before eating (96 %) and after using latrine (93%).</w:t>
      </w:r>
      <w:r w:rsidRPr="00E078F9">
        <w:t>85% of the respondents usually wash their hands with soap and water using both hands.</w:t>
      </w:r>
      <w:r w:rsidR="00DB038D">
        <w:t xml:space="preserve"> But i</w:t>
      </w:r>
      <w:r w:rsidRPr="00DB038D">
        <w:rPr>
          <w:rFonts w:cs="Calibri"/>
          <w:color w:val="000000"/>
        </w:rPr>
        <w:t>n</w:t>
      </w:r>
      <w:r w:rsidRPr="00DA7A0F">
        <w:t xml:space="preserve"> 82 % of households, data collectors haven’t observed any hand washing facility.</w:t>
      </w:r>
      <w:r w:rsidRPr="006050FE">
        <w:t xml:space="preserve"> </w:t>
      </w:r>
      <w:r w:rsidRPr="004D0142">
        <w:t xml:space="preserve">It is therefore recommended that the </w:t>
      </w:r>
      <w:r w:rsidRPr="00DB038D">
        <w:rPr>
          <w:b/>
        </w:rPr>
        <w:t xml:space="preserve">project focuses on activities that </w:t>
      </w:r>
      <w:r w:rsidRPr="00DB038D">
        <w:rPr>
          <w:b/>
          <w:bCs/>
        </w:rPr>
        <w:t>enable households to obtain and use hand washing facilities and access to soap or ash combined with marketing techniques to put greater social pressure on hand washing</w:t>
      </w:r>
      <w:r w:rsidRPr="00DB038D">
        <w:rPr>
          <w:b/>
        </w:rPr>
        <w:t>. Promotional messaging and education sessions alone will not be effective in changing this specific behavior.</w:t>
      </w:r>
    </w:p>
    <w:p w:rsidR="00CD630B" w:rsidRPr="00DE5254" w:rsidRDefault="00CD630B" w:rsidP="00CD630B">
      <w:pPr>
        <w:pStyle w:val="ListParagraph"/>
        <w:autoSpaceDE w:val="0"/>
        <w:autoSpaceDN w:val="0"/>
        <w:adjustRightInd w:val="0"/>
        <w:spacing w:after="0" w:line="240" w:lineRule="auto"/>
        <w:jc w:val="both"/>
      </w:pPr>
    </w:p>
    <w:p w:rsidR="00CD630B" w:rsidRPr="00666C9F" w:rsidRDefault="00CD630B" w:rsidP="00666C9F">
      <w:pPr>
        <w:spacing w:after="120" w:line="240" w:lineRule="auto"/>
        <w:jc w:val="both"/>
        <w:rPr>
          <w:b/>
          <w:lang w:val="en-US"/>
        </w:rPr>
      </w:pPr>
      <w:r w:rsidRPr="00666C9F">
        <w:rPr>
          <w:b/>
          <w:lang w:val="en-US"/>
        </w:rPr>
        <w:t xml:space="preserve">Latrine coverage </w:t>
      </w:r>
      <w:r w:rsidR="00666C9F">
        <w:rPr>
          <w:b/>
          <w:lang w:val="en-US"/>
        </w:rPr>
        <w:t>and quality</w:t>
      </w:r>
    </w:p>
    <w:p w:rsidR="00CD630B" w:rsidRPr="00F6477D" w:rsidRDefault="00CD630B" w:rsidP="00CD630B">
      <w:pPr>
        <w:pStyle w:val="ListParagraph"/>
        <w:numPr>
          <w:ilvl w:val="0"/>
          <w:numId w:val="18"/>
        </w:numPr>
        <w:autoSpaceDE w:val="0"/>
        <w:autoSpaceDN w:val="0"/>
        <w:adjustRightInd w:val="0"/>
        <w:spacing w:after="0" w:line="240" w:lineRule="auto"/>
        <w:jc w:val="both"/>
        <w:rPr>
          <w:rFonts w:cs="Calibri"/>
          <w:color w:val="000000"/>
        </w:rPr>
      </w:pPr>
      <w:r w:rsidRPr="00DE5254">
        <w:rPr>
          <w:rFonts w:cs="Calibri"/>
          <w:color w:val="000000"/>
        </w:rPr>
        <w:t xml:space="preserve">88 % of households have a toilet facility at the compound described as traditional pit latrines with and without slab. 97% of the households constructed the </w:t>
      </w:r>
      <w:r w:rsidRPr="00A50744">
        <w:rPr>
          <w:rFonts w:cs="Calibri"/>
          <w:color w:val="000000"/>
        </w:rPr>
        <w:t>latrine by themse</w:t>
      </w:r>
      <w:r w:rsidRPr="00F6477D">
        <w:rPr>
          <w:rFonts w:cs="Calibri"/>
          <w:color w:val="000000"/>
        </w:rPr>
        <w:t>lves.</w:t>
      </w:r>
    </w:p>
    <w:p w:rsidR="00CD630B" w:rsidRPr="008C7443" w:rsidRDefault="00CD630B" w:rsidP="00CD630B">
      <w:pPr>
        <w:pStyle w:val="ListParagraph"/>
        <w:numPr>
          <w:ilvl w:val="0"/>
          <w:numId w:val="18"/>
        </w:numPr>
        <w:spacing w:line="240" w:lineRule="auto"/>
        <w:jc w:val="both"/>
        <w:rPr>
          <w:rFonts w:eastAsiaTheme="minorHAnsi" w:cstheme="minorBidi"/>
        </w:rPr>
      </w:pPr>
      <w:r w:rsidRPr="00361AA8">
        <w:rPr>
          <w:rFonts w:cs="Calibri"/>
          <w:color w:val="000000"/>
        </w:rPr>
        <w:t xml:space="preserve">Only 14 % of latrines could be described as being kept well and clean. </w:t>
      </w:r>
    </w:p>
    <w:p w:rsidR="00CD630B" w:rsidRPr="00F6477D" w:rsidRDefault="00CD630B" w:rsidP="00CD630B">
      <w:pPr>
        <w:pStyle w:val="ListParagraph"/>
        <w:numPr>
          <w:ilvl w:val="0"/>
          <w:numId w:val="18"/>
        </w:numPr>
        <w:jc w:val="both"/>
      </w:pPr>
      <w:r w:rsidRPr="00DE5254">
        <w:t xml:space="preserve">The quality of latrines </w:t>
      </w:r>
      <w:r w:rsidRPr="00B66742">
        <w:t xml:space="preserve">is quite low. For example, only 12 % of latrines have a functional door, therefore the vast majority of latrines do not ensure privacy; this has a negative impact especially on the comfort and dignity </w:t>
      </w:r>
      <w:r w:rsidRPr="00A50744">
        <w:t>of women and girl</w:t>
      </w:r>
      <w:r w:rsidRPr="00F6477D">
        <w:t>s.</w:t>
      </w:r>
    </w:p>
    <w:p w:rsidR="00CD630B" w:rsidRPr="006A59FF" w:rsidRDefault="00CD630B" w:rsidP="00976390">
      <w:pPr>
        <w:spacing w:after="120" w:line="240" w:lineRule="auto"/>
        <w:jc w:val="both"/>
        <w:rPr>
          <w:b/>
          <w:lang w:val="en-US"/>
        </w:rPr>
      </w:pPr>
      <w:r w:rsidRPr="006A59FF">
        <w:rPr>
          <w:b/>
          <w:lang w:val="en-US"/>
        </w:rPr>
        <w:t xml:space="preserve"> Latrine Improvement </w:t>
      </w:r>
    </w:p>
    <w:p w:rsidR="00CD630B" w:rsidRPr="00A50744" w:rsidRDefault="00CD630B" w:rsidP="00CD630B">
      <w:pPr>
        <w:pStyle w:val="ListParagraph"/>
        <w:numPr>
          <w:ilvl w:val="0"/>
          <w:numId w:val="18"/>
        </w:numPr>
        <w:spacing w:line="240" w:lineRule="auto"/>
        <w:jc w:val="both"/>
        <w:rPr>
          <w:b/>
        </w:rPr>
      </w:pPr>
      <w:r w:rsidRPr="00DE5254">
        <w:t>A majority of households suggests</w:t>
      </w:r>
      <w:r w:rsidRPr="00B66742">
        <w:t xml:space="preserve"> they would improve their latrines by having a roof (64%), solid sub- structure (63 %), and stable slabs (63%). Suggestions for improvements reflect the observed weaknesses of existing latrines. </w:t>
      </w:r>
    </w:p>
    <w:p w:rsidR="00CD630B" w:rsidRDefault="00CD630B" w:rsidP="00CD630B">
      <w:pPr>
        <w:pStyle w:val="ListParagraph"/>
        <w:numPr>
          <w:ilvl w:val="0"/>
          <w:numId w:val="18"/>
        </w:numPr>
        <w:spacing w:line="240" w:lineRule="auto"/>
        <w:jc w:val="both"/>
        <w:rPr>
          <w:b/>
        </w:rPr>
      </w:pPr>
      <w:r w:rsidRPr="00F6477D">
        <w:t>The lack of financial sources is mentioned as the most common reason (75%) fo</w:t>
      </w:r>
      <w:r w:rsidRPr="00361AA8">
        <w:t xml:space="preserve">llowed by lack of material (15 %) and inaccessibility of skilled artisans (21 %). </w:t>
      </w:r>
      <w:r w:rsidRPr="008C7443">
        <w:rPr>
          <w:b/>
        </w:rPr>
        <w:t xml:space="preserve">Therefore it is recommended to conduct </w:t>
      </w:r>
      <w:r>
        <w:rPr>
          <w:b/>
        </w:rPr>
        <w:t>barriers &amp; motivations analysis (or formative research)</w:t>
      </w:r>
      <w:r w:rsidRPr="008C7443">
        <w:rPr>
          <w:b/>
        </w:rPr>
        <w:t xml:space="preserve"> which clearly indicates the barriers and also capacities of the community members to improve </w:t>
      </w:r>
      <w:r w:rsidRPr="00DA7A0F">
        <w:rPr>
          <w:b/>
        </w:rPr>
        <w:t xml:space="preserve">as well us build new latrine. Thus, through house to house visits and community conversation sessions, </w:t>
      </w:r>
      <w:r>
        <w:rPr>
          <w:b/>
        </w:rPr>
        <w:t>accessible</w:t>
      </w:r>
      <w:r w:rsidRPr="00DA7A0F">
        <w:rPr>
          <w:b/>
        </w:rPr>
        <w:t xml:space="preserve"> cost latrines could be demonstrated and local skilled artisans could be promoted which initiate community members to get motivated to improve their latrines.</w:t>
      </w:r>
    </w:p>
    <w:p w:rsidR="00CD630B" w:rsidRPr="00DA7A0F" w:rsidRDefault="00CD630B" w:rsidP="00CD630B">
      <w:pPr>
        <w:pStyle w:val="ListParagraph"/>
        <w:numPr>
          <w:ilvl w:val="0"/>
          <w:numId w:val="18"/>
        </w:numPr>
        <w:spacing w:line="240" w:lineRule="auto"/>
        <w:jc w:val="both"/>
        <w:rPr>
          <w:b/>
        </w:rPr>
      </w:pPr>
      <w:r>
        <w:rPr>
          <w:rFonts w:eastAsia="Times New Roman" w:cs="Arial"/>
          <w:lang w:eastAsia="ar-SA"/>
        </w:rPr>
        <w:t xml:space="preserve">When the respondents were asked about potential amount of money they would be willing to pay for improvements, it was found out that the realistic estimations of how much the components or latrine could cost are missing. </w:t>
      </w:r>
      <w:r w:rsidRPr="00F94F6F">
        <w:rPr>
          <w:rFonts w:eastAsia="Times New Roman" w:cs="Arial"/>
          <w:b/>
          <w:lang w:eastAsia="ar-SA"/>
        </w:rPr>
        <w:t>Thus, also marketing research should be conducted to assess real prices of components and latrines’ construction.</w:t>
      </w:r>
    </w:p>
    <w:p w:rsidR="00CD630B" w:rsidRPr="00D3248D" w:rsidRDefault="00CD630B" w:rsidP="00976390">
      <w:pPr>
        <w:spacing w:after="120" w:line="240" w:lineRule="auto"/>
        <w:jc w:val="both"/>
        <w:rPr>
          <w:b/>
          <w:lang w:val="en-US"/>
        </w:rPr>
      </w:pPr>
      <w:r w:rsidRPr="00D3248D">
        <w:rPr>
          <w:b/>
          <w:lang w:val="en-US"/>
        </w:rPr>
        <w:t>Diseases: awareness and prevalence</w:t>
      </w:r>
    </w:p>
    <w:p w:rsidR="00CD630B" w:rsidRPr="00A50744" w:rsidRDefault="00CD630B" w:rsidP="00CD630B">
      <w:pPr>
        <w:pStyle w:val="ListParagraph"/>
        <w:numPr>
          <w:ilvl w:val="0"/>
          <w:numId w:val="18"/>
        </w:numPr>
        <w:jc w:val="both"/>
      </w:pPr>
      <w:r w:rsidRPr="00DE5254">
        <w:t>97 % of respondents consider dirty hands as a main cause of diarrhea, followed by contaminated food (78 %) and flies (72%) and bad w</w:t>
      </w:r>
      <w:r w:rsidRPr="00A50744">
        <w:t>ater (72 %).</w:t>
      </w:r>
    </w:p>
    <w:p w:rsidR="00745E2E" w:rsidRPr="00666C9F" w:rsidRDefault="00CD630B" w:rsidP="00666C9F">
      <w:pPr>
        <w:pStyle w:val="ListParagraph"/>
        <w:numPr>
          <w:ilvl w:val="0"/>
          <w:numId w:val="18"/>
        </w:numPr>
        <w:autoSpaceDE w:val="0"/>
        <w:autoSpaceDN w:val="0"/>
        <w:adjustRightInd w:val="0"/>
        <w:spacing w:after="120" w:line="240" w:lineRule="auto"/>
        <w:jc w:val="both"/>
        <w:rPr>
          <w:rFonts w:cs="Calibri"/>
        </w:rPr>
      </w:pPr>
      <w:r w:rsidRPr="00666C9F">
        <w:rPr>
          <w:rFonts w:cs="Calibri"/>
        </w:rPr>
        <w:t xml:space="preserve">The rate of diarrhea is 7 per 1000 people. Diarrhea affected 4% of households in the last 30 days. The highest proportion of affected children compared to the total number of affected people could be found in the case of parasitical diseases (40 %). </w:t>
      </w:r>
      <w:r w:rsidRPr="00666C9F">
        <w:rPr>
          <w:b/>
        </w:rPr>
        <w:t xml:space="preserve">Therefore, it is recommended that, focus should be given in activities that </w:t>
      </w:r>
      <w:r w:rsidRPr="00666C9F">
        <w:rPr>
          <w:b/>
          <w:bCs/>
        </w:rPr>
        <w:t>enable households to obtain and use hand washing facilities and access to soap or ash combined with techniques to put greater social pressure on hand washing</w:t>
      </w:r>
      <w:r w:rsidRPr="00666C9F">
        <w:rPr>
          <w:b/>
        </w:rPr>
        <w:t xml:space="preserve"> which will contribute to the prevention of diarrheal diseases. </w:t>
      </w:r>
      <w:r w:rsidR="00745E2E" w:rsidRPr="00666C9F">
        <w:rPr>
          <w:rFonts w:cs="Calibri"/>
        </w:rPr>
        <w:br w:type="page"/>
      </w:r>
    </w:p>
    <w:p w:rsidR="00FE24DB" w:rsidRPr="00CA4397" w:rsidRDefault="00FE24DB" w:rsidP="00CA4397">
      <w:pPr>
        <w:pStyle w:val="Heading1"/>
        <w:numPr>
          <w:ilvl w:val="0"/>
          <w:numId w:val="19"/>
        </w:numPr>
        <w:rPr>
          <w:rFonts w:asciiTheme="minorHAnsi" w:hAnsiTheme="minorHAnsi"/>
        </w:rPr>
      </w:pPr>
      <w:bookmarkStart w:id="1" w:name="_Toc424719330"/>
      <w:r w:rsidRPr="00CA4397">
        <w:rPr>
          <w:rFonts w:asciiTheme="minorHAnsi" w:hAnsiTheme="minorHAnsi"/>
        </w:rPr>
        <w:lastRenderedPageBreak/>
        <w:t>Project Background</w:t>
      </w:r>
      <w:bookmarkEnd w:id="1"/>
      <w:r w:rsidRPr="00CA4397">
        <w:rPr>
          <w:rFonts w:asciiTheme="minorHAnsi" w:hAnsiTheme="minorHAnsi"/>
        </w:rPr>
        <w:t xml:space="preserve"> </w:t>
      </w:r>
    </w:p>
    <w:p w:rsidR="00FE24DB" w:rsidRPr="00DE5254" w:rsidRDefault="00FE24DB" w:rsidP="00FE24DB">
      <w:pPr>
        <w:autoSpaceDE w:val="0"/>
        <w:autoSpaceDN w:val="0"/>
        <w:adjustRightInd w:val="0"/>
        <w:spacing w:after="0" w:line="240" w:lineRule="auto"/>
        <w:jc w:val="both"/>
        <w:rPr>
          <w:rFonts w:eastAsia="Calibri" w:cs="Times New Roman"/>
          <w:lang w:val="en-US"/>
        </w:rPr>
      </w:pPr>
    </w:p>
    <w:p w:rsidR="00FE24DB" w:rsidRPr="006A59FF"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This survey was prepared in order to develop baseline data for  the project “Establishment of sustainable drinking water supply systems in small towns in the district zone of </w:t>
      </w:r>
      <w:proofErr w:type="spellStart"/>
      <w:r w:rsidRPr="006A59FF">
        <w:rPr>
          <w:rFonts w:eastAsia="Times New Roman" w:cs="Arial"/>
          <w:lang w:val="en-US" w:eastAsia="ar-SA"/>
        </w:rPr>
        <w:t>Sidama</w:t>
      </w:r>
      <w:proofErr w:type="spellEnd"/>
      <w:r w:rsidRPr="006A59FF">
        <w:rPr>
          <w:rFonts w:eastAsia="Times New Roman" w:cs="Arial"/>
          <w:lang w:val="en-US" w:eastAsia="ar-SA"/>
        </w:rPr>
        <w:t xml:space="preserve">, SNNPR, Ethiopia, II’’  funded by  Czech Development Agency. The project is implemented by People in Need (PIN), in coordination with government stakeholders from </w:t>
      </w:r>
      <w:proofErr w:type="spellStart"/>
      <w:r w:rsidRPr="006A59FF">
        <w:rPr>
          <w:rFonts w:eastAsia="Times New Roman" w:cs="Arial"/>
          <w:lang w:val="en-US" w:eastAsia="ar-SA"/>
        </w:rPr>
        <w:t>Sidama</w:t>
      </w:r>
      <w:proofErr w:type="spellEnd"/>
      <w:r w:rsidRPr="006A59FF">
        <w:rPr>
          <w:rFonts w:eastAsia="Times New Roman" w:cs="Arial"/>
          <w:lang w:val="en-US" w:eastAsia="ar-SA"/>
        </w:rPr>
        <w:t xml:space="preserve"> Zone Finance and Economic Development, </w:t>
      </w:r>
      <w:proofErr w:type="spellStart"/>
      <w:r w:rsidRPr="006A59FF">
        <w:rPr>
          <w:rFonts w:eastAsia="Times New Roman" w:cs="Arial"/>
          <w:lang w:val="en-US" w:eastAsia="ar-SA"/>
        </w:rPr>
        <w:t>Sidama</w:t>
      </w:r>
      <w:proofErr w:type="spellEnd"/>
      <w:r w:rsidRPr="006A59FF">
        <w:rPr>
          <w:rFonts w:eastAsia="Times New Roman" w:cs="Arial"/>
          <w:lang w:val="en-US" w:eastAsia="ar-SA"/>
        </w:rPr>
        <w:t xml:space="preserve"> Zone Water, Mines and Energy Department (SZWMED) and </w:t>
      </w:r>
      <w:proofErr w:type="spellStart"/>
      <w:r w:rsidRPr="006A59FF">
        <w:rPr>
          <w:rFonts w:eastAsia="Times New Roman" w:cs="Arial"/>
          <w:lang w:val="en-US" w:eastAsia="ar-SA"/>
        </w:rPr>
        <w:t>Sidama</w:t>
      </w:r>
      <w:proofErr w:type="spellEnd"/>
      <w:r w:rsidRPr="006A59FF">
        <w:rPr>
          <w:rFonts w:eastAsia="Times New Roman" w:cs="Arial"/>
          <w:lang w:val="en-US" w:eastAsia="ar-SA"/>
        </w:rPr>
        <w:t xml:space="preserve"> Zone Health </w:t>
      </w:r>
      <w:proofErr w:type="spellStart"/>
      <w:r w:rsidRPr="006A59FF">
        <w:rPr>
          <w:rFonts w:eastAsia="Times New Roman" w:cs="Arial"/>
          <w:lang w:val="en-US" w:eastAsia="ar-SA"/>
        </w:rPr>
        <w:t>department.The</w:t>
      </w:r>
      <w:proofErr w:type="spellEnd"/>
      <w:r w:rsidRPr="006A59FF">
        <w:rPr>
          <w:rFonts w:eastAsia="Times New Roman" w:cs="Arial"/>
          <w:lang w:val="en-US" w:eastAsia="ar-SA"/>
        </w:rPr>
        <w:t xml:space="preserve"> project is implemented in  </w:t>
      </w:r>
      <w:proofErr w:type="spellStart"/>
      <w:r w:rsidRPr="006A59FF">
        <w:rPr>
          <w:rFonts w:eastAsia="Times New Roman" w:cs="Arial"/>
          <w:lang w:val="en-US" w:eastAsia="ar-SA"/>
        </w:rPr>
        <w:t>Teso</w:t>
      </w:r>
      <w:proofErr w:type="spellEnd"/>
      <w:r w:rsidRPr="006A59FF">
        <w:rPr>
          <w:rFonts w:eastAsia="Times New Roman" w:cs="Arial"/>
          <w:lang w:val="en-US" w:eastAsia="ar-SA"/>
        </w:rPr>
        <w:t xml:space="preserve">( </w:t>
      </w:r>
      <w:proofErr w:type="spellStart"/>
      <w:r w:rsidRPr="006A59FF">
        <w:rPr>
          <w:rFonts w:eastAsia="Times New Roman" w:cs="Arial"/>
          <w:lang w:val="en-US" w:eastAsia="ar-SA"/>
        </w:rPr>
        <w:t>Aletachuko</w:t>
      </w:r>
      <w:proofErr w:type="spellEnd"/>
      <w:r w:rsidRPr="006A59FF">
        <w:rPr>
          <w:rFonts w:eastAsia="Times New Roman" w:cs="Arial"/>
          <w:lang w:val="en-US" w:eastAsia="ar-SA"/>
        </w:rPr>
        <w:t xml:space="preserve"> </w:t>
      </w:r>
      <w:proofErr w:type="spellStart"/>
      <w:r w:rsidRPr="006A59FF">
        <w:rPr>
          <w:rFonts w:eastAsia="Times New Roman" w:cs="Arial"/>
          <w:lang w:val="en-US" w:eastAsia="ar-SA"/>
        </w:rPr>
        <w:t>woreda</w:t>
      </w:r>
      <w:proofErr w:type="spellEnd"/>
      <w:r w:rsidRPr="006A59FF">
        <w:rPr>
          <w:rFonts w:eastAsia="Times New Roman" w:cs="Arial"/>
          <w:lang w:val="en-US" w:eastAsia="ar-SA"/>
        </w:rPr>
        <w:t xml:space="preserve">), </w:t>
      </w:r>
      <w:proofErr w:type="spellStart"/>
      <w:r w:rsidRPr="006A59FF">
        <w:rPr>
          <w:rFonts w:eastAsia="Times New Roman" w:cs="Arial"/>
          <w:lang w:val="en-US" w:eastAsia="ar-SA"/>
        </w:rPr>
        <w:t>Huluka</w:t>
      </w:r>
      <w:proofErr w:type="spellEnd"/>
      <w:r w:rsidRPr="006A59FF">
        <w:rPr>
          <w:rFonts w:eastAsia="Times New Roman" w:cs="Arial"/>
          <w:lang w:val="en-US" w:eastAsia="ar-SA"/>
        </w:rPr>
        <w:t xml:space="preserve"> ( </w:t>
      </w:r>
      <w:proofErr w:type="spellStart"/>
      <w:r w:rsidRPr="006A59FF">
        <w:rPr>
          <w:rFonts w:eastAsia="Times New Roman" w:cs="Arial"/>
          <w:lang w:val="en-US" w:eastAsia="ar-SA"/>
        </w:rPr>
        <w:t>Bensa</w:t>
      </w:r>
      <w:proofErr w:type="spellEnd"/>
      <w:r w:rsidRPr="006A59FF">
        <w:rPr>
          <w:rFonts w:eastAsia="Times New Roman" w:cs="Arial"/>
          <w:lang w:val="en-US" w:eastAsia="ar-SA"/>
        </w:rPr>
        <w:t xml:space="preserve"> </w:t>
      </w:r>
      <w:proofErr w:type="spellStart"/>
      <w:r w:rsidRPr="006A59FF">
        <w:rPr>
          <w:rFonts w:eastAsia="Times New Roman" w:cs="Arial"/>
          <w:lang w:val="en-US" w:eastAsia="ar-SA"/>
        </w:rPr>
        <w:t>woreda</w:t>
      </w:r>
      <w:proofErr w:type="spellEnd"/>
      <w:r w:rsidRPr="006A59FF">
        <w:rPr>
          <w:rFonts w:eastAsia="Times New Roman" w:cs="Arial"/>
          <w:lang w:val="en-US" w:eastAsia="ar-SA"/>
        </w:rPr>
        <w:t xml:space="preserve">) and </w:t>
      </w:r>
      <w:proofErr w:type="spellStart"/>
      <w:r w:rsidRPr="006A59FF">
        <w:rPr>
          <w:rFonts w:eastAsia="Times New Roman" w:cs="Arial"/>
          <w:lang w:val="en-US" w:eastAsia="ar-SA"/>
        </w:rPr>
        <w:t>Bargo</w:t>
      </w:r>
      <w:proofErr w:type="spellEnd"/>
      <w:r w:rsidRPr="006A59FF">
        <w:rPr>
          <w:rFonts w:eastAsia="Times New Roman" w:cs="Arial"/>
          <w:lang w:val="en-US" w:eastAsia="ar-SA"/>
        </w:rPr>
        <w:t xml:space="preserve"> </w:t>
      </w:r>
      <w:proofErr w:type="spellStart"/>
      <w:r w:rsidRPr="006A59FF">
        <w:rPr>
          <w:rFonts w:eastAsia="Times New Roman" w:cs="Arial"/>
          <w:lang w:val="en-US" w:eastAsia="ar-SA"/>
        </w:rPr>
        <w:t>Kebele</w:t>
      </w:r>
      <w:proofErr w:type="spellEnd"/>
      <w:r w:rsidRPr="006A59FF">
        <w:rPr>
          <w:rFonts w:eastAsia="Times New Roman" w:cs="Arial"/>
          <w:lang w:val="en-US" w:eastAsia="ar-SA"/>
        </w:rPr>
        <w:t xml:space="preserve"> (</w:t>
      </w:r>
      <w:proofErr w:type="spellStart"/>
      <w:r w:rsidRPr="006A59FF">
        <w:rPr>
          <w:rFonts w:eastAsia="Times New Roman" w:cs="Arial"/>
          <w:lang w:val="en-US" w:eastAsia="ar-SA"/>
        </w:rPr>
        <w:t>Aletawondo</w:t>
      </w:r>
      <w:proofErr w:type="spellEnd"/>
      <w:r w:rsidRPr="006A59FF">
        <w:rPr>
          <w:rFonts w:eastAsia="Times New Roman" w:cs="Arial"/>
          <w:lang w:val="en-US" w:eastAsia="ar-SA"/>
        </w:rPr>
        <w:t xml:space="preserve"> </w:t>
      </w:r>
      <w:proofErr w:type="spellStart"/>
      <w:r w:rsidRPr="006A59FF">
        <w:rPr>
          <w:rFonts w:eastAsia="Times New Roman" w:cs="Arial"/>
          <w:lang w:val="en-US" w:eastAsia="ar-SA"/>
        </w:rPr>
        <w:t>woreda</w:t>
      </w:r>
      <w:proofErr w:type="spellEnd"/>
      <w:r w:rsidRPr="006A59FF">
        <w:rPr>
          <w:rFonts w:eastAsia="Times New Roman" w:cs="Arial"/>
          <w:lang w:val="en-US" w:eastAsia="ar-SA"/>
        </w:rPr>
        <w:t xml:space="preserve">) of </w:t>
      </w:r>
      <w:proofErr w:type="spellStart"/>
      <w:r w:rsidRPr="006A59FF">
        <w:rPr>
          <w:rFonts w:eastAsia="Times New Roman" w:cs="Arial"/>
          <w:lang w:val="en-US" w:eastAsia="ar-SA"/>
        </w:rPr>
        <w:t>Sidama</w:t>
      </w:r>
      <w:proofErr w:type="spellEnd"/>
      <w:r w:rsidRPr="006A59FF">
        <w:rPr>
          <w:rFonts w:eastAsia="Times New Roman" w:cs="Arial"/>
          <w:lang w:val="en-US" w:eastAsia="ar-SA"/>
        </w:rPr>
        <w:t xml:space="preserve"> Zone, SNNP Region. The project is aimed at creating a sustainable system for supplying drinking water to the inhabitants of </w:t>
      </w:r>
      <w:proofErr w:type="spellStart"/>
      <w:r w:rsidRPr="006A59FF">
        <w:rPr>
          <w:rFonts w:eastAsia="Times New Roman" w:cs="Arial"/>
          <w:lang w:val="en-US" w:eastAsia="ar-SA"/>
        </w:rPr>
        <w:t>Teso</w:t>
      </w:r>
      <w:proofErr w:type="spellEnd"/>
      <w:r w:rsidRPr="006A59FF">
        <w:rPr>
          <w:rFonts w:eastAsia="Times New Roman" w:cs="Arial"/>
          <w:lang w:val="en-US" w:eastAsia="ar-SA"/>
        </w:rPr>
        <w:t xml:space="preserve">, </w:t>
      </w:r>
      <w:proofErr w:type="spellStart"/>
      <w:r w:rsidRPr="006A59FF">
        <w:rPr>
          <w:rFonts w:eastAsia="Times New Roman" w:cs="Arial"/>
          <w:lang w:val="en-US" w:eastAsia="ar-SA"/>
        </w:rPr>
        <w:t>Bargo</w:t>
      </w:r>
      <w:proofErr w:type="spellEnd"/>
      <w:r w:rsidRPr="006A59FF">
        <w:rPr>
          <w:rFonts w:eastAsia="Times New Roman" w:cs="Arial"/>
          <w:lang w:val="en-US" w:eastAsia="ar-SA"/>
        </w:rPr>
        <w:t xml:space="preserve"> and </w:t>
      </w:r>
      <w:proofErr w:type="spellStart"/>
      <w:r w:rsidRPr="006A59FF">
        <w:rPr>
          <w:rFonts w:eastAsia="Times New Roman" w:cs="Arial"/>
          <w:lang w:val="en-US" w:eastAsia="ar-SA"/>
        </w:rPr>
        <w:t>Huluka</w:t>
      </w:r>
      <w:proofErr w:type="spellEnd"/>
      <w:r w:rsidRPr="006A59FF">
        <w:rPr>
          <w:rFonts w:eastAsia="Times New Roman" w:cs="Arial"/>
          <w:lang w:val="en-US" w:eastAsia="ar-SA"/>
        </w:rPr>
        <w:t xml:space="preserve">. </w:t>
      </w:r>
    </w:p>
    <w:p w:rsidR="00FE24DB" w:rsidRPr="006A59FF" w:rsidRDefault="00FE24DB" w:rsidP="006A59FF">
      <w:pPr>
        <w:suppressAutoHyphens/>
        <w:autoSpaceDE w:val="0"/>
        <w:spacing w:after="0" w:line="240" w:lineRule="auto"/>
        <w:jc w:val="both"/>
        <w:rPr>
          <w:rFonts w:eastAsia="Times New Roman" w:cs="Arial"/>
          <w:lang w:val="en-US" w:eastAsia="ar-SA"/>
        </w:rPr>
      </w:pPr>
    </w:p>
    <w:p w:rsidR="00FE24DB" w:rsidRPr="006A59FF"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The current project and its activities build upon a similar project in the </w:t>
      </w:r>
      <w:proofErr w:type="spellStart"/>
      <w:r w:rsidRPr="006A59FF">
        <w:rPr>
          <w:rFonts w:eastAsia="Times New Roman" w:cs="Arial"/>
          <w:lang w:val="en-US" w:eastAsia="ar-SA"/>
        </w:rPr>
        <w:t>Sidama</w:t>
      </w:r>
      <w:proofErr w:type="spellEnd"/>
      <w:r w:rsidRPr="006A59FF">
        <w:rPr>
          <w:rFonts w:eastAsia="Times New Roman" w:cs="Arial"/>
          <w:lang w:val="en-US" w:eastAsia="ar-SA"/>
        </w:rPr>
        <w:t xml:space="preserve"> Zone (Introduction of a sustainable drinking water supply system in small towns of the </w:t>
      </w:r>
      <w:proofErr w:type="spellStart"/>
      <w:r w:rsidRPr="006A59FF">
        <w:rPr>
          <w:rFonts w:eastAsia="Times New Roman" w:cs="Arial"/>
          <w:lang w:val="en-US" w:eastAsia="ar-SA"/>
        </w:rPr>
        <w:t>Sidama</w:t>
      </w:r>
      <w:proofErr w:type="spellEnd"/>
      <w:r w:rsidRPr="006A59FF">
        <w:rPr>
          <w:rFonts w:eastAsia="Times New Roman" w:cs="Arial"/>
          <w:lang w:val="en-US" w:eastAsia="ar-SA"/>
        </w:rPr>
        <w:t xml:space="preserve"> Zone, SNNPR, Ethiopia, I) conducted within the framework of the </w:t>
      </w:r>
      <w:proofErr w:type="spellStart"/>
      <w:r w:rsidRPr="006A59FF">
        <w:rPr>
          <w:rFonts w:eastAsia="Times New Roman" w:cs="Arial"/>
          <w:lang w:val="en-US" w:eastAsia="ar-SA"/>
        </w:rPr>
        <w:t>Programme</w:t>
      </w:r>
      <w:proofErr w:type="spellEnd"/>
      <w:r w:rsidRPr="006A59FF">
        <w:rPr>
          <w:rFonts w:eastAsia="Times New Roman" w:cs="Arial"/>
          <w:lang w:val="en-US" w:eastAsia="ar-SA"/>
        </w:rPr>
        <w:t xml:space="preserve"> for foreign development cooperation of the Czech Republic. The latter project has been in progress since September 2011 and is scheduled to be completed in November 2015 and also contributes to the achievement of the Millennium Development Goals, i.e. to decreasing the number of people without access to safe drinking water to 50% of the population by 2015 by creating a sustainable system for the supply of safe drinking water. The project has provided access to drinking water in the towns of Daye (</w:t>
      </w:r>
      <w:proofErr w:type="spellStart"/>
      <w:r w:rsidRPr="006A59FF">
        <w:rPr>
          <w:rFonts w:eastAsia="Times New Roman" w:cs="Arial"/>
          <w:lang w:val="en-US" w:eastAsia="ar-SA"/>
        </w:rPr>
        <w:t>Bensa</w:t>
      </w:r>
      <w:proofErr w:type="spellEnd"/>
      <w:r w:rsidRPr="006A59FF">
        <w:rPr>
          <w:rFonts w:eastAsia="Times New Roman" w:cs="Arial"/>
          <w:lang w:val="en-US" w:eastAsia="ar-SA"/>
        </w:rPr>
        <w:t xml:space="preserve"> </w:t>
      </w:r>
      <w:proofErr w:type="spellStart"/>
      <w:r w:rsidRPr="006A59FF">
        <w:rPr>
          <w:rFonts w:eastAsia="Times New Roman" w:cs="Arial"/>
          <w:lang w:val="en-US" w:eastAsia="ar-SA"/>
        </w:rPr>
        <w:t>Woreda</w:t>
      </w:r>
      <w:proofErr w:type="spellEnd"/>
      <w:r w:rsidRPr="006A59FF">
        <w:rPr>
          <w:rFonts w:eastAsia="Times New Roman" w:cs="Arial"/>
          <w:lang w:val="en-US" w:eastAsia="ar-SA"/>
        </w:rPr>
        <w:t xml:space="preserve">), Bona (Bona </w:t>
      </w:r>
      <w:proofErr w:type="spellStart"/>
      <w:r w:rsidRPr="006A59FF">
        <w:rPr>
          <w:rFonts w:eastAsia="Times New Roman" w:cs="Arial"/>
          <w:lang w:val="en-US" w:eastAsia="ar-SA"/>
        </w:rPr>
        <w:t>zuriya</w:t>
      </w:r>
      <w:proofErr w:type="spellEnd"/>
      <w:r w:rsidRPr="006A59FF">
        <w:rPr>
          <w:rFonts w:eastAsia="Times New Roman" w:cs="Arial"/>
          <w:lang w:val="en-US" w:eastAsia="ar-SA"/>
        </w:rPr>
        <w:t xml:space="preserve"> </w:t>
      </w:r>
      <w:proofErr w:type="spellStart"/>
      <w:r w:rsidRPr="006A59FF">
        <w:rPr>
          <w:rFonts w:eastAsia="Times New Roman" w:cs="Arial"/>
          <w:lang w:val="en-US" w:eastAsia="ar-SA"/>
        </w:rPr>
        <w:t>Woreda</w:t>
      </w:r>
      <w:proofErr w:type="spellEnd"/>
      <w:r w:rsidRPr="006A59FF">
        <w:rPr>
          <w:rFonts w:eastAsia="Times New Roman" w:cs="Arial"/>
          <w:lang w:val="en-US" w:eastAsia="ar-SA"/>
        </w:rPr>
        <w:t xml:space="preserve">) and </w:t>
      </w:r>
      <w:proofErr w:type="spellStart"/>
      <w:r w:rsidRPr="006A59FF">
        <w:rPr>
          <w:rFonts w:eastAsia="Times New Roman" w:cs="Arial"/>
          <w:lang w:val="en-US" w:eastAsia="ar-SA"/>
        </w:rPr>
        <w:t>Hagere</w:t>
      </w:r>
      <w:proofErr w:type="spellEnd"/>
      <w:r w:rsidRPr="006A59FF">
        <w:rPr>
          <w:rFonts w:eastAsia="Times New Roman" w:cs="Arial"/>
          <w:lang w:val="en-US" w:eastAsia="ar-SA"/>
        </w:rPr>
        <w:t xml:space="preserve"> </w:t>
      </w:r>
      <w:proofErr w:type="spellStart"/>
      <w:r w:rsidRPr="006A59FF">
        <w:rPr>
          <w:rFonts w:eastAsia="Times New Roman" w:cs="Arial"/>
          <w:lang w:val="en-US" w:eastAsia="ar-SA"/>
        </w:rPr>
        <w:t>selam</w:t>
      </w:r>
      <w:proofErr w:type="spellEnd"/>
      <w:r w:rsidRPr="006A59FF">
        <w:rPr>
          <w:rFonts w:eastAsia="Times New Roman" w:cs="Arial"/>
          <w:lang w:val="en-US" w:eastAsia="ar-SA"/>
        </w:rPr>
        <w:t xml:space="preserve"> (Hula </w:t>
      </w:r>
      <w:proofErr w:type="spellStart"/>
      <w:r w:rsidRPr="006A59FF">
        <w:rPr>
          <w:rFonts w:eastAsia="Times New Roman" w:cs="Arial"/>
          <w:lang w:val="en-US" w:eastAsia="ar-SA"/>
        </w:rPr>
        <w:t>Woreda</w:t>
      </w:r>
      <w:proofErr w:type="spellEnd"/>
      <w:r w:rsidRPr="006A59FF">
        <w:rPr>
          <w:rFonts w:eastAsia="Times New Roman" w:cs="Arial"/>
          <w:lang w:val="en-US" w:eastAsia="ar-SA"/>
        </w:rPr>
        <w:t>).</w:t>
      </w:r>
    </w:p>
    <w:p w:rsidR="00DE5254" w:rsidRPr="006A59FF" w:rsidRDefault="00DE5254" w:rsidP="006A59FF">
      <w:pPr>
        <w:suppressAutoHyphens/>
        <w:autoSpaceDE w:val="0"/>
        <w:spacing w:after="0" w:line="240" w:lineRule="auto"/>
        <w:jc w:val="both"/>
        <w:rPr>
          <w:rFonts w:eastAsia="Times New Roman" w:cs="Arial"/>
          <w:lang w:val="en-US" w:eastAsia="ar-SA"/>
        </w:rPr>
      </w:pPr>
    </w:p>
    <w:p w:rsidR="00FE24DB" w:rsidRPr="006A59FF"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This project plans to improve the supply of drinking water, management of water sources, and sanitation and hygiene situation of people in </w:t>
      </w:r>
      <w:proofErr w:type="spellStart"/>
      <w:r w:rsidRPr="006A59FF">
        <w:rPr>
          <w:rFonts w:eastAsia="Times New Roman" w:cs="Arial"/>
          <w:lang w:val="en-US" w:eastAsia="ar-SA"/>
        </w:rPr>
        <w:t>Sidama</w:t>
      </w:r>
      <w:proofErr w:type="spellEnd"/>
      <w:r w:rsidRPr="006A59FF">
        <w:rPr>
          <w:rFonts w:eastAsia="Times New Roman" w:cs="Arial"/>
          <w:lang w:val="en-US" w:eastAsia="ar-SA"/>
        </w:rPr>
        <w:t xml:space="preserve"> zone. Thus, Through the project contribution, it was forecasted that the number of people with access to safe drinking water will increase by at least 15 000 people in the target area with access to 20 </w:t>
      </w:r>
      <w:proofErr w:type="spellStart"/>
      <w:r w:rsidRPr="006A59FF">
        <w:rPr>
          <w:rFonts w:eastAsia="Times New Roman" w:cs="Arial"/>
          <w:lang w:val="en-US" w:eastAsia="ar-SA"/>
        </w:rPr>
        <w:t>litre</w:t>
      </w:r>
      <w:proofErr w:type="spellEnd"/>
      <w:r w:rsidRPr="006A59FF">
        <w:rPr>
          <w:rFonts w:eastAsia="Times New Roman" w:cs="Arial"/>
          <w:lang w:val="en-US" w:eastAsia="ar-SA"/>
        </w:rPr>
        <w:t xml:space="preserve"> water per day per person and public awareness of correct hygienic habits  will Increase significantly in </w:t>
      </w:r>
      <w:proofErr w:type="spellStart"/>
      <w:r w:rsidRPr="006A59FF">
        <w:rPr>
          <w:rFonts w:eastAsia="Times New Roman" w:cs="Arial"/>
          <w:lang w:val="en-US" w:eastAsia="ar-SA"/>
        </w:rPr>
        <w:t>Teso</w:t>
      </w:r>
      <w:proofErr w:type="spellEnd"/>
      <w:r w:rsidRPr="006A59FF">
        <w:rPr>
          <w:rFonts w:eastAsia="Times New Roman" w:cs="Arial"/>
          <w:lang w:val="en-US" w:eastAsia="ar-SA"/>
        </w:rPr>
        <w:t xml:space="preserve">, </w:t>
      </w:r>
      <w:proofErr w:type="spellStart"/>
      <w:r w:rsidRPr="006A59FF">
        <w:rPr>
          <w:rFonts w:eastAsia="Times New Roman" w:cs="Arial"/>
          <w:lang w:val="en-US" w:eastAsia="ar-SA"/>
        </w:rPr>
        <w:t>Bargo</w:t>
      </w:r>
      <w:proofErr w:type="spellEnd"/>
      <w:r w:rsidRPr="006A59FF">
        <w:rPr>
          <w:rFonts w:eastAsia="Times New Roman" w:cs="Arial"/>
          <w:lang w:val="en-US" w:eastAsia="ar-SA"/>
        </w:rPr>
        <w:t xml:space="preserve"> and </w:t>
      </w:r>
      <w:proofErr w:type="spellStart"/>
      <w:r w:rsidRPr="006A59FF">
        <w:rPr>
          <w:rFonts w:eastAsia="Times New Roman" w:cs="Arial"/>
          <w:lang w:val="en-US" w:eastAsia="ar-SA"/>
        </w:rPr>
        <w:t>Huluka</w:t>
      </w:r>
      <w:proofErr w:type="spellEnd"/>
      <w:r w:rsidRPr="006A59FF">
        <w:rPr>
          <w:rFonts w:eastAsia="Times New Roman" w:cs="Arial"/>
          <w:lang w:val="en-US" w:eastAsia="ar-SA"/>
        </w:rPr>
        <w:t xml:space="preserve"> </w:t>
      </w:r>
      <w:proofErr w:type="spellStart"/>
      <w:r w:rsidRPr="006A59FF">
        <w:rPr>
          <w:rFonts w:eastAsia="Times New Roman" w:cs="Arial"/>
          <w:lang w:val="en-US" w:eastAsia="ar-SA"/>
        </w:rPr>
        <w:t>kebeles</w:t>
      </w:r>
      <w:proofErr w:type="spellEnd"/>
      <w:r w:rsidRPr="006A59FF">
        <w:rPr>
          <w:rFonts w:eastAsia="Times New Roman" w:cs="Arial"/>
          <w:lang w:val="en-US" w:eastAsia="ar-SA"/>
        </w:rPr>
        <w:t xml:space="preserve"> on </w:t>
      </w:r>
      <w:proofErr w:type="spellStart"/>
      <w:r w:rsidRPr="006A59FF">
        <w:rPr>
          <w:rFonts w:eastAsia="Times New Roman" w:cs="Arial"/>
          <w:lang w:val="en-US" w:eastAsia="ar-SA"/>
        </w:rPr>
        <w:t>Sidama</w:t>
      </w:r>
      <w:proofErr w:type="spellEnd"/>
      <w:r w:rsidRPr="006A59FF">
        <w:rPr>
          <w:rFonts w:eastAsia="Times New Roman" w:cs="Arial"/>
          <w:lang w:val="en-US" w:eastAsia="ar-SA"/>
        </w:rPr>
        <w:t xml:space="preserve"> Zone. </w:t>
      </w:r>
    </w:p>
    <w:p w:rsidR="00FE24DB" w:rsidRPr="00CA4397" w:rsidRDefault="00FE24DB" w:rsidP="00CA4397">
      <w:pPr>
        <w:pStyle w:val="Heading1"/>
        <w:numPr>
          <w:ilvl w:val="0"/>
          <w:numId w:val="19"/>
        </w:numPr>
        <w:rPr>
          <w:rFonts w:asciiTheme="minorHAnsi" w:hAnsiTheme="minorHAnsi"/>
        </w:rPr>
      </w:pPr>
      <w:bookmarkStart w:id="2" w:name="_Toc424719331"/>
      <w:r w:rsidRPr="00CA4397">
        <w:rPr>
          <w:rFonts w:asciiTheme="minorHAnsi" w:hAnsiTheme="minorHAnsi"/>
        </w:rPr>
        <w:t>Baseline survey</w:t>
      </w:r>
      <w:bookmarkEnd w:id="2"/>
      <w:r w:rsidRPr="00CA4397">
        <w:rPr>
          <w:rFonts w:asciiTheme="minorHAnsi" w:hAnsiTheme="minorHAnsi"/>
        </w:rPr>
        <w:t xml:space="preserve"> </w:t>
      </w:r>
    </w:p>
    <w:p w:rsidR="00FE24DB" w:rsidRPr="00A50744" w:rsidRDefault="00FE24DB" w:rsidP="00FE24DB">
      <w:pPr>
        <w:autoSpaceDE w:val="0"/>
        <w:autoSpaceDN w:val="0"/>
        <w:adjustRightInd w:val="0"/>
        <w:spacing w:after="0" w:line="240" w:lineRule="auto"/>
        <w:rPr>
          <w:rFonts w:eastAsia="Calibri" w:cs="Calibri"/>
          <w:b/>
          <w:bCs/>
          <w:color w:val="000000"/>
          <w:sz w:val="23"/>
          <w:szCs w:val="23"/>
          <w:lang w:val="en-US"/>
        </w:rPr>
      </w:pPr>
    </w:p>
    <w:p w:rsidR="00FE24DB" w:rsidRPr="00A9009F" w:rsidRDefault="00FE24DB" w:rsidP="00FE24DB">
      <w:pPr>
        <w:autoSpaceDE w:val="0"/>
        <w:autoSpaceDN w:val="0"/>
        <w:adjustRightInd w:val="0"/>
        <w:spacing w:after="0" w:line="240" w:lineRule="auto"/>
        <w:rPr>
          <w:rFonts w:eastAsia="Calibri" w:cs="Calibri"/>
          <w:b/>
          <w:bCs/>
          <w:caps/>
          <w:color w:val="000000"/>
          <w:sz w:val="24"/>
          <w:szCs w:val="24"/>
          <w:lang w:val="en-US"/>
        </w:rPr>
      </w:pPr>
      <w:r w:rsidRPr="00A9009F">
        <w:rPr>
          <w:rFonts w:eastAsia="Calibri" w:cs="Calibri"/>
          <w:b/>
          <w:bCs/>
          <w:caps/>
          <w:color w:val="000000"/>
          <w:sz w:val="24"/>
          <w:szCs w:val="24"/>
          <w:lang w:val="en-US"/>
        </w:rPr>
        <w:t xml:space="preserve">Methodology </w:t>
      </w:r>
    </w:p>
    <w:p w:rsidR="00FE24DB" w:rsidRPr="006A59FF"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The study combines quantitative data collection (structured interviews and observations) together </w:t>
      </w:r>
      <w:r w:rsidR="00DE5254" w:rsidRPr="00DE5254">
        <w:rPr>
          <w:rFonts w:eastAsia="Times New Roman" w:cs="Arial"/>
          <w:lang w:val="en-US" w:eastAsia="ar-SA"/>
        </w:rPr>
        <w:t>with</w:t>
      </w:r>
      <w:r w:rsidR="00DE5254">
        <w:rPr>
          <w:rFonts w:eastAsia="Times New Roman" w:cs="Arial"/>
          <w:lang w:val="en-US" w:eastAsia="ar-SA"/>
        </w:rPr>
        <w:t xml:space="preserve"> qualitative approaches consisting of focus group discussions, key informant</w:t>
      </w:r>
      <w:r w:rsidR="006543F4">
        <w:rPr>
          <w:rFonts w:eastAsia="Times New Roman" w:cs="Arial"/>
          <w:lang w:val="en-US" w:eastAsia="ar-SA"/>
        </w:rPr>
        <w:t xml:space="preserve"> interviews and observations,</w:t>
      </w:r>
      <w:r w:rsidR="00DE5254">
        <w:rPr>
          <w:rFonts w:eastAsia="Times New Roman" w:cs="Arial"/>
          <w:lang w:val="en-US" w:eastAsia="ar-SA"/>
        </w:rPr>
        <w:t xml:space="preserve"> </w:t>
      </w:r>
      <w:r w:rsidR="009F11DD">
        <w:rPr>
          <w:rFonts w:eastAsia="Times New Roman" w:cs="Arial"/>
          <w:lang w:val="en-US" w:eastAsia="ar-SA"/>
        </w:rPr>
        <w:t>and</w:t>
      </w:r>
      <w:r w:rsidR="009F11DD" w:rsidRPr="006A59FF">
        <w:rPr>
          <w:rFonts w:eastAsia="Times New Roman" w:cs="Arial"/>
          <w:lang w:val="en-US" w:eastAsia="ar-SA"/>
        </w:rPr>
        <w:t xml:space="preserve"> </w:t>
      </w:r>
      <w:r w:rsidRPr="006A59FF">
        <w:rPr>
          <w:rFonts w:eastAsia="Times New Roman" w:cs="Arial"/>
          <w:lang w:val="en-US" w:eastAsia="ar-SA"/>
        </w:rPr>
        <w:t xml:space="preserve">the secondary data review. The Knowledge, Attitude and Practice (KAP) survey approach has been selected to generate data on WASH related issues from the community, while </w:t>
      </w:r>
      <w:r w:rsidR="000A1EE8">
        <w:rPr>
          <w:rFonts w:eastAsia="Times New Roman" w:cs="Arial"/>
          <w:lang w:val="en-US" w:eastAsia="ar-SA"/>
        </w:rPr>
        <w:t xml:space="preserve">FGDs, </w:t>
      </w:r>
      <w:r w:rsidRPr="006A59FF">
        <w:rPr>
          <w:rFonts w:eastAsia="Times New Roman" w:cs="Arial"/>
          <w:lang w:val="en-US" w:eastAsia="ar-SA"/>
        </w:rPr>
        <w:t xml:space="preserve">interviews with </w:t>
      </w:r>
      <w:proofErr w:type="spellStart"/>
      <w:r w:rsidRPr="006A59FF">
        <w:rPr>
          <w:rFonts w:eastAsia="Times New Roman" w:cs="Arial"/>
          <w:lang w:val="en-US" w:eastAsia="ar-SA"/>
        </w:rPr>
        <w:t>woreda</w:t>
      </w:r>
      <w:proofErr w:type="spellEnd"/>
      <w:r w:rsidRPr="006A59FF">
        <w:rPr>
          <w:rFonts w:eastAsia="Times New Roman" w:cs="Arial"/>
          <w:lang w:val="en-US" w:eastAsia="ar-SA"/>
        </w:rPr>
        <w:t xml:space="preserve"> official and </w:t>
      </w:r>
      <w:proofErr w:type="spellStart"/>
      <w:r w:rsidRPr="006A59FF">
        <w:rPr>
          <w:rFonts w:eastAsia="Times New Roman" w:cs="Arial"/>
          <w:lang w:val="en-US" w:eastAsia="ar-SA"/>
        </w:rPr>
        <w:t>kebele</w:t>
      </w:r>
      <w:proofErr w:type="spellEnd"/>
      <w:r w:rsidRPr="006A59FF">
        <w:rPr>
          <w:rFonts w:eastAsia="Times New Roman" w:cs="Arial"/>
          <w:lang w:val="en-US" w:eastAsia="ar-SA"/>
        </w:rPr>
        <w:t xml:space="preserve"> leaders and observations have provided additional information and a means for triangulation. </w:t>
      </w:r>
    </w:p>
    <w:p w:rsidR="00FE24DB" w:rsidRPr="006A59FF" w:rsidRDefault="00FE24DB" w:rsidP="006A59FF">
      <w:pPr>
        <w:suppressAutoHyphens/>
        <w:autoSpaceDE w:val="0"/>
        <w:spacing w:after="0" w:line="240" w:lineRule="auto"/>
        <w:jc w:val="both"/>
        <w:rPr>
          <w:rFonts w:eastAsia="Times New Roman" w:cs="Arial"/>
          <w:lang w:val="en-US" w:eastAsia="ar-SA"/>
        </w:rPr>
      </w:pPr>
    </w:p>
    <w:p w:rsidR="00FE24DB" w:rsidRPr="006A59FF"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The target respondents for the community-based survey were household heads or other adult members of the households from the target areas with purposive emphasis on selection of women due to the significance of their role in WASH-related issues.  Data collection took place between 23rd April and 13th May 2015. </w:t>
      </w:r>
    </w:p>
    <w:p w:rsidR="00FE24DB" w:rsidRPr="00DE5254" w:rsidRDefault="00FE24DB" w:rsidP="00FE24DB">
      <w:pPr>
        <w:autoSpaceDE w:val="0"/>
        <w:autoSpaceDN w:val="0"/>
        <w:adjustRightInd w:val="0"/>
        <w:spacing w:after="0" w:line="240" w:lineRule="auto"/>
        <w:rPr>
          <w:rFonts w:eastAsia="Calibri" w:cs="Calibri"/>
          <w:b/>
          <w:bCs/>
          <w:color w:val="000000"/>
          <w:sz w:val="23"/>
          <w:szCs w:val="23"/>
          <w:lang w:val="en-US"/>
        </w:rPr>
      </w:pPr>
    </w:p>
    <w:p w:rsidR="00FE24DB" w:rsidRPr="00A50744" w:rsidRDefault="00FE24DB" w:rsidP="00FE24DB">
      <w:pPr>
        <w:autoSpaceDE w:val="0"/>
        <w:autoSpaceDN w:val="0"/>
        <w:adjustRightInd w:val="0"/>
        <w:spacing w:after="0" w:line="240" w:lineRule="auto"/>
        <w:rPr>
          <w:rFonts w:eastAsia="Calibri" w:cs="Calibri"/>
          <w:b/>
          <w:bCs/>
          <w:color w:val="000000"/>
          <w:sz w:val="23"/>
          <w:szCs w:val="23"/>
          <w:lang w:val="en-US"/>
        </w:rPr>
      </w:pPr>
    </w:p>
    <w:p w:rsidR="00FE24DB" w:rsidRPr="00A9009F" w:rsidRDefault="00FE24DB" w:rsidP="00FE24DB">
      <w:pPr>
        <w:autoSpaceDE w:val="0"/>
        <w:autoSpaceDN w:val="0"/>
        <w:adjustRightInd w:val="0"/>
        <w:spacing w:after="0" w:line="240" w:lineRule="auto"/>
        <w:rPr>
          <w:rFonts w:eastAsia="Calibri" w:cs="Calibri"/>
          <w:b/>
          <w:bCs/>
          <w:caps/>
          <w:color w:val="000000"/>
          <w:sz w:val="24"/>
          <w:szCs w:val="24"/>
          <w:lang w:val="en-US"/>
        </w:rPr>
      </w:pPr>
      <w:r w:rsidRPr="00A9009F">
        <w:rPr>
          <w:rFonts w:eastAsia="Calibri" w:cs="Calibri"/>
          <w:b/>
          <w:bCs/>
          <w:caps/>
          <w:color w:val="000000"/>
          <w:sz w:val="24"/>
          <w:szCs w:val="24"/>
          <w:lang w:val="en-US"/>
        </w:rPr>
        <w:t xml:space="preserve">Data collection tools </w:t>
      </w:r>
    </w:p>
    <w:p w:rsidR="00FE24DB" w:rsidRPr="006A59FF"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The questionnaire for the study was designed to capture a wide range of issues covering demographic characteristics, knowledge, attitude and practice towards hygiene and sanitation and Family planning. The questionnaire translated to Amharic and was programmed for Open Data Kit software so the data could be collected directly by using electronic devices (tablets). The questionnaire was tested during the piloting phase. </w:t>
      </w:r>
    </w:p>
    <w:p w:rsidR="00FE24DB" w:rsidRPr="00DE5254" w:rsidRDefault="00FE24DB" w:rsidP="00FE24DB">
      <w:pPr>
        <w:autoSpaceDE w:val="0"/>
        <w:autoSpaceDN w:val="0"/>
        <w:adjustRightInd w:val="0"/>
        <w:spacing w:after="0" w:line="240" w:lineRule="auto"/>
        <w:rPr>
          <w:rFonts w:eastAsia="Calibri" w:cs="Times New Roman"/>
          <w:lang w:val="en-US"/>
        </w:rPr>
      </w:pPr>
    </w:p>
    <w:p w:rsidR="00FE24DB" w:rsidRPr="006A59FF"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To assess hygiene level and sanitation equipment of health and education facilities in the targeted areas, an assessment questionnaire combining interview, secondary data collection and observation has been developed. </w:t>
      </w:r>
    </w:p>
    <w:p w:rsidR="00FE24DB" w:rsidRPr="00A50744" w:rsidRDefault="00FE24DB" w:rsidP="00FE24DB">
      <w:pPr>
        <w:autoSpaceDE w:val="0"/>
        <w:autoSpaceDN w:val="0"/>
        <w:adjustRightInd w:val="0"/>
        <w:spacing w:after="0" w:line="240" w:lineRule="auto"/>
        <w:rPr>
          <w:rFonts w:eastAsia="Calibri" w:cs="Calibri"/>
          <w:color w:val="000000"/>
          <w:lang w:val="en-US"/>
        </w:rPr>
      </w:pPr>
    </w:p>
    <w:p w:rsidR="00FE24DB" w:rsidRPr="00A9009F" w:rsidRDefault="00FE24DB" w:rsidP="00FE24DB">
      <w:pPr>
        <w:autoSpaceDE w:val="0"/>
        <w:autoSpaceDN w:val="0"/>
        <w:adjustRightInd w:val="0"/>
        <w:spacing w:after="0" w:line="240" w:lineRule="auto"/>
        <w:rPr>
          <w:rFonts w:eastAsia="Calibri" w:cs="Calibri"/>
          <w:caps/>
          <w:color w:val="000000"/>
          <w:sz w:val="24"/>
          <w:szCs w:val="24"/>
          <w:lang w:val="en-US"/>
        </w:rPr>
      </w:pPr>
      <w:r w:rsidRPr="00A9009F">
        <w:rPr>
          <w:rFonts w:eastAsia="Calibri" w:cs="Calibri"/>
          <w:b/>
          <w:bCs/>
          <w:caps/>
          <w:color w:val="000000"/>
          <w:sz w:val="24"/>
          <w:szCs w:val="24"/>
          <w:lang w:val="en-US"/>
        </w:rPr>
        <w:t xml:space="preserve">Training and fieldwork </w:t>
      </w:r>
    </w:p>
    <w:p w:rsidR="00FE24DB" w:rsidRPr="006A59FF" w:rsidRDefault="00A9009F" w:rsidP="006A59FF">
      <w:pPr>
        <w:suppressAutoHyphens/>
        <w:autoSpaceDE w:val="0"/>
        <w:spacing w:after="0" w:line="240" w:lineRule="auto"/>
        <w:jc w:val="both"/>
        <w:rPr>
          <w:rFonts w:eastAsia="Times New Roman" w:cs="Arial"/>
          <w:lang w:val="en-US" w:eastAsia="ar-SA"/>
        </w:rPr>
      </w:pPr>
      <w:r>
        <w:rPr>
          <w:rFonts w:eastAsia="Times New Roman" w:cs="Arial"/>
          <w:lang w:val="en-US" w:eastAsia="ar-SA"/>
        </w:rPr>
        <w:t>Four data collectors (</w:t>
      </w:r>
      <w:r w:rsidR="00FE24DB" w:rsidRPr="006A59FF">
        <w:rPr>
          <w:rFonts w:eastAsia="Times New Roman" w:cs="Arial"/>
          <w:lang w:val="en-US" w:eastAsia="ar-SA"/>
        </w:rPr>
        <w:t xml:space="preserve">2 female and 2 male) and 1 supervisor, with prior experience of participating in similar WASH assessments, were selected to conduct the survey. All the data collectors were fluent speakers of </w:t>
      </w:r>
      <w:proofErr w:type="spellStart"/>
      <w:r w:rsidR="00FE24DB" w:rsidRPr="006A59FF">
        <w:rPr>
          <w:rFonts w:eastAsia="Times New Roman" w:cs="Arial"/>
          <w:lang w:val="en-US" w:eastAsia="ar-SA"/>
        </w:rPr>
        <w:t>Sidamigna</w:t>
      </w:r>
      <w:proofErr w:type="spellEnd"/>
      <w:r w:rsidR="00FE24DB" w:rsidRPr="006A59FF">
        <w:rPr>
          <w:rFonts w:eastAsia="Times New Roman" w:cs="Arial"/>
          <w:lang w:val="en-US" w:eastAsia="ar-SA"/>
        </w:rPr>
        <w:t xml:space="preserve"> language. They were provided with a one day training which included general briefing on the project, detailed discussion on standards of interviewing techniques and field survey procedures followed by review of each item in the questionnaires was carried out. A session was dedicated to working with tablets, which were the primary data recording device of the data collectors. Following this, a pre-test was carried out in </w:t>
      </w:r>
      <w:proofErr w:type="spellStart"/>
      <w:r w:rsidR="00FE24DB" w:rsidRPr="006A59FF">
        <w:rPr>
          <w:rFonts w:eastAsia="Times New Roman" w:cs="Arial"/>
          <w:lang w:val="en-US" w:eastAsia="ar-SA"/>
        </w:rPr>
        <w:t>Aletachuko</w:t>
      </w:r>
      <w:proofErr w:type="spellEnd"/>
      <w:r w:rsidR="00FE24DB" w:rsidRPr="006A59FF">
        <w:rPr>
          <w:rFonts w:eastAsia="Times New Roman" w:cs="Arial"/>
          <w:lang w:val="en-US" w:eastAsia="ar-SA"/>
        </w:rPr>
        <w:t xml:space="preserve"> </w:t>
      </w:r>
      <w:proofErr w:type="spellStart"/>
      <w:r w:rsidR="00FE24DB" w:rsidRPr="006A59FF">
        <w:rPr>
          <w:rFonts w:eastAsia="Times New Roman" w:cs="Arial"/>
          <w:lang w:val="en-US" w:eastAsia="ar-SA"/>
        </w:rPr>
        <w:t>woreda</w:t>
      </w:r>
      <w:proofErr w:type="spellEnd"/>
      <w:r w:rsidR="00FE24DB" w:rsidRPr="006A59FF">
        <w:rPr>
          <w:rFonts w:eastAsia="Times New Roman" w:cs="Arial"/>
          <w:lang w:val="en-US" w:eastAsia="ar-SA"/>
        </w:rPr>
        <w:t xml:space="preserve"> – </w:t>
      </w:r>
      <w:proofErr w:type="spellStart"/>
      <w:r w:rsidR="00FE24DB" w:rsidRPr="006A59FF">
        <w:rPr>
          <w:rFonts w:eastAsia="Times New Roman" w:cs="Arial"/>
          <w:lang w:val="en-US" w:eastAsia="ar-SA"/>
        </w:rPr>
        <w:t>Teso</w:t>
      </w:r>
      <w:proofErr w:type="spellEnd"/>
      <w:r w:rsidR="00FE24DB" w:rsidRPr="006A59FF">
        <w:rPr>
          <w:rFonts w:eastAsia="Times New Roman" w:cs="Arial"/>
          <w:lang w:val="en-US" w:eastAsia="ar-SA"/>
        </w:rPr>
        <w:t xml:space="preserve"> </w:t>
      </w:r>
      <w:proofErr w:type="spellStart"/>
      <w:r w:rsidR="00FE24DB" w:rsidRPr="006A59FF">
        <w:rPr>
          <w:rFonts w:eastAsia="Times New Roman" w:cs="Arial"/>
          <w:lang w:val="en-US" w:eastAsia="ar-SA"/>
        </w:rPr>
        <w:t>kebele</w:t>
      </w:r>
      <w:proofErr w:type="spellEnd"/>
      <w:r w:rsidR="00FE24DB" w:rsidRPr="006A59FF">
        <w:rPr>
          <w:rFonts w:eastAsia="Times New Roman" w:cs="Arial"/>
          <w:lang w:val="en-US" w:eastAsia="ar-SA"/>
        </w:rPr>
        <w:t xml:space="preserve"> and an in-depth discussion was held during the feedback session which then led to modification of some questions based on the challenges experienced during pre-testing. </w:t>
      </w:r>
    </w:p>
    <w:p w:rsidR="00FE24DB" w:rsidRPr="00A50744" w:rsidRDefault="00FE24DB" w:rsidP="00FE24DB">
      <w:pPr>
        <w:autoSpaceDE w:val="0"/>
        <w:autoSpaceDN w:val="0"/>
        <w:adjustRightInd w:val="0"/>
        <w:spacing w:after="0" w:line="240" w:lineRule="auto"/>
        <w:rPr>
          <w:rFonts w:eastAsia="Calibri" w:cs="Calibri"/>
          <w:b/>
          <w:bCs/>
          <w:color w:val="000000"/>
          <w:sz w:val="23"/>
          <w:szCs w:val="23"/>
          <w:lang w:val="en-US"/>
        </w:rPr>
      </w:pPr>
    </w:p>
    <w:p w:rsidR="00FE24DB" w:rsidRPr="005033C5" w:rsidRDefault="00FE24DB" w:rsidP="005033C5">
      <w:pPr>
        <w:suppressAutoHyphens/>
        <w:autoSpaceDE w:val="0"/>
        <w:spacing w:after="0" w:line="240" w:lineRule="auto"/>
        <w:jc w:val="both"/>
        <w:rPr>
          <w:rFonts w:eastAsia="Times New Roman" w:cs="Arial"/>
          <w:b/>
          <w:bCs/>
          <w:caps/>
          <w:sz w:val="24"/>
          <w:szCs w:val="23"/>
          <w:lang w:val="en-US" w:eastAsia="ar-SA"/>
        </w:rPr>
      </w:pPr>
      <w:r w:rsidRPr="005033C5">
        <w:rPr>
          <w:rFonts w:eastAsia="Times New Roman" w:cs="Arial"/>
          <w:b/>
          <w:bCs/>
          <w:caps/>
          <w:sz w:val="24"/>
          <w:szCs w:val="23"/>
          <w:lang w:val="en-US" w:eastAsia="ar-SA"/>
        </w:rPr>
        <w:t xml:space="preserve">Sampling Technique </w:t>
      </w:r>
    </w:p>
    <w:p w:rsidR="00FE24DB" w:rsidRPr="006A59FF"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The target population was considered as the habitants of </w:t>
      </w:r>
      <w:proofErr w:type="spellStart"/>
      <w:r w:rsidRPr="006A59FF">
        <w:rPr>
          <w:rFonts w:eastAsia="Times New Roman" w:cs="Arial"/>
          <w:lang w:val="en-US" w:eastAsia="ar-SA"/>
        </w:rPr>
        <w:t>kebeles</w:t>
      </w:r>
      <w:proofErr w:type="spellEnd"/>
      <w:r w:rsidRPr="006A59FF">
        <w:rPr>
          <w:rFonts w:eastAsia="Times New Roman" w:cs="Arial"/>
          <w:lang w:val="en-US" w:eastAsia="ar-SA"/>
        </w:rPr>
        <w:t xml:space="preserve"> were any of PIN’s WASH activities were planned. </w:t>
      </w:r>
      <w:r w:rsidR="00B66742">
        <w:rPr>
          <w:rFonts w:eastAsia="Times New Roman" w:cs="Arial"/>
          <w:lang w:val="en-US" w:eastAsia="ar-SA"/>
        </w:rPr>
        <w:t xml:space="preserve">As project consists of intervention in 3 different geographic areas, sample size was calculated separately for each of them. </w:t>
      </w:r>
      <w:r w:rsidRPr="006A59FF">
        <w:rPr>
          <w:rFonts w:eastAsia="Times New Roman" w:cs="Arial"/>
          <w:lang w:val="en-US" w:eastAsia="ar-SA"/>
        </w:rPr>
        <w:t>A household is considered as the main cluster unit representing its members and final beneficiaries. Using the total number of targeted HHs, a final sam</w:t>
      </w:r>
      <w:r w:rsidR="00A86D1E" w:rsidRPr="006A59FF">
        <w:rPr>
          <w:rFonts w:eastAsia="Times New Roman" w:cs="Arial"/>
          <w:lang w:val="en-US" w:eastAsia="ar-SA"/>
        </w:rPr>
        <w:t xml:space="preserve">ple size has been calculated </w:t>
      </w:r>
      <w:r w:rsidR="001B16F7" w:rsidRPr="006A59FF">
        <w:rPr>
          <w:rFonts w:eastAsia="Times New Roman" w:cs="Arial"/>
          <w:lang w:val="en-US" w:eastAsia="ar-SA"/>
        </w:rPr>
        <w:t>(see table 3)</w:t>
      </w:r>
      <w:r w:rsidRPr="006A59FF">
        <w:rPr>
          <w:rFonts w:eastAsia="Times New Roman" w:cs="Arial"/>
          <w:lang w:val="en-US" w:eastAsia="ar-SA"/>
        </w:rPr>
        <w:t xml:space="preserve"> f</w:t>
      </w:r>
      <w:r w:rsidR="001B16F7" w:rsidRPr="006A59FF">
        <w:rPr>
          <w:rFonts w:eastAsia="Times New Roman" w:cs="Arial"/>
          <w:lang w:val="en-US" w:eastAsia="ar-SA"/>
        </w:rPr>
        <w:t xml:space="preserve">or a 95% confidence level and 7 </w:t>
      </w:r>
      <w:r w:rsidRPr="006A59FF">
        <w:rPr>
          <w:rFonts w:eastAsia="Times New Roman" w:cs="Arial"/>
          <w:lang w:val="en-US" w:eastAsia="ar-SA"/>
        </w:rPr>
        <w:t xml:space="preserve">% confidence interval according to the formula below.  </w:t>
      </w:r>
    </w:p>
    <w:p w:rsidR="00FE24DB" w:rsidRPr="00DE5254" w:rsidRDefault="00FE24DB" w:rsidP="00FE24DB">
      <w:pPr>
        <w:spacing w:after="120"/>
        <w:jc w:val="both"/>
        <w:rPr>
          <w:rFonts w:eastAsia="Calibri" w:cs="Times New Roman"/>
          <w:lang w:val="en-US"/>
        </w:rPr>
      </w:pPr>
    </w:p>
    <w:p w:rsidR="00FE24DB" w:rsidRPr="005033C5" w:rsidRDefault="00FE24DB" w:rsidP="005033C5">
      <w:pPr>
        <w:suppressAutoHyphens/>
        <w:autoSpaceDE w:val="0"/>
        <w:spacing w:after="0" w:line="240" w:lineRule="auto"/>
        <w:jc w:val="both"/>
        <w:rPr>
          <w:rFonts w:eastAsia="Times New Roman" w:cs="Arial"/>
          <w:b/>
          <w:bCs/>
          <w:caps/>
          <w:sz w:val="24"/>
          <w:szCs w:val="23"/>
          <w:lang w:val="en-US" w:eastAsia="ar-SA"/>
        </w:rPr>
      </w:pPr>
      <w:r w:rsidRPr="005033C5">
        <w:rPr>
          <w:rFonts w:eastAsia="Times New Roman" w:cs="Arial"/>
          <w:b/>
          <w:bCs/>
          <w:caps/>
          <w:sz w:val="24"/>
          <w:szCs w:val="23"/>
          <w:lang w:val="en-US" w:eastAsia="ar-SA"/>
        </w:rPr>
        <w:t xml:space="preserve">Sample Size </w:t>
      </w:r>
    </w:p>
    <w:p w:rsidR="00FE24DB" w:rsidRPr="00DE5254" w:rsidRDefault="00040FDB" w:rsidP="00FE24DB">
      <w:pPr>
        <w:spacing w:after="120"/>
        <w:jc w:val="both"/>
        <w:rPr>
          <w:rFonts w:eastAsia="Calibri" w:cs="Times New Roman"/>
          <w:lang w:val="en-US"/>
        </w:rPr>
      </w:pPr>
      <m:oMathPara>
        <m:oMath>
          <m:r>
            <m:rPr>
              <m:sty m:val="p"/>
            </m:rPr>
            <w:rPr>
              <w:rFonts w:ascii="Cambria Math" w:hAnsi="Cambria Math"/>
              <w:lang w:val="en-US"/>
            </w:rPr>
            <m:t>ss=</m:t>
          </m:r>
          <m:f>
            <m:fPr>
              <m:ctrlPr>
                <w:rPr>
                  <w:rFonts w:ascii="Cambria Math" w:hAnsi="Cambria Math"/>
                  <w:lang w:val="en-US"/>
                </w:rPr>
              </m:ctrlPr>
            </m:fPr>
            <m:num>
              <m:sSup>
                <m:sSupPr>
                  <m:ctrlPr>
                    <w:rPr>
                      <w:rFonts w:ascii="Cambria Math" w:hAnsi="Cambria Math"/>
                      <w:lang w:val="en-US"/>
                    </w:rPr>
                  </m:ctrlPr>
                </m:sSupPr>
                <m:e>
                  <m:r>
                    <m:rPr>
                      <m:sty m:val="p"/>
                    </m:rPr>
                    <w:rPr>
                      <w:rFonts w:ascii="Cambria Math" w:hAnsi="Cambria Math"/>
                      <w:lang w:val="en-US"/>
                    </w:rPr>
                    <m:t>z</m:t>
                  </m:r>
                </m:e>
                <m:sup>
                  <m:r>
                    <m:rPr>
                      <m:sty m:val="p"/>
                    </m:rPr>
                    <w:rPr>
                      <w:rFonts w:ascii="Cambria Math" w:hAnsi="Cambria Math"/>
                      <w:lang w:val="en-US"/>
                    </w:rPr>
                    <m:t>2</m:t>
                  </m:r>
                </m:sup>
              </m:sSup>
              <m:r>
                <m:rPr>
                  <m:sty m:val="p"/>
                </m:rPr>
                <w:rPr>
                  <w:rFonts w:ascii="Cambria Math" w:hAnsi="Cambria Math" w:hint="eastAsia"/>
                  <w:lang w:val="en-US"/>
                </w:rPr>
                <m:t>×</m:t>
              </m:r>
              <m:r>
                <m:rPr>
                  <m:sty m:val="p"/>
                </m:rPr>
                <w:rPr>
                  <w:rFonts w:ascii="Cambria Math" w:hAnsi="Cambria Math"/>
                  <w:lang w:val="en-US"/>
                </w:rPr>
                <m:t>(p)</m:t>
              </m:r>
              <m:r>
                <m:rPr>
                  <m:sty m:val="p"/>
                </m:rPr>
                <w:rPr>
                  <w:rFonts w:ascii="Cambria Math" w:hAnsi="Cambria Math" w:hint="eastAsia"/>
                  <w:lang w:val="en-US"/>
                </w:rPr>
                <m:t>×</m:t>
              </m:r>
              <m:r>
                <m:rPr>
                  <m:sty m:val="p"/>
                </m:rPr>
                <w:rPr>
                  <w:rFonts w:ascii="Cambria Math" w:hAnsi="Cambria Math"/>
                  <w:lang w:val="en-US"/>
                </w:rPr>
                <m:t>(1-p)</m:t>
              </m:r>
            </m:num>
            <m:den>
              <m:sSup>
                <m:sSupPr>
                  <m:ctrlPr>
                    <w:rPr>
                      <w:rFonts w:ascii="Cambria Math" w:hAnsi="Cambria Math"/>
                      <w:lang w:val="en-US"/>
                    </w:rPr>
                  </m:ctrlPr>
                </m:sSupPr>
                <m:e>
                  <m:r>
                    <m:rPr>
                      <m:sty m:val="p"/>
                    </m:rPr>
                    <w:rPr>
                      <w:rFonts w:ascii="Cambria Math" w:hAnsi="Cambria Math"/>
                      <w:lang w:val="en-US"/>
                    </w:rPr>
                    <m:t>c</m:t>
                  </m:r>
                </m:e>
                <m:sup>
                  <m:r>
                    <m:rPr>
                      <m:sty m:val="p"/>
                    </m:rPr>
                    <w:rPr>
                      <w:rFonts w:ascii="Cambria Math" w:hAnsi="Cambria Math"/>
                      <w:lang w:val="en-US"/>
                    </w:rPr>
                    <m:t>2</m:t>
                  </m:r>
                </m:sup>
              </m:sSup>
            </m:den>
          </m:f>
        </m:oMath>
      </m:oMathPara>
    </w:p>
    <w:p w:rsidR="00FE24DB" w:rsidRPr="00A50744" w:rsidRDefault="00FE24DB" w:rsidP="00FE24DB">
      <w:pPr>
        <w:spacing w:after="120"/>
        <w:jc w:val="both"/>
        <w:rPr>
          <w:rFonts w:eastAsia="Calibri" w:cs="Times New Roman"/>
          <w:lang w:val="en-US"/>
        </w:rPr>
      </w:pPr>
      <w:r w:rsidRPr="00A50744">
        <w:rPr>
          <w:rFonts w:eastAsia="Calibri" w:cs="Times New Roman"/>
          <w:lang w:val="en-US"/>
        </w:rPr>
        <w:t>Where:</w:t>
      </w:r>
    </w:p>
    <w:p w:rsidR="00FE24DB" w:rsidRPr="00DE5254" w:rsidRDefault="00FE24DB" w:rsidP="00FE24DB">
      <w:pPr>
        <w:spacing w:after="120"/>
        <w:jc w:val="both"/>
        <w:rPr>
          <w:rFonts w:eastAsia="Calibri" w:cs="Times New Roman"/>
          <w:lang w:val="en-US"/>
        </w:rPr>
      </w:pPr>
      <w:r w:rsidRPr="00A02985">
        <w:rPr>
          <w:rFonts w:eastAsia="Calibri" w:cs="Times New Roman"/>
          <w:lang w:val="en-US"/>
        </w:rPr>
        <w:t>Z = Z value (e.g. 1.</w:t>
      </w:r>
      <w:r w:rsidRPr="00DE5254">
        <w:rPr>
          <w:rFonts w:eastAsia="Calibri" w:cs="Times New Roman"/>
          <w:lang w:val="en-US"/>
        </w:rPr>
        <w:t xml:space="preserve">96 for 95% confidence level) </w:t>
      </w:r>
    </w:p>
    <w:p w:rsidR="00FE24DB" w:rsidRPr="00DE5254" w:rsidRDefault="00FE24DB" w:rsidP="00FE24DB">
      <w:pPr>
        <w:spacing w:after="120"/>
        <w:jc w:val="both"/>
        <w:rPr>
          <w:rFonts w:eastAsia="Calibri" w:cs="Times New Roman"/>
          <w:lang w:val="en-US"/>
        </w:rPr>
      </w:pPr>
      <w:r w:rsidRPr="00DE5254">
        <w:rPr>
          <w:rFonts w:eastAsia="Calibri" w:cs="Times New Roman"/>
          <w:lang w:val="en-US"/>
        </w:rPr>
        <w:t xml:space="preserve">p = percentage picking a choice, expressed as decimal </w:t>
      </w:r>
    </w:p>
    <w:p w:rsidR="00FE24DB" w:rsidRPr="00DE5254" w:rsidRDefault="00FE24DB" w:rsidP="00FE24DB">
      <w:pPr>
        <w:spacing w:after="120"/>
        <w:jc w:val="both"/>
        <w:rPr>
          <w:rFonts w:eastAsia="Calibri" w:cs="Times New Roman"/>
          <w:lang w:val="en-US"/>
        </w:rPr>
      </w:pPr>
      <w:r w:rsidRPr="00214D16">
        <w:rPr>
          <w:rFonts w:eastAsia="Calibri" w:cs="Times New Roman"/>
          <w:lang w:val="en-US"/>
        </w:rPr>
        <w:t>(.5 used</w:t>
      </w:r>
      <w:r w:rsidRPr="00DE5254">
        <w:rPr>
          <w:rFonts w:eastAsia="Calibri" w:cs="Times New Roman"/>
          <w:lang w:val="en-US"/>
        </w:rPr>
        <w:t xml:space="preserve"> for sample size needed)</w:t>
      </w:r>
    </w:p>
    <w:p w:rsidR="00FE24DB" w:rsidRPr="00DE5254" w:rsidRDefault="00FE24DB" w:rsidP="00FE24DB">
      <w:pPr>
        <w:spacing w:after="120"/>
        <w:jc w:val="both"/>
        <w:rPr>
          <w:rFonts w:eastAsia="Calibri" w:cs="Times New Roman"/>
          <w:lang w:val="en-US"/>
        </w:rPr>
      </w:pPr>
      <w:r w:rsidRPr="00DE5254">
        <w:rPr>
          <w:rFonts w:eastAsia="Calibri" w:cs="Times New Roman"/>
          <w:lang w:val="en-US"/>
        </w:rPr>
        <w:t xml:space="preserve">c = confidence interval, expressed as decimal </w:t>
      </w:r>
    </w:p>
    <w:p w:rsidR="00FE24DB" w:rsidRPr="00DE5254" w:rsidRDefault="00FE24DB" w:rsidP="00FE24DB">
      <w:pPr>
        <w:spacing w:after="120"/>
        <w:jc w:val="both"/>
        <w:rPr>
          <w:rFonts w:eastAsia="Calibri" w:cs="Times New Roman"/>
          <w:lang w:val="en-US"/>
        </w:rPr>
      </w:pPr>
      <w:r w:rsidRPr="00DE5254">
        <w:rPr>
          <w:rFonts w:eastAsia="Calibri" w:cs="Times New Roman"/>
          <w:lang w:val="en-US"/>
        </w:rPr>
        <w:t>(</w:t>
      </w:r>
      <w:proofErr w:type="gramStart"/>
      <w:r w:rsidRPr="00DE5254">
        <w:rPr>
          <w:rFonts w:eastAsia="Calibri" w:cs="Times New Roman"/>
          <w:lang w:val="en-US"/>
        </w:rPr>
        <w:t>in</w:t>
      </w:r>
      <w:proofErr w:type="gramEnd"/>
      <w:r w:rsidRPr="00DE5254">
        <w:rPr>
          <w:rFonts w:eastAsia="Calibri" w:cs="Times New Roman"/>
          <w:lang w:val="en-US"/>
        </w:rPr>
        <w:t xml:space="preserve"> our case </w:t>
      </w:r>
      <w:r w:rsidRPr="00214D16">
        <w:rPr>
          <w:rFonts w:eastAsia="Calibri" w:cs="Times New Roman"/>
          <w:lang w:val="en-US"/>
        </w:rPr>
        <w:t>.</w:t>
      </w:r>
      <w:r w:rsidRPr="00214D16">
        <w:rPr>
          <w:rFonts w:eastAsia="Calibri" w:cs="Times New Roman"/>
          <w:b/>
          <w:lang w:val="en-US"/>
        </w:rPr>
        <w:t>07 = ±7</w:t>
      </w:r>
      <w:r w:rsidRPr="00214D16">
        <w:rPr>
          <w:rFonts w:eastAsia="Calibri" w:cs="Times New Roman"/>
          <w:lang w:val="en-US"/>
        </w:rPr>
        <w:t>)</w:t>
      </w:r>
    </w:p>
    <w:p w:rsidR="00FE24DB" w:rsidRPr="00DE5254" w:rsidRDefault="00FE24DB" w:rsidP="00FE24DB">
      <w:pPr>
        <w:spacing w:after="120"/>
        <w:jc w:val="both"/>
        <w:rPr>
          <w:rFonts w:eastAsia="Calibri" w:cs="Times New Roman"/>
          <w:lang w:val="en-US"/>
        </w:rPr>
      </w:pPr>
      <w:r w:rsidRPr="00DE5254">
        <w:rPr>
          <w:rFonts w:eastAsia="Calibri" w:cs="Times New Roman"/>
          <w:lang w:val="en-US"/>
        </w:rPr>
        <w:t>Correction for Finite Population</w:t>
      </w:r>
    </w:p>
    <w:p w:rsidR="00FE24DB" w:rsidRPr="00DE5254" w:rsidRDefault="00040FDB" w:rsidP="00FE24DB">
      <w:pPr>
        <w:spacing w:after="120"/>
        <w:jc w:val="both"/>
        <w:rPr>
          <w:rFonts w:eastAsia="Calibri" w:cs="Times New Roman"/>
          <w:lang w:val="en-US"/>
        </w:rPr>
      </w:pPr>
      <m:oMathPara>
        <m:oMath>
          <m:r>
            <m:rPr>
              <m:sty m:val="p"/>
            </m:rPr>
            <w:rPr>
              <w:rFonts w:ascii="Cambria Math" w:hAnsi="Cambria Math"/>
              <w:lang w:val="en-US"/>
            </w:rPr>
            <w:lastRenderedPageBreak/>
            <m:t>new ss=</m:t>
          </m:r>
          <m:f>
            <m:fPr>
              <m:ctrlPr>
                <w:rPr>
                  <w:rFonts w:ascii="Cambria Math" w:hAnsi="Cambria Math"/>
                  <w:lang w:val="en-US"/>
                </w:rPr>
              </m:ctrlPr>
            </m:fPr>
            <m:num>
              <m:r>
                <m:rPr>
                  <m:sty m:val="p"/>
                </m:rPr>
                <w:rPr>
                  <w:rFonts w:ascii="Cambria Math" w:hAnsi="Cambria Math"/>
                  <w:lang w:val="en-US"/>
                </w:rPr>
                <m:t>ss</m:t>
              </m:r>
            </m:num>
            <m:den>
              <m:r>
                <m:rPr>
                  <m:sty m:val="p"/>
                </m:rPr>
                <w:rPr>
                  <w:rFonts w:ascii="Cambria Math" w:hAnsi="Cambria Math"/>
                  <w:lang w:val="en-US"/>
                </w:rPr>
                <m:t>1+</m:t>
              </m:r>
              <m:f>
                <m:fPr>
                  <m:ctrlPr>
                    <w:rPr>
                      <w:rFonts w:ascii="Cambria Math" w:hAnsi="Cambria Math"/>
                      <w:lang w:val="en-US"/>
                    </w:rPr>
                  </m:ctrlPr>
                </m:fPr>
                <m:num>
                  <m:r>
                    <m:rPr>
                      <m:sty m:val="p"/>
                    </m:rPr>
                    <w:rPr>
                      <w:rFonts w:ascii="Cambria Math" w:hAnsi="Cambria Math"/>
                      <w:lang w:val="en-US"/>
                    </w:rPr>
                    <m:t>ss-1</m:t>
                  </m:r>
                </m:num>
                <m:den>
                  <m:r>
                    <m:rPr>
                      <m:sty m:val="p"/>
                    </m:rPr>
                    <w:rPr>
                      <w:rFonts w:ascii="Cambria Math" w:hAnsi="Cambria Math"/>
                      <w:lang w:val="en-US"/>
                    </w:rPr>
                    <m:t>pop</m:t>
                  </m:r>
                </m:den>
              </m:f>
            </m:den>
          </m:f>
        </m:oMath>
      </m:oMathPara>
    </w:p>
    <w:p w:rsidR="00FE24DB" w:rsidRPr="00A50744" w:rsidRDefault="00FE24DB" w:rsidP="00FE24DB">
      <w:pPr>
        <w:spacing w:after="120"/>
        <w:jc w:val="both"/>
        <w:rPr>
          <w:rFonts w:eastAsia="Calibri" w:cs="Times New Roman"/>
          <w:lang w:val="en-US"/>
        </w:rPr>
      </w:pPr>
      <w:r w:rsidRPr="00A50744">
        <w:rPr>
          <w:rFonts w:eastAsia="Calibri" w:cs="Times New Roman"/>
          <w:lang w:val="en-US"/>
        </w:rPr>
        <w:t xml:space="preserve">Where: pop = population </w:t>
      </w:r>
    </w:p>
    <w:p w:rsidR="001B16F7" w:rsidRDefault="001B16F7"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The sample</w:t>
      </w:r>
      <w:r w:rsidR="00CC1468" w:rsidRPr="006A59FF">
        <w:rPr>
          <w:rFonts w:eastAsia="Times New Roman" w:cs="Arial"/>
          <w:lang w:val="en-US" w:eastAsia="ar-SA"/>
        </w:rPr>
        <w:t xml:space="preserve">s were calculated: for </w:t>
      </w:r>
      <w:proofErr w:type="spellStart"/>
      <w:r w:rsidR="00CC1468" w:rsidRPr="006A59FF">
        <w:rPr>
          <w:rFonts w:eastAsia="Times New Roman" w:cs="Arial"/>
          <w:lang w:val="en-US" w:eastAsia="ar-SA"/>
        </w:rPr>
        <w:t>Teso</w:t>
      </w:r>
      <w:proofErr w:type="spellEnd"/>
      <w:r w:rsidR="00CC1468" w:rsidRPr="006A59FF">
        <w:rPr>
          <w:rFonts w:eastAsia="Times New Roman" w:cs="Arial"/>
          <w:lang w:val="en-US" w:eastAsia="ar-SA"/>
        </w:rPr>
        <w:t xml:space="preserve"> 154, for </w:t>
      </w:r>
      <w:proofErr w:type="spellStart"/>
      <w:r w:rsidR="00CC1468" w:rsidRPr="006A59FF">
        <w:rPr>
          <w:rFonts w:eastAsia="Times New Roman" w:cs="Arial"/>
          <w:lang w:val="en-US" w:eastAsia="ar-SA"/>
        </w:rPr>
        <w:t>Bargo</w:t>
      </w:r>
      <w:proofErr w:type="spellEnd"/>
      <w:r w:rsidR="00CC1468" w:rsidRPr="006A59FF">
        <w:rPr>
          <w:rFonts w:eastAsia="Times New Roman" w:cs="Arial"/>
          <w:lang w:val="en-US" w:eastAsia="ar-SA"/>
        </w:rPr>
        <w:t xml:space="preserve"> 158 and for </w:t>
      </w:r>
      <w:proofErr w:type="spellStart"/>
      <w:r w:rsidR="00CC1468" w:rsidRPr="006A59FF">
        <w:rPr>
          <w:rFonts w:eastAsia="Times New Roman" w:cs="Arial"/>
          <w:lang w:val="en-US" w:eastAsia="ar-SA"/>
        </w:rPr>
        <w:t>Huluka</w:t>
      </w:r>
      <w:proofErr w:type="spellEnd"/>
      <w:r w:rsidR="00CC1468" w:rsidRPr="006A59FF">
        <w:rPr>
          <w:rFonts w:eastAsia="Times New Roman" w:cs="Arial"/>
          <w:lang w:val="en-US" w:eastAsia="ar-SA"/>
        </w:rPr>
        <w:t xml:space="preserve"> 162. The samples were</w:t>
      </w:r>
      <w:r w:rsidRPr="006A59FF">
        <w:rPr>
          <w:rFonts w:eastAsia="Times New Roman" w:cs="Arial"/>
          <w:lang w:val="en-US" w:eastAsia="ar-SA"/>
        </w:rPr>
        <w:t xml:space="preserve"> then extended by 10 % (to c</w:t>
      </w:r>
      <w:bookmarkStart w:id="3" w:name="_GoBack"/>
      <w:bookmarkEnd w:id="3"/>
      <w:r w:rsidRPr="006A59FF">
        <w:rPr>
          <w:rFonts w:eastAsia="Times New Roman" w:cs="Arial"/>
          <w:lang w:val="en-US" w:eastAsia="ar-SA"/>
        </w:rPr>
        <w:t>over potential non-response rate).</w:t>
      </w:r>
      <w:r w:rsidR="00A50744" w:rsidRPr="006A59FF">
        <w:rPr>
          <w:rFonts w:eastAsia="Times New Roman" w:cs="Arial"/>
          <w:lang w:val="en-US" w:eastAsia="ar-SA"/>
        </w:rPr>
        <w:t>The final number of questionnaires collected could be seen in the table below</w:t>
      </w:r>
      <w:r w:rsidRPr="006A59FF">
        <w:rPr>
          <w:rFonts w:eastAsia="Times New Roman" w:cs="Arial"/>
          <w:lang w:val="en-US" w:eastAsia="ar-SA"/>
        </w:rPr>
        <w:t xml:space="preserve">. With considering 95% confidence level, this decreased the confidence interval to </w:t>
      </w:r>
      <w:r w:rsidR="00191977" w:rsidRPr="006A59FF">
        <w:rPr>
          <w:rFonts w:eastAsia="Times New Roman" w:cs="Arial"/>
          <w:lang w:val="en-US" w:eastAsia="ar-SA"/>
        </w:rPr>
        <w:t>6</w:t>
      </w:r>
      <w:r w:rsidRPr="006A59FF">
        <w:rPr>
          <w:rFonts w:eastAsia="Times New Roman" w:cs="Arial"/>
          <w:lang w:val="en-US" w:eastAsia="ar-SA"/>
        </w:rPr>
        <w:t>.</w:t>
      </w:r>
      <w:r w:rsidR="00F6477D" w:rsidRPr="006A59FF">
        <w:rPr>
          <w:rFonts w:eastAsia="Times New Roman" w:cs="Arial"/>
          <w:lang w:val="en-US" w:eastAsia="ar-SA"/>
        </w:rPr>
        <w:t>7</w:t>
      </w:r>
      <w:r w:rsidRPr="006A59FF">
        <w:rPr>
          <w:rFonts w:eastAsia="Times New Roman" w:cs="Arial"/>
          <w:lang w:val="en-US" w:eastAsia="ar-SA"/>
        </w:rPr>
        <w:t xml:space="preserve"> %</w:t>
      </w:r>
      <w:r w:rsidR="00191977" w:rsidRPr="006A59FF">
        <w:rPr>
          <w:rFonts w:eastAsia="Times New Roman" w:cs="Arial"/>
          <w:lang w:val="en-US" w:eastAsia="ar-SA"/>
        </w:rPr>
        <w:t xml:space="preserve"> in case of </w:t>
      </w:r>
      <w:proofErr w:type="spellStart"/>
      <w:r w:rsidR="00191977" w:rsidRPr="006A59FF">
        <w:rPr>
          <w:rFonts w:eastAsia="Times New Roman" w:cs="Arial"/>
          <w:lang w:val="en-US" w:eastAsia="ar-SA"/>
        </w:rPr>
        <w:t>Teso</w:t>
      </w:r>
      <w:proofErr w:type="spellEnd"/>
      <w:r w:rsidR="00191977" w:rsidRPr="006A59FF">
        <w:rPr>
          <w:rFonts w:eastAsia="Times New Roman" w:cs="Arial"/>
          <w:lang w:val="en-US" w:eastAsia="ar-SA"/>
        </w:rPr>
        <w:t xml:space="preserve"> and </w:t>
      </w:r>
      <w:proofErr w:type="spellStart"/>
      <w:r w:rsidR="00191977" w:rsidRPr="006A59FF">
        <w:rPr>
          <w:rFonts w:eastAsia="Times New Roman" w:cs="Arial"/>
          <w:lang w:val="en-US" w:eastAsia="ar-SA"/>
        </w:rPr>
        <w:t>Bargo</w:t>
      </w:r>
      <w:proofErr w:type="spellEnd"/>
      <w:r w:rsidR="00191977" w:rsidRPr="006A59FF">
        <w:rPr>
          <w:rFonts w:eastAsia="Times New Roman" w:cs="Arial"/>
          <w:lang w:val="en-US" w:eastAsia="ar-SA"/>
        </w:rPr>
        <w:t xml:space="preserve"> and 6.8 % in case of </w:t>
      </w:r>
      <w:proofErr w:type="spellStart"/>
      <w:r w:rsidR="00191977" w:rsidRPr="006A59FF">
        <w:rPr>
          <w:rFonts w:eastAsia="Times New Roman" w:cs="Arial"/>
          <w:lang w:val="en-US" w:eastAsia="ar-SA"/>
        </w:rPr>
        <w:t>Huluka</w:t>
      </w:r>
      <w:proofErr w:type="spellEnd"/>
      <w:r w:rsidRPr="006A59FF">
        <w:rPr>
          <w:rFonts w:eastAsia="Times New Roman" w:cs="Arial"/>
          <w:lang w:val="en-US" w:eastAsia="ar-SA"/>
        </w:rPr>
        <w:t>.</w:t>
      </w:r>
      <w:r w:rsidR="00BC5768" w:rsidRPr="006A59FF">
        <w:rPr>
          <w:rFonts w:eastAsia="Times New Roman" w:cs="Arial"/>
          <w:lang w:val="en-US" w:eastAsia="ar-SA"/>
        </w:rPr>
        <w:t xml:space="preserve"> </w:t>
      </w:r>
    </w:p>
    <w:p w:rsidR="00214D16" w:rsidRPr="006A59FF" w:rsidRDefault="00214D16" w:rsidP="006A59FF">
      <w:pPr>
        <w:suppressAutoHyphens/>
        <w:autoSpaceDE w:val="0"/>
        <w:spacing w:after="0" w:line="240" w:lineRule="auto"/>
        <w:jc w:val="both"/>
        <w:rPr>
          <w:rFonts w:eastAsia="Times New Roman" w:cs="Arial"/>
          <w:lang w:val="en-US" w:eastAsia="ar-SA"/>
        </w:rPr>
      </w:pPr>
    </w:p>
    <w:p w:rsidR="001B16F7" w:rsidRPr="00A50744" w:rsidRDefault="001B16F7" w:rsidP="001B16F7">
      <w:pPr>
        <w:spacing w:after="0"/>
        <w:rPr>
          <w:rFonts w:eastAsia="Calibri" w:cs="Times New Roman"/>
          <w:b/>
          <w:bCs/>
          <w:lang w:val="en-US"/>
        </w:rPr>
      </w:pPr>
      <w:r w:rsidRPr="00A50744">
        <w:rPr>
          <w:rFonts w:eastAsia="Calibri" w:cs="Times New Roman"/>
          <w:b/>
          <w:lang w:val="en-US"/>
        </w:rPr>
        <w:t>Tab.</w:t>
      </w:r>
      <w:r w:rsidR="00952360">
        <w:rPr>
          <w:rFonts w:eastAsia="Calibri" w:cs="Times New Roman"/>
          <w:b/>
          <w:lang w:val="en-US"/>
        </w:rPr>
        <w:t>1</w:t>
      </w:r>
      <w:r w:rsidRPr="00A50744">
        <w:rPr>
          <w:rFonts w:eastAsia="Calibri" w:cs="Times New Roman"/>
          <w:b/>
          <w:lang w:val="en-US"/>
        </w:rPr>
        <w:t xml:space="preserve"> </w:t>
      </w:r>
      <w:r w:rsidRPr="00A50744">
        <w:rPr>
          <w:rFonts w:eastAsia="Calibri" w:cs="Times New Roman"/>
          <w:b/>
          <w:bCs/>
          <w:lang w:val="en-US"/>
        </w:rPr>
        <w:t xml:space="preserve">Distribution of population in targeted </w:t>
      </w:r>
      <w:proofErr w:type="spellStart"/>
      <w:r w:rsidRPr="00A50744">
        <w:rPr>
          <w:rFonts w:eastAsia="Calibri" w:cs="Times New Roman"/>
          <w:b/>
          <w:bCs/>
          <w:lang w:val="en-US"/>
        </w:rPr>
        <w:t>kebeles</w:t>
      </w:r>
      <w:proofErr w:type="spellEnd"/>
    </w:p>
    <w:tbl>
      <w:tblPr>
        <w:tblStyle w:val="LightGrid-Accent6"/>
        <w:tblW w:w="5000" w:type="pct"/>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3358"/>
        <w:gridCol w:w="1764"/>
        <w:gridCol w:w="1765"/>
        <w:gridCol w:w="2355"/>
      </w:tblGrid>
      <w:tr w:rsidR="00223880" w:rsidRPr="00DE5254" w:rsidTr="00887F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6" w:type="pct"/>
            <w:tcBorders>
              <w:top w:val="none" w:sz="0" w:space="0" w:color="auto"/>
              <w:left w:val="none" w:sz="0" w:space="0" w:color="auto"/>
              <w:bottom w:val="none" w:sz="0" w:space="0" w:color="auto"/>
              <w:right w:val="none" w:sz="0" w:space="0" w:color="auto"/>
            </w:tcBorders>
          </w:tcPr>
          <w:p w:rsidR="00223880" w:rsidRPr="00DE5254" w:rsidRDefault="00223880" w:rsidP="001B16F7">
            <w:pPr>
              <w:rPr>
                <w:rFonts w:asciiTheme="minorHAnsi" w:eastAsia="Calibri" w:hAnsiTheme="minorHAnsi"/>
              </w:rPr>
            </w:pPr>
            <w:proofErr w:type="spellStart"/>
            <w:r w:rsidRPr="00DE5254">
              <w:rPr>
                <w:rFonts w:cs="Calibri"/>
                <w:color w:val="000000"/>
              </w:rPr>
              <w:t>Woreda</w:t>
            </w:r>
            <w:proofErr w:type="spellEnd"/>
          </w:p>
        </w:tc>
        <w:tc>
          <w:tcPr>
            <w:tcW w:w="954" w:type="pct"/>
            <w:tcBorders>
              <w:top w:val="none" w:sz="0" w:space="0" w:color="auto"/>
              <w:left w:val="none" w:sz="0" w:space="0" w:color="auto"/>
              <w:bottom w:val="none" w:sz="0" w:space="0" w:color="auto"/>
              <w:right w:val="none" w:sz="0" w:space="0" w:color="auto"/>
            </w:tcBorders>
          </w:tcPr>
          <w:p w:rsidR="00223880" w:rsidRPr="00DE5254" w:rsidRDefault="00223880" w:rsidP="00753C1A">
            <w:pPr>
              <w:cnfStyle w:val="100000000000" w:firstRow="1" w:lastRow="0" w:firstColumn="0" w:lastColumn="0" w:oddVBand="0" w:evenVBand="0" w:oddHBand="0" w:evenHBand="0" w:firstRowFirstColumn="0" w:firstRowLastColumn="0" w:lastRowFirstColumn="0" w:lastRowLastColumn="0"/>
              <w:rPr>
                <w:rFonts w:asciiTheme="minorHAnsi" w:hAnsiTheme="minorHAnsi" w:cs="Calibri"/>
                <w:b w:val="0"/>
                <w:bCs w:val="0"/>
                <w:color w:val="000000"/>
              </w:rPr>
            </w:pPr>
            <w:proofErr w:type="spellStart"/>
            <w:r w:rsidRPr="00DE5254">
              <w:rPr>
                <w:rFonts w:cs="Calibri"/>
                <w:color w:val="000000"/>
              </w:rPr>
              <w:t>Aletachuko</w:t>
            </w:r>
            <w:proofErr w:type="spellEnd"/>
          </w:p>
        </w:tc>
        <w:tc>
          <w:tcPr>
            <w:tcW w:w="955" w:type="pct"/>
            <w:tcBorders>
              <w:top w:val="none" w:sz="0" w:space="0" w:color="auto"/>
              <w:left w:val="none" w:sz="0" w:space="0" w:color="auto"/>
              <w:bottom w:val="none" w:sz="0" w:space="0" w:color="auto"/>
              <w:right w:val="none" w:sz="0" w:space="0" w:color="auto"/>
            </w:tcBorders>
          </w:tcPr>
          <w:p w:rsidR="00223880" w:rsidRPr="00DE5254" w:rsidRDefault="00223880" w:rsidP="001B16F7">
            <w:pPr>
              <w:cnfStyle w:val="100000000000" w:firstRow="1" w:lastRow="0" w:firstColumn="0" w:lastColumn="0" w:oddVBand="0" w:evenVBand="0" w:oddHBand="0" w:evenHBand="0" w:firstRowFirstColumn="0" w:firstRowLastColumn="0" w:lastRowFirstColumn="0" w:lastRowLastColumn="0"/>
              <w:rPr>
                <w:rFonts w:asciiTheme="minorHAnsi" w:eastAsia="Calibri" w:hAnsiTheme="minorHAnsi"/>
              </w:rPr>
            </w:pPr>
            <w:proofErr w:type="spellStart"/>
            <w:r w:rsidRPr="00DE5254">
              <w:rPr>
                <w:rFonts w:cs="Calibri"/>
                <w:color w:val="000000"/>
              </w:rPr>
              <w:t>Aletawondo</w:t>
            </w:r>
            <w:proofErr w:type="spellEnd"/>
          </w:p>
        </w:tc>
        <w:tc>
          <w:tcPr>
            <w:tcW w:w="1274" w:type="pct"/>
            <w:tcBorders>
              <w:top w:val="none" w:sz="0" w:space="0" w:color="auto"/>
              <w:left w:val="none" w:sz="0" w:space="0" w:color="auto"/>
              <w:bottom w:val="none" w:sz="0" w:space="0" w:color="auto"/>
              <w:right w:val="none" w:sz="0" w:space="0" w:color="auto"/>
            </w:tcBorders>
          </w:tcPr>
          <w:p w:rsidR="00223880" w:rsidRPr="00DE5254" w:rsidRDefault="00223880" w:rsidP="001B16F7">
            <w:pPr>
              <w:cnfStyle w:val="100000000000" w:firstRow="1" w:lastRow="0" w:firstColumn="0" w:lastColumn="0" w:oddVBand="0" w:evenVBand="0" w:oddHBand="0" w:evenHBand="0" w:firstRowFirstColumn="0" w:firstRowLastColumn="0" w:lastRowFirstColumn="0" w:lastRowLastColumn="0"/>
              <w:rPr>
                <w:rFonts w:asciiTheme="minorHAnsi" w:eastAsia="Calibri" w:hAnsiTheme="minorHAnsi"/>
              </w:rPr>
            </w:pPr>
            <w:proofErr w:type="spellStart"/>
            <w:r w:rsidRPr="00DE5254">
              <w:rPr>
                <w:rFonts w:cs="Calibri"/>
                <w:color w:val="000000"/>
              </w:rPr>
              <w:t>Bensa</w:t>
            </w:r>
            <w:proofErr w:type="spellEnd"/>
          </w:p>
        </w:tc>
      </w:tr>
      <w:tr w:rsidR="00223880" w:rsidRPr="00DE5254" w:rsidTr="00887F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6" w:type="pct"/>
            <w:tcBorders>
              <w:top w:val="none" w:sz="0" w:space="0" w:color="auto"/>
              <w:left w:val="none" w:sz="0" w:space="0" w:color="auto"/>
              <w:bottom w:val="none" w:sz="0" w:space="0" w:color="auto"/>
              <w:right w:val="none" w:sz="0" w:space="0" w:color="auto"/>
            </w:tcBorders>
          </w:tcPr>
          <w:p w:rsidR="00223880" w:rsidRPr="000A1EE8" w:rsidRDefault="00223880" w:rsidP="001B16F7">
            <w:pPr>
              <w:rPr>
                <w:rFonts w:asciiTheme="minorHAnsi" w:eastAsia="Calibri" w:hAnsiTheme="minorHAnsi"/>
              </w:rPr>
            </w:pPr>
            <w:proofErr w:type="spellStart"/>
            <w:r w:rsidRPr="00DE5254">
              <w:rPr>
                <w:rFonts w:asciiTheme="minorHAnsi" w:hAnsiTheme="minorHAnsi" w:cs="Calibri"/>
                <w:b w:val="0"/>
                <w:bCs w:val="0"/>
                <w:color w:val="000000"/>
              </w:rPr>
              <w:t>Kebele</w:t>
            </w:r>
            <w:proofErr w:type="spellEnd"/>
          </w:p>
        </w:tc>
        <w:tc>
          <w:tcPr>
            <w:tcW w:w="954" w:type="pct"/>
            <w:tcBorders>
              <w:top w:val="none" w:sz="0" w:space="0" w:color="auto"/>
              <w:left w:val="none" w:sz="0" w:space="0" w:color="auto"/>
              <w:bottom w:val="none" w:sz="0" w:space="0" w:color="auto"/>
              <w:right w:val="none" w:sz="0" w:space="0" w:color="auto"/>
            </w:tcBorders>
          </w:tcPr>
          <w:p w:rsidR="00223880" w:rsidRPr="00A50744" w:rsidRDefault="00223880" w:rsidP="00753C1A">
            <w:pP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0000"/>
              </w:rPr>
            </w:pPr>
            <w:proofErr w:type="spellStart"/>
            <w:r w:rsidRPr="00A50744">
              <w:rPr>
                <w:rFonts w:asciiTheme="minorHAnsi" w:hAnsiTheme="minorHAnsi" w:cs="Calibri"/>
                <w:color w:val="000000"/>
              </w:rPr>
              <w:t>Teso</w:t>
            </w:r>
            <w:proofErr w:type="spellEnd"/>
          </w:p>
        </w:tc>
        <w:tc>
          <w:tcPr>
            <w:tcW w:w="955" w:type="pct"/>
            <w:tcBorders>
              <w:top w:val="none" w:sz="0" w:space="0" w:color="auto"/>
              <w:left w:val="none" w:sz="0" w:space="0" w:color="auto"/>
              <w:bottom w:val="none" w:sz="0" w:space="0" w:color="auto"/>
              <w:right w:val="none" w:sz="0" w:space="0" w:color="auto"/>
            </w:tcBorders>
          </w:tcPr>
          <w:p w:rsidR="00223880" w:rsidRPr="00DE5254" w:rsidRDefault="00223880" w:rsidP="001B16F7">
            <w:pPr>
              <w:cnfStyle w:val="000000100000" w:firstRow="0" w:lastRow="0" w:firstColumn="0" w:lastColumn="0" w:oddVBand="0" w:evenVBand="0" w:oddHBand="1" w:evenHBand="0" w:firstRowFirstColumn="0" w:firstRowLastColumn="0" w:lastRowFirstColumn="0" w:lastRowLastColumn="0"/>
              <w:rPr>
                <w:rFonts w:asciiTheme="minorHAnsi" w:hAnsiTheme="minorHAnsi"/>
              </w:rPr>
            </w:pPr>
            <w:proofErr w:type="spellStart"/>
            <w:r w:rsidRPr="00A02985">
              <w:rPr>
                <w:rFonts w:asciiTheme="minorHAnsi" w:hAnsiTheme="minorHAnsi" w:cs="Calibri"/>
                <w:color w:val="000000"/>
              </w:rPr>
              <w:t>Bargo</w:t>
            </w:r>
            <w:proofErr w:type="spellEnd"/>
          </w:p>
        </w:tc>
        <w:tc>
          <w:tcPr>
            <w:tcW w:w="1274" w:type="pct"/>
            <w:tcBorders>
              <w:top w:val="none" w:sz="0" w:space="0" w:color="auto"/>
              <w:left w:val="none" w:sz="0" w:space="0" w:color="auto"/>
              <w:bottom w:val="none" w:sz="0" w:space="0" w:color="auto"/>
              <w:right w:val="none" w:sz="0" w:space="0" w:color="auto"/>
            </w:tcBorders>
          </w:tcPr>
          <w:p w:rsidR="00223880" w:rsidRPr="00DE5254" w:rsidRDefault="00223880" w:rsidP="00753C1A">
            <w:pP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0000"/>
              </w:rPr>
            </w:pPr>
            <w:proofErr w:type="spellStart"/>
            <w:r w:rsidRPr="00DE5254">
              <w:rPr>
                <w:rFonts w:cs="Calibri"/>
                <w:color w:val="000000"/>
              </w:rPr>
              <w:t>Huluka</w:t>
            </w:r>
            <w:proofErr w:type="spellEnd"/>
          </w:p>
        </w:tc>
      </w:tr>
      <w:tr w:rsidR="00223880" w:rsidRPr="00DE5254" w:rsidTr="00887FF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6" w:type="pct"/>
            <w:tcBorders>
              <w:top w:val="none" w:sz="0" w:space="0" w:color="auto"/>
              <w:left w:val="none" w:sz="0" w:space="0" w:color="auto"/>
              <w:bottom w:val="none" w:sz="0" w:space="0" w:color="auto"/>
              <w:right w:val="none" w:sz="0" w:space="0" w:color="auto"/>
            </w:tcBorders>
          </w:tcPr>
          <w:p w:rsidR="00223880" w:rsidRPr="00A50744" w:rsidRDefault="00223880" w:rsidP="001B16F7">
            <w:pPr>
              <w:rPr>
                <w:rFonts w:asciiTheme="minorHAnsi" w:eastAsia="Calibri" w:hAnsiTheme="minorHAnsi"/>
              </w:rPr>
            </w:pPr>
            <w:r w:rsidRPr="00DE5254">
              <w:rPr>
                <w:rFonts w:asciiTheme="minorHAnsi" w:hAnsiTheme="minorHAnsi" w:cs="Calibri"/>
                <w:b w:val="0"/>
                <w:bCs w:val="0"/>
                <w:color w:val="000000"/>
              </w:rPr>
              <w:t xml:space="preserve">Total Population of the </w:t>
            </w:r>
            <w:proofErr w:type="spellStart"/>
            <w:r w:rsidRPr="00DE5254">
              <w:rPr>
                <w:rFonts w:asciiTheme="minorHAnsi" w:hAnsiTheme="minorHAnsi" w:cs="Calibri"/>
                <w:b w:val="0"/>
                <w:bCs w:val="0"/>
                <w:color w:val="000000"/>
              </w:rPr>
              <w:t>Kebeles</w:t>
            </w:r>
            <w:proofErr w:type="spellEnd"/>
            <w:r w:rsidRPr="00DE5254">
              <w:rPr>
                <w:rFonts w:asciiTheme="minorHAnsi" w:hAnsiTheme="minorHAnsi" w:cs="Calibri"/>
                <w:b w:val="0"/>
                <w:bCs w:val="0"/>
                <w:color w:val="000000"/>
              </w:rPr>
              <w:t>/ towns</w:t>
            </w:r>
          </w:p>
        </w:tc>
        <w:tc>
          <w:tcPr>
            <w:tcW w:w="954" w:type="pct"/>
            <w:tcBorders>
              <w:top w:val="none" w:sz="0" w:space="0" w:color="auto"/>
              <w:left w:val="none" w:sz="0" w:space="0" w:color="auto"/>
              <w:bottom w:val="none" w:sz="0" w:space="0" w:color="auto"/>
              <w:right w:val="none" w:sz="0" w:space="0" w:color="auto"/>
            </w:tcBorders>
          </w:tcPr>
          <w:p w:rsidR="00223880" w:rsidRPr="00DE5254" w:rsidRDefault="00223880" w:rsidP="001B16F7">
            <w:pPr>
              <w:cnfStyle w:val="000000010000" w:firstRow="0" w:lastRow="0" w:firstColumn="0" w:lastColumn="0" w:oddVBand="0" w:evenVBand="0" w:oddHBand="0" w:evenHBand="1" w:firstRowFirstColumn="0" w:firstRowLastColumn="0" w:lastRowFirstColumn="0" w:lastRowLastColumn="0"/>
              <w:rPr>
                <w:rFonts w:asciiTheme="minorHAnsi" w:hAnsiTheme="minorHAnsi"/>
              </w:rPr>
            </w:pPr>
            <w:r w:rsidRPr="00A02985">
              <w:rPr>
                <w:rFonts w:asciiTheme="minorHAnsi" w:hAnsiTheme="minorHAnsi" w:cs="Calibri"/>
                <w:color w:val="000000"/>
              </w:rPr>
              <w:t>4000</w:t>
            </w:r>
          </w:p>
        </w:tc>
        <w:tc>
          <w:tcPr>
            <w:tcW w:w="955" w:type="pct"/>
            <w:tcBorders>
              <w:top w:val="none" w:sz="0" w:space="0" w:color="auto"/>
              <w:left w:val="none" w:sz="0" w:space="0" w:color="auto"/>
              <w:bottom w:val="none" w:sz="0" w:space="0" w:color="auto"/>
              <w:right w:val="none" w:sz="0" w:space="0" w:color="auto"/>
            </w:tcBorders>
          </w:tcPr>
          <w:p w:rsidR="00223880" w:rsidRPr="00DE5254" w:rsidRDefault="00223880" w:rsidP="00753C1A">
            <w:pPr>
              <w:cnfStyle w:val="000000010000" w:firstRow="0" w:lastRow="0" w:firstColumn="0" w:lastColumn="0" w:oddVBand="0" w:evenVBand="0" w:oddHBand="0" w:evenHBand="1" w:firstRowFirstColumn="0" w:firstRowLastColumn="0" w:lastRowFirstColumn="0" w:lastRowLastColumn="0"/>
              <w:rPr>
                <w:rFonts w:asciiTheme="minorHAnsi" w:hAnsiTheme="minorHAnsi" w:cs="Calibri"/>
                <w:color w:val="000000"/>
              </w:rPr>
            </w:pPr>
            <w:r w:rsidRPr="00DE5254">
              <w:rPr>
                <w:rFonts w:cs="Calibri"/>
                <w:color w:val="000000"/>
              </w:rPr>
              <w:t>4070</w:t>
            </w:r>
          </w:p>
        </w:tc>
        <w:tc>
          <w:tcPr>
            <w:tcW w:w="1274" w:type="pct"/>
            <w:tcBorders>
              <w:top w:val="none" w:sz="0" w:space="0" w:color="auto"/>
              <w:left w:val="none" w:sz="0" w:space="0" w:color="auto"/>
              <w:bottom w:val="none" w:sz="0" w:space="0" w:color="auto"/>
              <w:right w:val="none" w:sz="0" w:space="0" w:color="auto"/>
            </w:tcBorders>
          </w:tcPr>
          <w:p w:rsidR="00223880" w:rsidRPr="00DE5254" w:rsidRDefault="00223880" w:rsidP="00753C1A">
            <w:pPr>
              <w:cnfStyle w:val="000000010000" w:firstRow="0" w:lastRow="0" w:firstColumn="0" w:lastColumn="0" w:oddVBand="0" w:evenVBand="0" w:oddHBand="0" w:evenHBand="1" w:firstRowFirstColumn="0" w:firstRowLastColumn="0" w:lastRowFirstColumn="0" w:lastRowLastColumn="0"/>
              <w:rPr>
                <w:rFonts w:asciiTheme="minorHAnsi" w:hAnsiTheme="minorHAnsi" w:cs="Calibri"/>
                <w:color w:val="000000"/>
              </w:rPr>
            </w:pPr>
            <w:r w:rsidRPr="00DE5254">
              <w:rPr>
                <w:rFonts w:cs="Calibri"/>
                <w:color w:val="000000"/>
              </w:rPr>
              <w:t>7153</w:t>
            </w:r>
          </w:p>
        </w:tc>
      </w:tr>
      <w:tr w:rsidR="00223880" w:rsidRPr="00DE5254" w:rsidTr="00887F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6" w:type="pct"/>
            <w:tcBorders>
              <w:top w:val="none" w:sz="0" w:space="0" w:color="auto"/>
              <w:left w:val="none" w:sz="0" w:space="0" w:color="auto"/>
              <w:bottom w:val="none" w:sz="0" w:space="0" w:color="auto"/>
              <w:right w:val="none" w:sz="0" w:space="0" w:color="auto"/>
            </w:tcBorders>
          </w:tcPr>
          <w:p w:rsidR="00223880" w:rsidRPr="000A1EE8" w:rsidRDefault="00223880" w:rsidP="001B16F7">
            <w:pPr>
              <w:rPr>
                <w:rFonts w:asciiTheme="minorHAnsi" w:eastAsia="Calibri" w:hAnsiTheme="minorHAnsi"/>
              </w:rPr>
            </w:pPr>
            <w:r w:rsidRPr="00DE5254">
              <w:rPr>
                <w:rFonts w:asciiTheme="minorHAnsi" w:hAnsiTheme="minorHAnsi" w:cs="Calibri"/>
                <w:b w:val="0"/>
                <w:bCs w:val="0"/>
                <w:color w:val="000000"/>
              </w:rPr>
              <w:t>No. of Males</w:t>
            </w:r>
          </w:p>
        </w:tc>
        <w:tc>
          <w:tcPr>
            <w:tcW w:w="954" w:type="pct"/>
            <w:tcBorders>
              <w:top w:val="none" w:sz="0" w:space="0" w:color="auto"/>
              <w:left w:val="none" w:sz="0" w:space="0" w:color="auto"/>
              <w:bottom w:val="none" w:sz="0" w:space="0" w:color="auto"/>
              <w:right w:val="none" w:sz="0" w:space="0" w:color="auto"/>
            </w:tcBorders>
          </w:tcPr>
          <w:p w:rsidR="00223880" w:rsidRPr="00A50744" w:rsidRDefault="00223880" w:rsidP="00753C1A">
            <w:pP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0000"/>
              </w:rPr>
            </w:pPr>
            <w:r w:rsidRPr="00A50744">
              <w:rPr>
                <w:rFonts w:asciiTheme="minorHAnsi" w:hAnsiTheme="minorHAnsi" w:cs="Calibri"/>
                <w:color w:val="000000"/>
              </w:rPr>
              <w:t>2400</w:t>
            </w:r>
          </w:p>
        </w:tc>
        <w:tc>
          <w:tcPr>
            <w:tcW w:w="955" w:type="pct"/>
            <w:tcBorders>
              <w:top w:val="none" w:sz="0" w:space="0" w:color="auto"/>
              <w:left w:val="none" w:sz="0" w:space="0" w:color="auto"/>
              <w:bottom w:val="none" w:sz="0" w:space="0" w:color="auto"/>
              <w:right w:val="none" w:sz="0" w:space="0" w:color="auto"/>
            </w:tcBorders>
          </w:tcPr>
          <w:p w:rsidR="00223880" w:rsidRPr="00A02985" w:rsidRDefault="00223880" w:rsidP="00753C1A">
            <w:pP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0000"/>
              </w:rPr>
            </w:pPr>
            <w:r w:rsidRPr="00A02985">
              <w:rPr>
                <w:rFonts w:asciiTheme="minorHAnsi" w:hAnsiTheme="minorHAnsi" w:cs="Calibri"/>
                <w:color w:val="000000"/>
              </w:rPr>
              <w:t>2118</w:t>
            </w:r>
          </w:p>
        </w:tc>
        <w:tc>
          <w:tcPr>
            <w:tcW w:w="1274" w:type="pct"/>
            <w:tcBorders>
              <w:top w:val="none" w:sz="0" w:space="0" w:color="auto"/>
              <w:left w:val="none" w:sz="0" w:space="0" w:color="auto"/>
              <w:bottom w:val="none" w:sz="0" w:space="0" w:color="auto"/>
              <w:right w:val="none" w:sz="0" w:space="0" w:color="auto"/>
            </w:tcBorders>
          </w:tcPr>
          <w:p w:rsidR="00223880" w:rsidRPr="00DE5254" w:rsidRDefault="00223880" w:rsidP="00753C1A">
            <w:pP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0000"/>
              </w:rPr>
            </w:pPr>
            <w:r w:rsidRPr="00DE5254">
              <w:rPr>
                <w:rFonts w:cs="Calibri"/>
                <w:color w:val="000000"/>
              </w:rPr>
              <w:t>3448</w:t>
            </w:r>
          </w:p>
        </w:tc>
      </w:tr>
      <w:tr w:rsidR="00223880" w:rsidRPr="00DE5254" w:rsidTr="00887FF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6" w:type="pct"/>
            <w:tcBorders>
              <w:top w:val="none" w:sz="0" w:space="0" w:color="auto"/>
              <w:left w:val="none" w:sz="0" w:space="0" w:color="auto"/>
              <w:bottom w:val="none" w:sz="0" w:space="0" w:color="auto"/>
              <w:right w:val="none" w:sz="0" w:space="0" w:color="auto"/>
            </w:tcBorders>
          </w:tcPr>
          <w:p w:rsidR="00223880" w:rsidRPr="000A1EE8" w:rsidRDefault="00223880" w:rsidP="001B16F7">
            <w:pPr>
              <w:rPr>
                <w:rFonts w:asciiTheme="minorHAnsi" w:hAnsiTheme="minorHAnsi" w:cs="Calibri"/>
                <w:b w:val="0"/>
                <w:bCs w:val="0"/>
                <w:color w:val="000000"/>
              </w:rPr>
            </w:pPr>
            <w:r w:rsidRPr="00DE5254">
              <w:rPr>
                <w:rFonts w:asciiTheme="minorHAnsi" w:hAnsiTheme="minorHAnsi" w:cs="Calibri"/>
                <w:b w:val="0"/>
                <w:bCs w:val="0"/>
                <w:color w:val="000000"/>
              </w:rPr>
              <w:t>No. of Females</w:t>
            </w:r>
          </w:p>
        </w:tc>
        <w:tc>
          <w:tcPr>
            <w:tcW w:w="954" w:type="pct"/>
            <w:tcBorders>
              <w:top w:val="none" w:sz="0" w:space="0" w:color="auto"/>
              <w:left w:val="none" w:sz="0" w:space="0" w:color="auto"/>
              <w:bottom w:val="none" w:sz="0" w:space="0" w:color="auto"/>
              <w:right w:val="none" w:sz="0" w:space="0" w:color="auto"/>
            </w:tcBorders>
          </w:tcPr>
          <w:p w:rsidR="00223880" w:rsidRPr="00A50744" w:rsidRDefault="00223880" w:rsidP="001B16F7">
            <w:pPr>
              <w:cnfStyle w:val="000000010000" w:firstRow="0" w:lastRow="0" w:firstColumn="0" w:lastColumn="0" w:oddVBand="0" w:evenVBand="0" w:oddHBand="0" w:evenHBand="1" w:firstRowFirstColumn="0" w:firstRowLastColumn="0" w:lastRowFirstColumn="0" w:lastRowLastColumn="0"/>
              <w:rPr>
                <w:rFonts w:asciiTheme="minorHAnsi" w:hAnsiTheme="minorHAnsi"/>
              </w:rPr>
            </w:pPr>
            <w:r w:rsidRPr="00A50744">
              <w:rPr>
                <w:rFonts w:asciiTheme="minorHAnsi" w:hAnsiTheme="minorHAnsi" w:cs="Calibri"/>
                <w:color w:val="000000"/>
              </w:rPr>
              <w:t>1600</w:t>
            </w:r>
          </w:p>
        </w:tc>
        <w:tc>
          <w:tcPr>
            <w:tcW w:w="955" w:type="pct"/>
            <w:tcBorders>
              <w:top w:val="none" w:sz="0" w:space="0" w:color="auto"/>
              <w:left w:val="none" w:sz="0" w:space="0" w:color="auto"/>
              <w:bottom w:val="none" w:sz="0" w:space="0" w:color="auto"/>
              <w:right w:val="none" w:sz="0" w:space="0" w:color="auto"/>
            </w:tcBorders>
          </w:tcPr>
          <w:p w:rsidR="00223880" w:rsidRPr="00A02985" w:rsidRDefault="00223880" w:rsidP="00753C1A">
            <w:pPr>
              <w:cnfStyle w:val="000000010000" w:firstRow="0" w:lastRow="0" w:firstColumn="0" w:lastColumn="0" w:oddVBand="0" w:evenVBand="0" w:oddHBand="0" w:evenHBand="1" w:firstRowFirstColumn="0" w:firstRowLastColumn="0" w:lastRowFirstColumn="0" w:lastRowLastColumn="0"/>
              <w:rPr>
                <w:rFonts w:asciiTheme="minorHAnsi" w:hAnsiTheme="minorHAnsi" w:cs="Calibri"/>
                <w:color w:val="000000"/>
              </w:rPr>
            </w:pPr>
            <w:r w:rsidRPr="00A02985">
              <w:rPr>
                <w:rFonts w:asciiTheme="minorHAnsi" w:hAnsiTheme="minorHAnsi" w:cs="Calibri"/>
                <w:color w:val="000000"/>
              </w:rPr>
              <w:t>1952</w:t>
            </w:r>
          </w:p>
        </w:tc>
        <w:tc>
          <w:tcPr>
            <w:tcW w:w="1274" w:type="pct"/>
            <w:tcBorders>
              <w:top w:val="none" w:sz="0" w:space="0" w:color="auto"/>
              <w:left w:val="none" w:sz="0" w:space="0" w:color="auto"/>
              <w:bottom w:val="none" w:sz="0" w:space="0" w:color="auto"/>
              <w:right w:val="none" w:sz="0" w:space="0" w:color="auto"/>
            </w:tcBorders>
          </w:tcPr>
          <w:p w:rsidR="00223880" w:rsidRPr="00DE5254" w:rsidRDefault="00223880" w:rsidP="00753C1A">
            <w:pPr>
              <w:cnfStyle w:val="000000010000" w:firstRow="0" w:lastRow="0" w:firstColumn="0" w:lastColumn="0" w:oddVBand="0" w:evenVBand="0" w:oddHBand="0" w:evenHBand="1" w:firstRowFirstColumn="0" w:firstRowLastColumn="0" w:lastRowFirstColumn="0" w:lastRowLastColumn="0"/>
              <w:rPr>
                <w:rFonts w:asciiTheme="minorHAnsi" w:hAnsiTheme="minorHAnsi" w:cs="Calibri"/>
                <w:color w:val="000000"/>
              </w:rPr>
            </w:pPr>
            <w:r w:rsidRPr="00DE5254">
              <w:rPr>
                <w:rFonts w:cs="Calibri"/>
                <w:color w:val="000000"/>
              </w:rPr>
              <w:t>3705</w:t>
            </w:r>
          </w:p>
        </w:tc>
      </w:tr>
      <w:tr w:rsidR="00223880" w:rsidRPr="00DE5254" w:rsidTr="00887F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6" w:type="pct"/>
            <w:tcBorders>
              <w:top w:val="none" w:sz="0" w:space="0" w:color="auto"/>
              <w:left w:val="none" w:sz="0" w:space="0" w:color="auto"/>
              <w:bottom w:val="none" w:sz="0" w:space="0" w:color="auto"/>
              <w:right w:val="none" w:sz="0" w:space="0" w:color="auto"/>
            </w:tcBorders>
          </w:tcPr>
          <w:p w:rsidR="00223880" w:rsidRPr="000A1EE8" w:rsidRDefault="00223880" w:rsidP="001B16F7">
            <w:pPr>
              <w:rPr>
                <w:rFonts w:asciiTheme="minorHAnsi" w:hAnsiTheme="minorHAnsi" w:cs="Calibri"/>
                <w:b w:val="0"/>
                <w:bCs w:val="0"/>
                <w:color w:val="000000"/>
              </w:rPr>
            </w:pPr>
            <w:r w:rsidRPr="00DE5254">
              <w:rPr>
                <w:rFonts w:asciiTheme="minorHAnsi" w:hAnsiTheme="minorHAnsi" w:cs="Calibri"/>
                <w:b w:val="0"/>
                <w:bCs w:val="0"/>
                <w:color w:val="000000"/>
              </w:rPr>
              <w:t>Total no. of HHs</w:t>
            </w:r>
          </w:p>
        </w:tc>
        <w:tc>
          <w:tcPr>
            <w:tcW w:w="954" w:type="pct"/>
            <w:tcBorders>
              <w:top w:val="none" w:sz="0" w:space="0" w:color="auto"/>
              <w:left w:val="none" w:sz="0" w:space="0" w:color="auto"/>
              <w:bottom w:val="none" w:sz="0" w:space="0" w:color="auto"/>
              <w:right w:val="none" w:sz="0" w:space="0" w:color="auto"/>
            </w:tcBorders>
          </w:tcPr>
          <w:p w:rsidR="00223880" w:rsidRPr="00A50744" w:rsidRDefault="00223880" w:rsidP="001B16F7">
            <w:pPr>
              <w:cnfStyle w:val="000000100000" w:firstRow="0" w:lastRow="0" w:firstColumn="0" w:lastColumn="0" w:oddVBand="0" w:evenVBand="0" w:oddHBand="1" w:evenHBand="0" w:firstRowFirstColumn="0" w:firstRowLastColumn="0" w:lastRowFirstColumn="0" w:lastRowLastColumn="0"/>
              <w:rPr>
                <w:rFonts w:asciiTheme="minorHAnsi" w:hAnsiTheme="minorHAnsi"/>
              </w:rPr>
            </w:pPr>
            <w:r w:rsidRPr="00A50744">
              <w:rPr>
                <w:rFonts w:asciiTheme="minorHAnsi" w:hAnsiTheme="minorHAnsi" w:cs="Calibri"/>
                <w:color w:val="000000"/>
              </w:rPr>
              <w:t>721</w:t>
            </w:r>
          </w:p>
        </w:tc>
        <w:tc>
          <w:tcPr>
            <w:tcW w:w="955" w:type="pct"/>
            <w:tcBorders>
              <w:top w:val="none" w:sz="0" w:space="0" w:color="auto"/>
              <w:left w:val="none" w:sz="0" w:space="0" w:color="auto"/>
              <w:bottom w:val="none" w:sz="0" w:space="0" w:color="auto"/>
              <w:right w:val="none" w:sz="0" w:space="0" w:color="auto"/>
            </w:tcBorders>
          </w:tcPr>
          <w:p w:rsidR="00223880" w:rsidRPr="00A02985" w:rsidRDefault="00223880" w:rsidP="00753C1A">
            <w:pP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0000"/>
              </w:rPr>
            </w:pPr>
            <w:r w:rsidRPr="00A02985">
              <w:rPr>
                <w:rFonts w:asciiTheme="minorHAnsi" w:hAnsiTheme="minorHAnsi" w:cs="Calibri"/>
                <w:color w:val="000000"/>
              </w:rPr>
              <w:t>798</w:t>
            </w:r>
          </w:p>
        </w:tc>
        <w:tc>
          <w:tcPr>
            <w:tcW w:w="1274" w:type="pct"/>
            <w:tcBorders>
              <w:top w:val="none" w:sz="0" w:space="0" w:color="auto"/>
              <w:left w:val="none" w:sz="0" w:space="0" w:color="auto"/>
              <w:bottom w:val="none" w:sz="0" w:space="0" w:color="auto"/>
              <w:right w:val="none" w:sz="0" w:space="0" w:color="auto"/>
            </w:tcBorders>
          </w:tcPr>
          <w:p w:rsidR="00223880" w:rsidRPr="00DE5254" w:rsidRDefault="00223880" w:rsidP="00753C1A">
            <w:pP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0000"/>
              </w:rPr>
            </w:pPr>
            <w:r w:rsidRPr="00DE5254">
              <w:rPr>
                <w:rFonts w:cs="Calibri"/>
                <w:color w:val="000000"/>
              </w:rPr>
              <w:t>926</w:t>
            </w:r>
          </w:p>
        </w:tc>
      </w:tr>
      <w:tr w:rsidR="00223880" w:rsidRPr="00DE5254" w:rsidTr="002F30C3">
        <w:trPr>
          <w:cnfStyle w:val="000000010000" w:firstRow="0" w:lastRow="0" w:firstColumn="0" w:lastColumn="0" w:oddVBand="0" w:evenVBand="0" w:oddHBand="0" w:evenHBand="1"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816" w:type="pct"/>
            <w:tcBorders>
              <w:top w:val="none" w:sz="0" w:space="0" w:color="auto"/>
              <w:left w:val="none" w:sz="0" w:space="0" w:color="auto"/>
              <w:bottom w:val="none" w:sz="0" w:space="0" w:color="auto"/>
              <w:right w:val="none" w:sz="0" w:space="0" w:color="auto"/>
            </w:tcBorders>
          </w:tcPr>
          <w:p w:rsidR="00223880" w:rsidRPr="006252CD" w:rsidRDefault="00223880" w:rsidP="00753C1A">
            <w:pPr>
              <w:rPr>
                <w:rFonts w:asciiTheme="minorHAnsi" w:hAnsiTheme="minorHAnsi" w:cs="Calibri"/>
                <w:b w:val="0"/>
                <w:bCs w:val="0"/>
                <w:color w:val="000000"/>
              </w:rPr>
            </w:pPr>
            <w:r w:rsidRPr="006252CD">
              <w:rPr>
                <w:rFonts w:asciiTheme="minorHAnsi" w:hAnsiTheme="minorHAnsi" w:cs="Calibri"/>
                <w:b w:val="0"/>
                <w:bCs w:val="0"/>
                <w:color w:val="000000"/>
              </w:rPr>
              <w:t>No. of questionnaires</w:t>
            </w:r>
          </w:p>
        </w:tc>
        <w:tc>
          <w:tcPr>
            <w:tcW w:w="954" w:type="pct"/>
            <w:tcBorders>
              <w:top w:val="none" w:sz="0" w:space="0" w:color="auto"/>
              <w:left w:val="none" w:sz="0" w:space="0" w:color="auto"/>
              <w:bottom w:val="none" w:sz="0" w:space="0" w:color="auto"/>
              <w:right w:val="none" w:sz="0" w:space="0" w:color="auto"/>
            </w:tcBorders>
          </w:tcPr>
          <w:p w:rsidR="00223880" w:rsidRPr="006252CD" w:rsidRDefault="00F6477D" w:rsidP="00753C1A">
            <w:pPr>
              <w:cnfStyle w:val="000000010000" w:firstRow="0" w:lastRow="0" w:firstColumn="0" w:lastColumn="0" w:oddVBand="0" w:evenVBand="0" w:oddHBand="0" w:evenHBand="1" w:firstRowFirstColumn="0" w:firstRowLastColumn="0" w:lastRowFirstColumn="0" w:lastRowLastColumn="0"/>
              <w:rPr>
                <w:rFonts w:asciiTheme="minorHAnsi" w:hAnsiTheme="minorHAnsi" w:cs="Calibri"/>
              </w:rPr>
            </w:pPr>
            <w:r w:rsidRPr="006252CD">
              <w:rPr>
                <w:rFonts w:asciiTheme="minorHAnsi" w:hAnsiTheme="minorHAnsi" w:cs="Calibri"/>
              </w:rPr>
              <w:t>165</w:t>
            </w:r>
          </w:p>
        </w:tc>
        <w:tc>
          <w:tcPr>
            <w:tcW w:w="955" w:type="pct"/>
            <w:tcBorders>
              <w:top w:val="none" w:sz="0" w:space="0" w:color="auto"/>
              <w:left w:val="none" w:sz="0" w:space="0" w:color="auto"/>
              <w:bottom w:val="none" w:sz="0" w:space="0" w:color="auto"/>
              <w:right w:val="none" w:sz="0" w:space="0" w:color="auto"/>
            </w:tcBorders>
          </w:tcPr>
          <w:p w:rsidR="00223880" w:rsidRPr="006252CD" w:rsidRDefault="002F30C3" w:rsidP="00753C1A">
            <w:pPr>
              <w:cnfStyle w:val="000000010000" w:firstRow="0" w:lastRow="0" w:firstColumn="0" w:lastColumn="0" w:oddVBand="0" w:evenVBand="0" w:oddHBand="0" w:evenHBand="1" w:firstRowFirstColumn="0" w:firstRowLastColumn="0" w:lastRowFirstColumn="0" w:lastRowLastColumn="0"/>
              <w:rPr>
                <w:rFonts w:asciiTheme="minorHAnsi" w:hAnsiTheme="minorHAnsi" w:cs="Calibri"/>
              </w:rPr>
            </w:pPr>
            <w:r w:rsidRPr="002F30C3">
              <w:rPr>
                <w:rFonts w:asciiTheme="minorHAnsi" w:hAnsiTheme="minorHAnsi" w:cs="Calibri"/>
                <w:highlight w:val="yellow"/>
              </w:rPr>
              <w:t>168</w:t>
            </w:r>
          </w:p>
        </w:tc>
        <w:tc>
          <w:tcPr>
            <w:tcW w:w="1274" w:type="pct"/>
            <w:tcBorders>
              <w:top w:val="none" w:sz="0" w:space="0" w:color="auto"/>
              <w:left w:val="none" w:sz="0" w:space="0" w:color="auto"/>
              <w:bottom w:val="none" w:sz="0" w:space="0" w:color="auto"/>
              <w:right w:val="none" w:sz="0" w:space="0" w:color="auto"/>
            </w:tcBorders>
          </w:tcPr>
          <w:p w:rsidR="00223880" w:rsidRPr="006252CD" w:rsidRDefault="00191977" w:rsidP="00753C1A">
            <w:pPr>
              <w:cnfStyle w:val="000000010000" w:firstRow="0" w:lastRow="0" w:firstColumn="0" w:lastColumn="0" w:oddVBand="0" w:evenVBand="0" w:oddHBand="0" w:evenHBand="1" w:firstRowFirstColumn="0" w:firstRowLastColumn="0" w:lastRowFirstColumn="0" w:lastRowLastColumn="0"/>
              <w:rPr>
                <w:rFonts w:asciiTheme="minorHAnsi" w:hAnsiTheme="minorHAnsi" w:cs="Calibri"/>
              </w:rPr>
            </w:pPr>
            <w:r w:rsidRPr="006252CD">
              <w:rPr>
                <w:rFonts w:asciiTheme="minorHAnsi" w:hAnsiTheme="minorHAnsi" w:cs="Calibri"/>
              </w:rPr>
              <w:t>170</w:t>
            </w:r>
          </w:p>
        </w:tc>
      </w:tr>
    </w:tbl>
    <w:p w:rsidR="001B16F7" w:rsidRPr="00B66742" w:rsidRDefault="00BC5768" w:rsidP="00BC5768">
      <w:pPr>
        <w:tabs>
          <w:tab w:val="left" w:pos="3138"/>
          <w:tab w:val="center" w:pos="4513"/>
          <w:tab w:val="left" w:pos="6358"/>
        </w:tabs>
        <w:spacing w:after="120"/>
        <w:jc w:val="both"/>
        <w:rPr>
          <w:rFonts w:eastAsia="Calibri" w:cs="Times New Roman"/>
          <w:sz w:val="16"/>
          <w:szCs w:val="16"/>
          <w:lang w:val="en-US"/>
        </w:rPr>
      </w:pPr>
      <w:r w:rsidRPr="00DE5254">
        <w:rPr>
          <w:rFonts w:eastAsia="Calibri" w:cs="Times New Roman"/>
          <w:lang w:val="en-US"/>
        </w:rPr>
        <w:tab/>
      </w:r>
      <w:r w:rsidR="009E216F" w:rsidRPr="000A1EE8">
        <w:rPr>
          <w:rFonts w:eastAsia="Calibri" w:cs="Times New Roman"/>
          <w:color w:val="FF0000"/>
          <w:sz w:val="16"/>
          <w:szCs w:val="16"/>
          <w:lang w:val="en-US"/>
        </w:rPr>
        <w:t xml:space="preserve"> </w:t>
      </w:r>
    </w:p>
    <w:p w:rsidR="00FE24DB" w:rsidRPr="009E54A7" w:rsidRDefault="00FE24DB" w:rsidP="009E54A7">
      <w:pPr>
        <w:suppressAutoHyphens/>
        <w:autoSpaceDE w:val="0"/>
        <w:spacing w:after="0" w:line="240" w:lineRule="auto"/>
        <w:jc w:val="both"/>
        <w:rPr>
          <w:rFonts w:eastAsia="Times New Roman" w:cs="Arial"/>
          <w:b/>
          <w:bCs/>
          <w:caps/>
          <w:sz w:val="24"/>
          <w:szCs w:val="23"/>
          <w:lang w:val="en-US" w:eastAsia="ar-SA"/>
        </w:rPr>
      </w:pPr>
      <w:r w:rsidRPr="009E54A7">
        <w:rPr>
          <w:rFonts w:eastAsia="Times New Roman" w:cs="Arial"/>
          <w:b/>
          <w:bCs/>
          <w:caps/>
          <w:sz w:val="24"/>
          <w:szCs w:val="23"/>
          <w:lang w:val="en-US" w:eastAsia="ar-SA"/>
        </w:rPr>
        <w:t>SAMPLING PROCEDURE</w:t>
      </w:r>
    </w:p>
    <w:p w:rsidR="00FE24DB" w:rsidRDefault="00FE24DB" w:rsidP="006A59FF">
      <w:pPr>
        <w:suppressAutoHyphens/>
        <w:autoSpaceDE w:val="0"/>
        <w:spacing w:after="0" w:line="240" w:lineRule="auto"/>
        <w:jc w:val="both"/>
        <w:rPr>
          <w:rFonts w:eastAsia="Times New Roman" w:cs="Arial"/>
          <w:lang w:val="en-US" w:eastAsia="ar-SA"/>
        </w:rPr>
      </w:pPr>
      <w:bookmarkStart w:id="4" w:name="_Toc409992044"/>
      <w:r w:rsidRPr="006A59FF">
        <w:rPr>
          <w:rFonts w:eastAsia="Times New Roman" w:cs="Arial"/>
          <w:lang w:val="en-US" w:eastAsia="ar-SA"/>
        </w:rPr>
        <w:t xml:space="preserve">The survey used a two-stage cluster sampling approach. The entire population in all 3 target </w:t>
      </w:r>
      <w:proofErr w:type="spellStart"/>
      <w:r w:rsidRPr="006A59FF">
        <w:rPr>
          <w:rFonts w:eastAsia="Times New Roman" w:cs="Arial"/>
          <w:lang w:val="en-US" w:eastAsia="ar-SA"/>
        </w:rPr>
        <w:t>kebeles</w:t>
      </w:r>
      <w:proofErr w:type="spellEnd"/>
      <w:r w:rsidRPr="006A59FF">
        <w:rPr>
          <w:rFonts w:eastAsia="Times New Roman" w:cs="Arial"/>
          <w:lang w:val="en-US" w:eastAsia="ar-SA"/>
        </w:rPr>
        <w:t xml:space="preserve"> was divided into smaller clusters, so called Development Teams (already existing, relatively small units of 15-60 households, commonly used by the </w:t>
      </w:r>
      <w:proofErr w:type="spellStart"/>
      <w:r w:rsidRPr="006A59FF">
        <w:rPr>
          <w:rFonts w:eastAsia="Times New Roman" w:cs="Arial"/>
          <w:lang w:val="en-US" w:eastAsia="ar-SA"/>
        </w:rPr>
        <w:t>kebele</w:t>
      </w:r>
      <w:proofErr w:type="spellEnd"/>
      <w:r w:rsidRPr="006A59FF">
        <w:rPr>
          <w:rFonts w:eastAsia="Times New Roman" w:cs="Arial"/>
          <w:lang w:val="en-US" w:eastAsia="ar-SA"/>
        </w:rPr>
        <w:t xml:space="preserve"> administration). The number of clusters per </w:t>
      </w:r>
      <w:proofErr w:type="spellStart"/>
      <w:r w:rsidRPr="006A59FF">
        <w:rPr>
          <w:rFonts w:eastAsia="Times New Roman" w:cs="Arial"/>
          <w:lang w:val="en-US" w:eastAsia="ar-SA"/>
        </w:rPr>
        <w:t>kebele</w:t>
      </w:r>
      <w:proofErr w:type="spellEnd"/>
      <w:r w:rsidRPr="006A59FF">
        <w:rPr>
          <w:rFonts w:eastAsia="Times New Roman" w:cs="Arial"/>
          <w:lang w:val="en-US" w:eastAsia="ar-SA"/>
        </w:rPr>
        <w:t xml:space="preserve"> was calculated by using a sampling with "probability proportional to population size" (</w:t>
      </w:r>
      <w:proofErr w:type="spellStart"/>
      <w:r w:rsidRPr="006A59FF">
        <w:rPr>
          <w:rFonts w:eastAsia="Times New Roman" w:cs="Arial"/>
          <w:lang w:val="en-US" w:eastAsia="ar-SA"/>
        </w:rPr>
        <w:t>kebeles</w:t>
      </w:r>
      <w:proofErr w:type="spellEnd"/>
      <w:r w:rsidRPr="006A59FF">
        <w:rPr>
          <w:rFonts w:eastAsia="Times New Roman" w:cs="Arial"/>
          <w:lang w:val="en-US" w:eastAsia="ar-SA"/>
        </w:rPr>
        <w:t xml:space="preserve"> with a larger population have a higher number of clusters selected, while considering the number of clusters per </w:t>
      </w:r>
      <w:proofErr w:type="spellStart"/>
      <w:r w:rsidRPr="006A59FF">
        <w:rPr>
          <w:rFonts w:eastAsia="Times New Roman" w:cs="Arial"/>
          <w:lang w:val="en-US" w:eastAsia="ar-SA"/>
        </w:rPr>
        <w:t>kebele</w:t>
      </w:r>
      <w:proofErr w:type="spellEnd"/>
      <w:r w:rsidRPr="006A59FF">
        <w:rPr>
          <w:rFonts w:eastAsia="Times New Roman" w:cs="Arial"/>
          <w:lang w:val="en-US" w:eastAsia="ar-SA"/>
        </w:rPr>
        <w:t xml:space="preserve"> and their actual size). Specific clusters were then randomly selected (from the lists of all clusters per each </w:t>
      </w:r>
      <w:proofErr w:type="spellStart"/>
      <w:r w:rsidRPr="006A59FF">
        <w:rPr>
          <w:rFonts w:eastAsia="Times New Roman" w:cs="Arial"/>
          <w:lang w:val="en-US" w:eastAsia="ar-SA"/>
        </w:rPr>
        <w:t>kebele</w:t>
      </w:r>
      <w:proofErr w:type="spellEnd"/>
      <w:r w:rsidRPr="006A59FF">
        <w:rPr>
          <w:rFonts w:eastAsia="Times New Roman" w:cs="Arial"/>
          <w:lang w:val="en-US" w:eastAsia="ar-SA"/>
        </w:rPr>
        <w:t xml:space="preserve">) by using Excel’s RAND function. In the second step, for the final selection of interviewed households, a systematic random sampling from lists of HHs from each cluster was used. Given that female headed households are an important target group and source of information, it was purposively decided to interview all female headed households with in the selected clusters which make the proportion be </w:t>
      </w:r>
      <w:r w:rsidR="004837FC" w:rsidRPr="006A59FF">
        <w:rPr>
          <w:rFonts w:eastAsia="Times New Roman" w:cs="Arial"/>
          <w:lang w:val="en-US" w:eastAsia="ar-SA"/>
        </w:rPr>
        <w:t>30</w:t>
      </w:r>
      <w:r w:rsidRPr="006A59FF">
        <w:rPr>
          <w:rFonts w:eastAsia="Times New Roman" w:cs="Arial"/>
          <w:lang w:val="en-US" w:eastAsia="ar-SA"/>
        </w:rPr>
        <w:t xml:space="preserve"> %</w:t>
      </w:r>
      <w:r w:rsidR="00BE2AD2" w:rsidRPr="006A59FF">
        <w:rPr>
          <w:rFonts w:eastAsia="Times New Roman" w:cs="Arial"/>
          <w:lang w:val="en-US" w:eastAsia="ar-SA"/>
        </w:rPr>
        <w:t>, where it was possible</w:t>
      </w:r>
      <w:r w:rsidRPr="006A59FF">
        <w:rPr>
          <w:rFonts w:eastAsia="Times New Roman" w:cs="Arial"/>
          <w:lang w:val="en-US" w:eastAsia="ar-SA"/>
        </w:rPr>
        <w:t>.</w:t>
      </w:r>
    </w:p>
    <w:p w:rsidR="00D30340" w:rsidRPr="006A59FF" w:rsidRDefault="00D30340" w:rsidP="006A59FF">
      <w:pPr>
        <w:suppressAutoHyphens/>
        <w:autoSpaceDE w:val="0"/>
        <w:spacing w:after="0" w:line="240" w:lineRule="auto"/>
        <w:jc w:val="both"/>
        <w:rPr>
          <w:rFonts w:eastAsia="Times New Roman" w:cs="Arial"/>
          <w:lang w:val="en-US" w:eastAsia="ar-SA"/>
        </w:rPr>
      </w:pPr>
    </w:p>
    <w:p w:rsidR="00FE24DB" w:rsidRPr="00DE5254" w:rsidRDefault="00FE24DB" w:rsidP="009E54A7">
      <w:pPr>
        <w:spacing w:after="0"/>
        <w:jc w:val="both"/>
        <w:rPr>
          <w:rFonts w:eastAsia="Calibri" w:cs="Times New Roman"/>
          <w:lang w:val="en-US"/>
        </w:rPr>
      </w:pPr>
      <w:bookmarkStart w:id="5" w:name="_Toc409992048"/>
      <w:bookmarkStart w:id="6" w:name="_Toc413421291"/>
      <w:bookmarkStart w:id="7" w:name="_Toc413421448"/>
      <w:bookmarkEnd w:id="4"/>
      <w:r w:rsidRPr="00DE5254">
        <w:rPr>
          <w:rFonts w:eastAsia="Calibri" w:cs="Times New Roman"/>
          <w:lang w:val="en-US"/>
        </w:rPr>
        <w:t>The survey included the following randomly selected clusters:</w:t>
      </w:r>
      <w:bookmarkEnd w:id="5"/>
      <w:bookmarkEnd w:id="6"/>
      <w:bookmarkEnd w:id="7"/>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25"/>
        <w:gridCol w:w="1350"/>
        <w:gridCol w:w="6313"/>
      </w:tblGrid>
      <w:tr w:rsidR="00FE24DB" w:rsidRPr="00DE5254" w:rsidTr="00887FF3">
        <w:trPr>
          <w:trHeight w:val="765"/>
        </w:trPr>
        <w:tc>
          <w:tcPr>
            <w:tcW w:w="1625" w:type="dxa"/>
            <w:vMerge w:val="restart"/>
            <w:shd w:val="clear" w:color="auto" w:fill="auto"/>
            <w:hideMark/>
          </w:tcPr>
          <w:p w:rsidR="00FE24DB" w:rsidRPr="00DE5254" w:rsidRDefault="00FE24DB" w:rsidP="00FE24DB">
            <w:pPr>
              <w:spacing w:after="0" w:line="240" w:lineRule="auto"/>
              <w:rPr>
                <w:rFonts w:eastAsia="Times New Roman" w:cs="Times New Roman"/>
                <w:b/>
                <w:bCs/>
                <w:color w:val="000000"/>
                <w:sz w:val="20"/>
                <w:szCs w:val="20"/>
                <w:lang w:val="en-US"/>
              </w:rPr>
            </w:pPr>
            <w:proofErr w:type="spellStart"/>
            <w:r w:rsidRPr="00DE5254">
              <w:rPr>
                <w:rFonts w:eastAsia="Times New Roman" w:cs="Times New Roman"/>
                <w:b/>
                <w:bCs/>
                <w:color w:val="000000"/>
                <w:sz w:val="20"/>
                <w:szCs w:val="20"/>
                <w:lang w:val="en-US"/>
              </w:rPr>
              <w:t>Woreda</w:t>
            </w:r>
            <w:proofErr w:type="spellEnd"/>
          </w:p>
        </w:tc>
        <w:tc>
          <w:tcPr>
            <w:tcW w:w="1350" w:type="dxa"/>
            <w:vMerge w:val="restart"/>
            <w:shd w:val="clear" w:color="auto" w:fill="auto"/>
            <w:hideMark/>
          </w:tcPr>
          <w:p w:rsidR="00FE24DB" w:rsidRPr="00DE5254" w:rsidRDefault="00FE24DB" w:rsidP="00FE24DB">
            <w:pPr>
              <w:spacing w:after="0" w:line="240" w:lineRule="auto"/>
              <w:jc w:val="center"/>
              <w:rPr>
                <w:rFonts w:eastAsia="Times New Roman" w:cs="Times New Roman"/>
                <w:b/>
                <w:bCs/>
                <w:color w:val="000000"/>
                <w:sz w:val="20"/>
                <w:szCs w:val="20"/>
                <w:lang w:val="en-US"/>
              </w:rPr>
            </w:pPr>
            <w:proofErr w:type="spellStart"/>
            <w:r w:rsidRPr="00DE5254">
              <w:rPr>
                <w:rFonts w:eastAsia="Times New Roman" w:cs="Times New Roman"/>
                <w:b/>
                <w:bCs/>
                <w:color w:val="000000"/>
                <w:sz w:val="20"/>
                <w:szCs w:val="20"/>
                <w:lang w:val="en-US"/>
              </w:rPr>
              <w:t>Kebele</w:t>
            </w:r>
            <w:proofErr w:type="spellEnd"/>
            <w:r w:rsidRPr="00DE5254">
              <w:rPr>
                <w:rFonts w:eastAsia="Times New Roman" w:cs="Times New Roman"/>
                <w:b/>
                <w:bCs/>
                <w:color w:val="000000"/>
                <w:sz w:val="20"/>
                <w:szCs w:val="20"/>
                <w:lang w:val="en-US"/>
              </w:rPr>
              <w:t xml:space="preserve"> </w:t>
            </w:r>
          </w:p>
        </w:tc>
        <w:tc>
          <w:tcPr>
            <w:tcW w:w="6313" w:type="dxa"/>
            <w:vMerge w:val="restart"/>
            <w:shd w:val="clear" w:color="auto" w:fill="auto"/>
            <w:hideMark/>
          </w:tcPr>
          <w:p w:rsidR="00FE24DB" w:rsidRPr="00DE5254" w:rsidRDefault="00FE24DB" w:rsidP="00FE24DB">
            <w:pPr>
              <w:spacing w:after="0" w:line="240" w:lineRule="auto"/>
              <w:jc w:val="center"/>
              <w:rPr>
                <w:rFonts w:eastAsia="Times New Roman" w:cs="Times New Roman"/>
                <w:b/>
                <w:bCs/>
                <w:color w:val="000000"/>
                <w:sz w:val="20"/>
                <w:szCs w:val="20"/>
                <w:lang w:val="en-US"/>
              </w:rPr>
            </w:pPr>
            <w:r w:rsidRPr="00DE5254">
              <w:rPr>
                <w:rFonts w:eastAsia="Times New Roman" w:cs="Times New Roman"/>
                <w:b/>
                <w:bCs/>
                <w:color w:val="000000"/>
                <w:sz w:val="20"/>
                <w:szCs w:val="20"/>
                <w:lang w:val="en-US"/>
              </w:rPr>
              <w:t>Name of clusters</w:t>
            </w:r>
          </w:p>
        </w:tc>
      </w:tr>
      <w:tr w:rsidR="00FE24DB" w:rsidRPr="00DE5254" w:rsidTr="00887FF3">
        <w:trPr>
          <w:trHeight w:val="244"/>
        </w:trPr>
        <w:tc>
          <w:tcPr>
            <w:tcW w:w="1625" w:type="dxa"/>
            <w:vMerge/>
            <w:shd w:val="clear" w:color="auto" w:fill="FDE4D0"/>
            <w:hideMark/>
          </w:tcPr>
          <w:p w:rsidR="00FE24DB" w:rsidRPr="00DE5254" w:rsidRDefault="00FE24DB" w:rsidP="00FE24DB">
            <w:pPr>
              <w:spacing w:after="0" w:line="240" w:lineRule="auto"/>
              <w:rPr>
                <w:rFonts w:eastAsia="Times New Roman" w:cs="Times New Roman"/>
                <w:b/>
                <w:bCs/>
                <w:color w:val="000000"/>
                <w:sz w:val="20"/>
                <w:szCs w:val="20"/>
                <w:lang w:val="en-US"/>
              </w:rPr>
            </w:pPr>
          </w:p>
        </w:tc>
        <w:tc>
          <w:tcPr>
            <w:tcW w:w="1350" w:type="dxa"/>
            <w:vMerge/>
            <w:shd w:val="clear" w:color="auto" w:fill="FDE4D0"/>
            <w:hideMark/>
          </w:tcPr>
          <w:p w:rsidR="00FE24DB" w:rsidRPr="00DE5254" w:rsidRDefault="00FE24DB" w:rsidP="00FE24DB">
            <w:pPr>
              <w:spacing w:after="0" w:line="240" w:lineRule="auto"/>
              <w:rPr>
                <w:rFonts w:eastAsia="Times New Roman" w:cs="Times New Roman"/>
                <w:b/>
                <w:bCs/>
                <w:color w:val="000000"/>
                <w:sz w:val="20"/>
                <w:szCs w:val="20"/>
                <w:lang w:val="en-US"/>
              </w:rPr>
            </w:pPr>
          </w:p>
        </w:tc>
        <w:tc>
          <w:tcPr>
            <w:tcW w:w="6313" w:type="dxa"/>
            <w:vMerge/>
            <w:shd w:val="clear" w:color="auto" w:fill="FDE4D0"/>
            <w:hideMark/>
          </w:tcPr>
          <w:p w:rsidR="00FE24DB" w:rsidRPr="00DE5254" w:rsidRDefault="00FE24DB" w:rsidP="00FE24DB">
            <w:pPr>
              <w:spacing w:after="0" w:line="240" w:lineRule="auto"/>
              <w:rPr>
                <w:rFonts w:eastAsia="Times New Roman" w:cs="Times New Roman"/>
                <w:b/>
                <w:bCs/>
                <w:color w:val="000000"/>
                <w:sz w:val="20"/>
                <w:szCs w:val="20"/>
                <w:lang w:val="en-US"/>
              </w:rPr>
            </w:pPr>
          </w:p>
        </w:tc>
      </w:tr>
      <w:tr w:rsidR="00FE24DB" w:rsidRPr="00DE5254" w:rsidTr="00887FF3">
        <w:trPr>
          <w:trHeight w:val="318"/>
        </w:trPr>
        <w:tc>
          <w:tcPr>
            <w:tcW w:w="1625" w:type="dxa"/>
            <w:shd w:val="clear" w:color="auto" w:fill="auto"/>
            <w:hideMark/>
          </w:tcPr>
          <w:p w:rsidR="00FE24DB" w:rsidRPr="00B66742" w:rsidRDefault="00FE24DB" w:rsidP="00FE24DB">
            <w:pPr>
              <w:spacing w:after="0" w:line="240" w:lineRule="auto"/>
              <w:rPr>
                <w:rFonts w:eastAsia="Times New Roman" w:cs="Times New Roman"/>
                <w:b/>
                <w:bCs/>
                <w:color w:val="000000"/>
                <w:sz w:val="20"/>
                <w:szCs w:val="20"/>
                <w:lang w:val="en-US"/>
              </w:rPr>
            </w:pPr>
            <w:proofErr w:type="spellStart"/>
            <w:r w:rsidRPr="00DE5254">
              <w:rPr>
                <w:rFonts w:eastAsia="Times New Roman" w:cs="Times New Roman"/>
                <w:b/>
                <w:bCs/>
                <w:color w:val="000000"/>
                <w:sz w:val="20"/>
                <w:szCs w:val="20"/>
                <w:lang w:val="en-US"/>
              </w:rPr>
              <w:t>Aleta</w:t>
            </w:r>
            <w:proofErr w:type="spellEnd"/>
            <w:r w:rsidRPr="00DE5254">
              <w:rPr>
                <w:rFonts w:eastAsia="Times New Roman" w:cs="Times New Roman"/>
                <w:b/>
                <w:bCs/>
                <w:color w:val="000000"/>
                <w:sz w:val="20"/>
                <w:szCs w:val="20"/>
                <w:lang w:val="en-US"/>
              </w:rPr>
              <w:t xml:space="preserve"> </w:t>
            </w:r>
            <w:proofErr w:type="spellStart"/>
            <w:r w:rsidRPr="00DE5254">
              <w:rPr>
                <w:rFonts w:eastAsia="Times New Roman" w:cs="Times New Roman"/>
                <w:b/>
                <w:bCs/>
                <w:color w:val="000000"/>
                <w:sz w:val="20"/>
                <w:szCs w:val="20"/>
                <w:lang w:val="en-US"/>
              </w:rPr>
              <w:t>Chuko</w:t>
            </w:r>
            <w:proofErr w:type="spellEnd"/>
          </w:p>
        </w:tc>
        <w:tc>
          <w:tcPr>
            <w:tcW w:w="1350" w:type="dxa"/>
            <w:shd w:val="clear" w:color="auto" w:fill="auto"/>
            <w:hideMark/>
          </w:tcPr>
          <w:p w:rsidR="00FE24DB" w:rsidRPr="00A50744" w:rsidRDefault="00FE24DB" w:rsidP="00FE24DB">
            <w:pPr>
              <w:spacing w:after="0" w:line="240" w:lineRule="auto"/>
              <w:rPr>
                <w:rFonts w:eastAsia="Times New Roman" w:cs="Times New Roman"/>
                <w:bCs/>
                <w:color w:val="000000"/>
                <w:sz w:val="20"/>
                <w:szCs w:val="20"/>
                <w:lang w:val="en-US"/>
              </w:rPr>
            </w:pPr>
            <w:proofErr w:type="spellStart"/>
            <w:r w:rsidRPr="00A50744">
              <w:rPr>
                <w:rFonts w:eastAsia="Times New Roman" w:cs="Times New Roman"/>
                <w:bCs/>
                <w:color w:val="000000"/>
                <w:sz w:val="20"/>
                <w:szCs w:val="20"/>
                <w:lang w:val="en-US"/>
              </w:rPr>
              <w:t>Teso</w:t>
            </w:r>
            <w:proofErr w:type="spellEnd"/>
          </w:p>
        </w:tc>
        <w:tc>
          <w:tcPr>
            <w:tcW w:w="6313" w:type="dxa"/>
            <w:shd w:val="clear" w:color="auto" w:fill="auto"/>
            <w:hideMark/>
          </w:tcPr>
          <w:p w:rsidR="00FE24DB" w:rsidRPr="00F6477D" w:rsidRDefault="00FE24DB" w:rsidP="00FE24DB">
            <w:pPr>
              <w:spacing w:after="0" w:line="240" w:lineRule="auto"/>
              <w:rPr>
                <w:rFonts w:eastAsia="Times New Roman" w:cs="Arial"/>
                <w:bCs/>
                <w:sz w:val="20"/>
                <w:szCs w:val="20"/>
                <w:lang w:val="en-US"/>
              </w:rPr>
            </w:pPr>
            <w:proofErr w:type="spellStart"/>
            <w:r w:rsidRPr="00F6477D">
              <w:rPr>
                <w:rFonts w:eastAsia="Times New Roman" w:cs="Arial"/>
                <w:bCs/>
                <w:sz w:val="20"/>
                <w:szCs w:val="20"/>
                <w:lang w:val="en-US"/>
              </w:rPr>
              <w:t>Digalo</w:t>
            </w:r>
            <w:proofErr w:type="spellEnd"/>
            <w:r w:rsidRPr="00F6477D">
              <w:rPr>
                <w:rFonts w:eastAsia="Times New Roman" w:cs="Arial"/>
                <w:bCs/>
                <w:sz w:val="20"/>
                <w:szCs w:val="20"/>
                <w:lang w:val="en-US"/>
              </w:rPr>
              <w:t xml:space="preserve">, </w:t>
            </w:r>
            <w:proofErr w:type="spellStart"/>
            <w:r w:rsidRPr="00F6477D">
              <w:rPr>
                <w:rFonts w:eastAsia="Times New Roman" w:cs="Arial"/>
                <w:bCs/>
                <w:sz w:val="20"/>
                <w:szCs w:val="20"/>
                <w:lang w:val="en-US"/>
              </w:rPr>
              <w:t>Dafursa</w:t>
            </w:r>
            <w:proofErr w:type="spellEnd"/>
            <w:r w:rsidRPr="00F6477D">
              <w:rPr>
                <w:rFonts w:eastAsia="Times New Roman" w:cs="Arial"/>
                <w:bCs/>
                <w:sz w:val="20"/>
                <w:szCs w:val="20"/>
                <w:lang w:val="en-US"/>
              </w:rPr>
              <w:t xml:space="preserve"> </w:t>
            </w:r>
            <w:proofErr w:type="spellStart"/>
            <w:r w:rsidRPr="00F6477D">
              <w:rPr>
                <w:rFonts w:eastAsia="Times New Roman" w:cs="Arial"/>
                <w:bCs/>
                <w:sz w:val="20"/>
                <w:szCs w:val="20"/>
                <w:lang w:val="en-US"/>
              </w:rPr>
              <w:t>Gasha</w:t>
            </w:r>
            <w:proofErr w:type="spellEnd"/>
            <w:r w:rsidRPr="00F6477D">
              <w:rPr>
                <w:rFonts w:eastAsia="Times New Roman" w:cs="Arial"/>
                <w:bCs/>
                <w:sz w:val="20"/>
                <w:szCs w:val="20"/>
                <w:lang w:val="en-US"/>
              </w:rPr>
              <w:t xml:space="preserve">, </w:t>
            </w:r>
            <w:proofErr w:type="spellStart"/>
            <w:r w:rsidRPr="00F6477D">
              <w:rPr>
                <w:rFonts w:eastAsia="Times New Roman" w:cs="Arial"/>
                <w:bCs/>
                <w:sz w:val="20"/>
                <w:szCs w:val="20"/>
                <w:lang w:val="en-US"/>
              </w:rPr>
              <w:t>Kakawo</w:t>
            </w:r>
            <w:proofErr w:type="spellEnd"/>
            <w:r w:rsidRPr="00F6477D">
              <w:rPr>
                <w:rFonts w:eastAsia="Times New Roman" w:cs="Arial"/>
                <w:bCs/>
                <w:sz w:val="20"/>
                <w:szCs w:val="20"/>
                <w:lang w:val="en-US"/>
              </w:rPr>
              <w:t xml:space="preserve">, </w:t>
            </w:r>
            <w:proofErr w:type="spellStart"/>
            <w:r w:rsidRPr="00F6477D">
              <w:rPr>
                <w:rFonts w:eastAsia="Times New Roman" w:cs="Arial"/>
                <w:bCs/>
                <w:sz w:val="20"/>
                <w:szCs w:val="20"/>
                <w:lang w:val="en-US"/>
              </w:rPr>
              <w:t>Shisho</w:t>
            </w:r>
            <w:proofErr w:type="spellEnd"/>
            <w:r w:rsidRPr="00F6477D">
              <w:rPr>
                <w:rFonts w:eastAsia="Times New Roman" w:cs="Arial"/>
                <w:bCs/>
                <w:sz w:val="20"/>
                <w:szCs w:val="20"/>
                <w:lang w:val="en-US"/>
              </w:rPr>
              <w:t xml:space="preserve"> , </w:t>
            </w:r>
            <w:proofErr w:type="spellStart"/>
            <w:r w:rsidRPr="00F6477D">
              <w:rPr>
                <w:rFonts w:eastAsia="Times New Roman" w:cs="Arial"/>
                <w:bCs/>
                <w:sz w:val="20"/>
                <w:szCs w:val="20"/>
                <w:lang w:val="en-US"/>
              </w:rPr>
              <w:t>Chanchicha</w:t>
            </w:r>
            <w:proofErr w:type="spellEnd"/>
            <w:r w:rsidRPr="00F6477D">
              <w:rPr>
                <w:rFonts w:eastAsia="Times New Roman" w:cs="Arial"/>
                <w:bCs/>
                <w:sz w:val="20"/>
                <w:szCs w:val="20"/>
                <w:lang w:val="en-US"/>
              </w:rPr>
              <w:t xml:space="preserve">  </w:t>
            </w:r>
          </w:p>
        </w:tc>
      </w:tr>
      <w:tr w:rsidR="00FE24DB" w:rsidRPr="00DE5254" w:rsidTr="00887FF3">
        <w:trPr>
          <w:trHeight w:val="255"/>
        </w:trPr>
        <w:tc>
          <w:tcPr>
            <w:tcW w:w="1625" w:type="dxa"/>
            <w:shd w:val="clear" w:color="auto" w:fill="FDE4D0"/>
            <w:hideMark/>
          </w:tcPr>
          <w:p w:rsidR="00FE24DB" w:rsidRPr="00B66742" w:rsidRDefault="00FE24DB" w:rsidP="00FE24DB">
            <w:pPr>
              <w:spacing w:after="0" w:line="240" w:lineRule="auto"/>
              <w:rPr>
                <w:rFonts w:eastAsia="Times New Roman" w:cs="Times New Roman"/>
                <w:b/>
                <w:bCs/>
                <w:color w:val="000000"/>
                <w:sz w:val="20"/>
                <w:szCs w:val="20"/>
                <w:lang w:val="en-US"/>
              </w:rPr>
            </w:pPr>
            <w:proofErr w:type="spellStart"/>
            <w:r w:rsidRPr="00DE5254">
              <w:rPr>
                <w:rFonts w:eastAsia="Times New Roman" w:cs="Times New Roman"/>
                <w:b/>
                <w:bCs/>
                <w:color w:val="000000"/>
                <w:sz w:val="20"/>
                <w:szCs w:val="20"/>
                <w:lang w:val="en-US"/>
              </w:rPr>
              <w:t>Bensa</w:t>
            </w:r>
            <w:proofErr w:type="spellEnd"/>
          </w:p>
        </w:tc>
        <w:tc>
          <w:tcPr>
            <w:tcW w:w="1350" w:type="dxa"/>
            <w:shd w:val="clear" w:color="auto" w:fill="FDE4D0"/>
            <w:hideMark/>
          </w:tcPr>
          <w:p w:rsidR="00FE24DB" w:rsidRPr="00A50744" w:rsidRDefault="00FE24DB" w:rsidP="00FE24DB">
            <w:pPr>
              <w:spacing w:after="0" w:line="240" w:lineRule="auto"/>
              <w:rPr>
                <w:rFonts w:eastAsia="Times New Roman" w:cs="Times New Roman"/>
                <w:bCs/>
                <w:color w:val="000000"/>
                <w:sz w:val="20"/>
                <w:szCs w:val="20"/>
                <w:lang w:val="en-US"/>
              </w:rPr>
            </w:pPr>
            <w:proofErr w:type="spellStart"/>
            <w:r w:rsidRPr="00A50744">
              <w:rPr>
                <w:rFonts w:eastAsia="Times New Roman" w:cs="Times New Roman"/>
                <w:bCs/>
                <w:color w:val="000000"/>
                <w:sz w:val="20"/>
                <w:szCs w:val="20"/>
                <w:lang w:val="en-US"/>
              </w:rPr>
              <w:t>Huluka</w:t>
            </w:r>
            <w:proofErr w:type="spellEnd"/>
          </w:p>
        </w:tc>
        <w:tc>
          <w:tcPr>
            <w:tcW w:w="6313" w:type="dxa"/>
            <w:shd w:val="clear" w:color="auto" w:fill="FDE4D0"/>
            <w:hideMark/>
          </w:tcPr>
          <w:p w:rsidR="00FE24DB" w:rsidRPr="00F6477D" w:rsidRDefault="00FE24DB" w:rsidP="00FE24DB">
            <w:pPr>
              <w:spacing w:after="0" w:line="240" w:lineRule="auto"/>
              <w:rPr>
                <w:rFonts w:eastAsia="Times New Roman" w:cs="Arial"/>
                <w:bCs/>
                <w:sz w:val="20"/>
                <w:szCs w:val="20"/>
                <w:lang w:val="en-US"/>
              </w:rPr>
            </w:pPr>
            <w:proofErr w:type="spellStart"/>
            <w:r w:rsidRPr="00F6477D">
              <w:rPr>
                <w:rFonts w:eastAsia="Times New Roman" w:cs="Arial"/>
                <w:bCs/>
                <w:sz w:val="20"/>
                <w:szCs w:val="20"/>
                <w:lang w:val="en-US"/>
              </w:rPr>
              <w:t>Fardano</w:t>
            </w:r>
            <w:proofErr w:type="spellEnd"/>
            <w:r w:rsidRPr="00F6477D">
              <w:rPr>
                <w:rFonts w:eastAsia="Times New Roman" w:cs="Arial"/>
                <w:bCs/>
                <w:sz w:val="20"/>
                <w:szCs w:val="20"/>
                <w:lang w:val="en-US"/>
              </w:rPr>
              <w:t xml:space="preserve"> , </w:t>
            </w:r>
            <w:proofErr w:type="spellStart"/>
            <w:r w:rsidRPr="00F6477D">
              <w:rPr>
                <w:rFonts w:eastAsia="Times New Roman" w:cs="Arial"/>
                <w:bCs/>
                <w:sz w:val="20"/>
                <w:szCs w:val="20"/>
                <w:lang w:val="en-US"/>
              </w:rPr>
              <w:t>Usamo</w:t>
            </w:r>
            <w:proofErr w:type="spellEnd"/>
            <w:r w:rsidRPr="00F6477D">
              <w:rPr>
                <w:rFonts w:eastAsia="Times New Roman" w:cs="Arial"/>
                <w:bCs/>
                <w:sz w:val="20"/>
                <w:szCs w:val="20"/>
                <w:lang w:val="en-US"/>
              </w:rPr>
              <w:t xml:space="preserve">, </w:t>
            </w:r>
            <w:proofErr w:type="spellStart"/>
            <w:r w:rsidRPr="00F6477D">
              <w:rPr>
                <w:rFonts w:eastAsia="Times New Roman" w:cs="Arial"/>
                <w:bCs/>
                <w:sz w:val="20"/>
                <w:szCs w:val="20"/>
                <w:lang w:val="en-US"/>
              </w:rPr>
              <w:t>Murshano</w:t>
            </w:r>
            <w:proofErr w:type="spellEnd"/>
            <w:r w:rsidRPr="00F6477D">
              <w:rPr>
                <w:rFonts w:eastAsia="Times New Roman" w:cs="Arial"/>
                <w:bCs/>
                <w:sz w:val="20"/>
                <w:szCs w:val="20"/>
                <w:lang w:val="en-US"/>
              </w:rPr>
              <w:t xml:space="preserve">, </w:t>
            </w:r>
            <w:proofErr w:type="spellStart"/>
            <w:r w:rsidRPr="00F6477D">
              <w:rPr>
                <w:rFonts w:eastAsia="Times New Roman" w:cs="Arial"/>
                <w:bCs/>
                <w:sz w:val="20"/>
                <w:szCs w:val="20"/>
                <w:lang w:val="en-US"/>
              </w:rPr>
              <w:t>Haro</w:t>
            </w:r>
            <w:proofErr w:type="spellEnd"/>
            <w:r w:rsidRPr="00F6477D">
              <w:rPr>
                <w:rFonts w:eastAsia="Times New Roman" w:cs="Arial"/>
                <w:bCs/>
                <w:sz w:val="20"/>
                <w:szCs w:val="20"/>
                <w:lang w:val="en-US"/>
              </w:rPr>
              <w:t xml:space="preserve">, </w:t>
            </w:r>
            <w:proofErr w:type="spellStart"/>
            <w:r w:rsidRPr="00F6477D">
              <w:rPr>
                <w:rFonts w:eastAsia="Times New Roman" w:cs="Arial"/>
                <w:bCs/>
                <w:sz w:val="20"/>
                <w:szCs w:val="20"/>
                <w:lang w:val="en-US"/>
              </w:rPr>
              <w:t>Ayimo</w:t>
            </w:r>
            <w:proofErr w:type="spellEnd"/>
            <w:r w:rsidRPr="00F6477D">
              <w:rPr>
                <w:rFonts w:eastAsia="Times New Roman" w:cs="Arial"/>
                <w:bCs/>
                <w:sz w:val="20"/>
                <w:szCs w:val="20"/>
                <w:lang w:val="en-US"/>
              </w:rPr>
              <w:t xml:space="preserve">, Sega, </w:t>
            </w:r>
            <w:proofErr w:type="spellStart"/>
            <w:r w:rsidRPr="00F6477D">
              <w:rPr>
                <w:rFonts w:eastAsia="Times New Roman" w:cs="Arial"/>
                <w:bCs/>
                <w:sz w:val="20"/>
                <w:szCs w:val="20"/>
                <w:lang w:val="en-US"/>
              </w:rPr>
              <w:t>Megeni</w:t>
            </w:r>
            <w:proofErr w:type="spellEnd"/>
            <w:r w:rsidRPr="00F6477D">
              <w:rPr>
                <w:rFonts w:eastAsia="Times New Roman" w:cs="Arial"/>
                <w:bCs/>
                <w:sz w:val="20"/>
                <w:szCs w:val="20"/>
                <w:lang w:val="en-US"/>
              </w:rPr>
              <w:t xml:space="preserve"> </w:t>
            </w:r>
            <w:proofErr w:type="spellStart"/>
            <w:r w:rsidRPr="00F6477D">
              <w:rPr>
                <w:rFonts w:eastAsia="Times New Roman" w:cs="Arial"/>
                <w:bCs/>
                <w:sz w:val="20"/>
                <w:szCs w:val="20"/>
                <w:lang w:val="en-US"/>
              </w:rPr>
              <w:t>balcho</w:t>
            </w:r>
            <w:proofErr w:type="spellEnd"/>
            <w:r w:rsidRPr="00F6477D">
              <w:rPr>
                <w:rFonts w:eastAsia="Times New Roman" w:cs="Arial"/>
                <w:bCs/>
                <w:sz w:val="20"/>
                <w:szCs w:val="20"/>
                <w:lang w:val="en-US"/>
              </w:rPr>
              <w:t xml:space="preserve">, </w:t>
            </w:r>
            <w:proofErr w:type="spellStart"/>
            <w:r w:rsidRPr="00F6477D">
              <w:rPr>
                <w:rFonts w:eastAsia="Times New Roman" w:cs="Arial"/>
                <w:bCs/>
                <w:sz w:val="20"/>
                <w:szCs w:val="20"/>
                <w:lang w:val="en-US"/>
              </w:rPr>
              <w:t>Borenita</w:t>
            </w:r>
            <w:proofErr w:type="spellEnd"/>
            <w:r w:rsidRPr="00F6477D">
              <w:rPr>
                <w:rFonts w:eastAsia="Times New Roman" w:cs="Arial"/>
                <w:bCs/>
                <w:sz w:val="20"/>
                <w:szCs w:val="20"/>
                <w:lang w:val="en-US"/>
              </w:rPr>
              <w:t xml:space="preserve">, </w:t>
            </w:r>
            <w:proofErr w:type="spellStart"/>
            <w:r w:rsidRPr="00F6477D">
              <w:rPr>
                <w:rFonts w:eastAsia="Times New Roman" w:cs="Arial"/>
                <w:bCs/>
                <w:sz w:val="20"/>
                <w:szCs w:val="20"/>
                <w:lang w:val="en-US"/>
              </w:rPr>
              <w:t>Sodicha</w:t>
            </w:r>
            <w:proofErr w:type="spellEnd"/>
            <w:r w:rsidRPr="00F6477D">
              <w:rPr>
                <w:rFonts w:eastAsia="Times New Roman" w:cs="Arial"/>
                <w:bCs/>
                <w:sz w:val="20"/>
                <w:szCs w:val="20"/>
                <w:lang w:val="en-US"/>
              </w:rPr>
              <w:t xml:space="preserve">, </w:t>
            </w:r>
            <w:proofErr w:type="spellStart"/>
            <w:r w:rsidRPr="00F6477D">
              <w:rPr>
                <w:rFonts w:eastAsia="Times New Roman" w:cs="Arial"/>
                <w:bCs/>
                <w:sz w:val="20"/>
                <w:szCs w:val="20"/>
                <w:lang w:val="en-US"/>
              </w:rPr>
              <w:t>Chicho</w:t>
            </w:r>
            <w:proofErr w:type="spellEnd"/>
          </w:p>
        </w:tc>
      </w:tr>
      <w:tr w:rsidR="00FE24DB" w:rsidRPr="00DE5254" w:rsidTr="00887FF3">
        <w:trPr>
          <w:trHeight w:val="255"/>
        </w:trPr>
        <w:tc>
          <w:tcPr>
            <w:tcW w:w="1625" w:type="dxa"/>
            <w:shd w:val="clear" w:color="auto" w:fill="auto"/>
            <w:hideMark/>
          </w:tcPr>
          <w:p w:rsidR="00FE24DB" w:rsidRPr="00B66742" w:rsidRDefault="00FE24DB" w:rsidP="00FE24DB">
            <w:pPr>
              <w:spacing w:after="0" w:line="240" w:lineRule="auto"/>
              <w:rPr>
                <w:rFonts w:eastAsia="Times New Roman" w:cs="Times New Roman"/>
                <w:b/>
                <w:bCs/>
                <w:color w:val="000000"/>
                <w:sz w:val="20"/>
                <w:szCs w:val="20"/>
                <w:lang w:val="en-US"/>
              </w:rPr>
            </w:pPr>
            <w:proofErr w:type="spellStart"/>
            <w:r w:rsidRPr="00DE5254">
              <w:rPr>
                <w:rFonts w:eastAsia="Times New Roman" w:cs="Times New Roman"/>
                <w:b/>
                <w:bCs/>
                <w:color w:val="000000"/>
                <w:sz w:val="20"/>
                <w:szCs w:val="20"/>
                <w:lang w:val="en-US"/>
              </w:rPr>
              <w:t>Aleta</w:t>
            </w:r>
            <w:proofErr w:type="spellEnd"/>
            <w:r w:rsidRPr="00DE5254">
              <w:rPr>
                <w:rFonts w:eastAsia="Times New Roman" w:cs="Times New Roman"/>
                <w:b/>
                <w:bCs/>
                <w:color w:val="000000"/>
                <w:sz w:val="20"/>
                <w:szCs w:val="20"/>
                <w:lang w:val="en-US"/>
              </w:rPr>
              <w:t xml:space="preserve"> </w:t>
            </w:r>
            <w:proofErr w:type="spellStart"/>
            <w:r w:rsidRPr="00DE5254">
              <w:rPr>
                <w:rFonts w:eastAsia="Times New Roman" w:cs="Times New Roman"/>
                <w:b/>
                <w:bCs/>
                <w:color w:val="000000"/>
                <w:sz w:val="20"/>
                <w:szCs w:val="20"/>
                <w:lang w:val="en-US"/>
              </w:rPr>
              <w:t>Wondo</w:t>
            </w:r>
            <w:proofErr w:type="spellEnd"/>
          </w:p>
        </w:tc>
        <w:tc>
          <w:tcPr>
            <w:tcW w:w="1350" w:type="dxa"/>
            <w:shd w:val="clear" w:color="auto" w:fill="auto"/>
            <w:hideMark/>
          </w:tcPr>
          <w:p w:rsidR="00FE24DB" w:rsidRPr="00A50744" w:rsidRDefault="00FE24DB" w:rsidP="00FE24DB">
            <w:pPr>
              <w:spacing w:after="0" w:line="240" w:lineRule="auto"/>
              <w:rPr>
                <w:rFonts w:eastAsia="Times New Roman" w:cs="Times New Roman"/>
                <w:bCs/>
                <w:color w:val="000000"/>
                <w:sz w:val="20"/>
                <w:szCs w:val="20"/>
                <w:lang w:val="en-US"/>
              </w:rPr>
            </w:pPr>
            <w:proofErr w:type="spellStart"/>
            <w:r w:rsidRPr="00A50744">
              <w:rPr>
                <w:rFonts w:eastAsia="Times New Roman" w:cs="Times New Roman"/>
                <w:bCs/>
                <w:color w:val="000000"/>
                <w:sz w:val="20"/>
                <w:szCs w:val="20"/>
                <w:lang w:val="en-US"/>
              </w:rPr>
              <w:t>Bargo</w:t>
            </w:r>
            <w:proofErr w:type="spellEnd"/>
          </w:p>
        </w:tc>
        <w:tc>
          <w:tcPr>
            <w:tcW w:w="6313" w:type="dxa"/>
            <w:shd w:val="clear" w:color="auto" w:fill="auto"/>
            <w:hideMark/>
          </w:tcPr>
          <w:p w:rsidR="00FE24DB" w:rsidRPr="001B69C9" w:rsidRDefault="00FE24DB" w:rsidP="00FE24DB">
            <w:pPr>
              <w:spacing w:after="0" w:line="240" w:lineRule="auto"/>
              <w:rPr>
                <w:rFonts w:eastAsia="Times New Roman" w:cs="Times New Roman"/>
                <w:bCs/>
                <w:sz w:val="20"/>
                <w:szCs w:val="20"/>
                <w:lang w:val="en-US"/>
              </w:rPr>
            </w:pPr>
            <w:r w:rsidRPr="00F6477D">
              <w:rPr>
                <w:rFonts w:eastAsia="Times New Roman" w:cs="Times New Roman"/>
                <w:bCs/>
                <w:sz w:val="20"/>
                <w:szCs w:val="20"/>
                <w:lang w:val="en-US"/>
              </w:rPr>
              <w:t xml:space="preserve">1st </w:t>
            </w:r>
            <w:proofErr w:type="spellStart"/>
            <w:r w:rsidRPr="00F6477D">
              <w:rPr>
                <w:rFonts w:eastAsia="Times New Roman" w:cs="Times New Roman"/>
                <w:bCs/>
                <w:sz w:val="20"/>
                <w:szCs w:val="20"/>
                <w:lang w:val="en-US"/>
              </w:rPr>
              <w:t>Butula</w:t>
            </w:r>
            <w:proofErr w:type="spellEnd"/>
            <w:r w:rsidRPr="00F6477D">
              <w:rPr>
                <w:rFonts w:eastAsia="Times New Roman" w:cs="Times New Roman"/>
                <w:bCs/>
                <w:sz w:val="20"/>
                <w:szCs w:val="20"/>
                <w:lang w:val="en-US"/>
              </w:rPr>
              <w:t xml:space="preserve">, 2nd </w:t>
            </w:r>
            <w:proofErr w:type="spellStart"/>
            <w:r w:rsidRPr="00F6477D">
              <w:rPr>
                <w:rFonts w:eastAsia="Times New Roman" w:cs="Times New Roman"/>
                <w:bCs/>
                <w:sz w:val="20"/>
                <w:szCs w:val="20"/>
                <w:lang w:val="en-US"/>
              </w:rPr>
              <w:t>butu</w:t>
            </w:r>
            <w:r w:rsidRPr="001B69C9">
              <w:rPr>
                <w:rFonts w:eastAsia="Times New Roman" w:cs="Times New Roman"/>
                <w:bCs/>
                <w:sz w:val="20"/>
                <w:szCs w:val="20"/>
                <w:lang w:val="en-US"/>
              </w:rPr>
              <w:t>la</w:t>
            </w:r>
            <w:proofErr w:type="spellEnd"/>
            <w:r w:rsidRPr="001B69C9">
              <w:rPr>
                <w:rFonts w:eastAsia="Times New Roman" w:cs="Times New Roman"/>
                <w:bCs/>
                <w:sz w:val="20"/>
                <w:szCs w:val="20"/>
                <w:lang w:val="en-US"/>
              </w:rPr>
              <w:t xml:space="preserve">, </w:t>
            </w:r>
            <w:proofErr w:type="spellStart"/>
            <w:r w:rsidRPr="001B69C9">
              <w:rPr>
                <w:rFonts w:eastAsia="Times New Roman" w:cs="Times New Roman"/>
                <w:bCs/>
                <w:sz w:val="20"/>
                <w:szCs w:val="20"/>
                <w:lang w:val="en-US"/>
              </w:rPr>
              <w:t>Sisha</w:t>
            </w:r>
            <w:proofErr w:type="spellEnd"/>
            <w:r w:rsidRPr="001B69C9">
              <w:rPr>
                <w:rFonts w:eastAsia="Times New Roman" w:cs="Times New Roman"/>
                <w:bCs/>
                <w:sz w:val="20"/>
                <w:szCs w:val="20"/>
                <w:lang w:val="en-US"/>
              </w:rPr>
              <w:t xml:space="preserve">, </w:t>
            </w:r>
            <w:proofErr w:type="spellStart"/>
            <w:r w:rsidRPr="001B69C9">
              <w:rPr>
                <w:rFonts w:eastAsia="Times New Roman" w:cs="Times New Roman"/>
                <w:bCs/>
                <w:sz w:val="20"/>
                <w:szCs w:val="20"/>
                <w:lang w:val="en-US"/>
              </w:rPr>
              <w:t>Gudicho</w:t>
            </w:r>
            <w:proofErr w:type="spellEnd"/>
            <w:r w:rsidRPr="001B69C9">
              <w:rPr>
                <w:rFonts w:eastAsia="Times New Roman" w:cs="Times New Roman"/>
                <w:bCs/>
                <w:sz w:val="20"/>
                <w:szCs w:val="20"/>
                <w:lang w:val="en-US"/>
              </w:rPr>
              <w:t xml:space="preserve">, </w:t>
            </w:r>
            <w:proofErr w:type="spellStart"/>
            <w:r w:rsidRPr="001B69C9">
              <w:rPr>
                <w:rFonts w:eastAsia="Times New Roman" w:cs="Times New Roman"/>
                <w:bCs/>
                <w:sz w:val="20"/>
                <w:szCs w:val="20"/>
                <w:lang w:val="en-US"/>
              </w:rPr>
              <w:t>Baloshe</w:t>
            </w:r>
            <w:proofErr w:type="spellEnd"/>
            <w:r w:rsidRPr="001B69C9">
              <w:rPr>
                <w:rFonts w:eastAsia="Times New Roman" w:cs="Times New Roman"/>
                <w:bCs/>
                <w:sz w:val="20"/>
                <w:szCs w:val="20"/>
                <w:lang w:val="en-US"/>
              </w:rPr>
              <w:t xml:space="preserve"> </w:t>
            </w:r>
            <w:proofErr w:type="spellStart"/>
            <w:r w:rsidRPr="001B69C9">
              <w:rPr>
                <w:rFonts w:eastAsia="Times New Roman" w:cs="Times New Roman"/>
                <w:bCs/>
                <w:sz w:val="20"/>
                <w:szCs w:val="20"/>
                <w:lang w:val="en-US"/>
              </w:rPr>
              <w:t>Gosaliwa</w:t>
            </w:r>
            <w:proofErr w:type="spellEnd"/>
            <w:r w:rsidRPr="001B69C9">
              <w:rPr>
                <w:rFonts w:eastAsia="Times New Roman" w:cs="Times New Roman"/>
                <w:bCs/>
                <w:sz w:val="20"/>
                <w:szCs w:val="20"/>
                <w:lang w:val="en-US"/>
              </w:rPr>
              <w:t xml:space="preserve">, </w:t>
            </w:r>
            <w:proofErr w:type="spellStart"/>
            <w:r w:rsidRPr="001B69C9">
              <w:rPr>
                <w:rFonts w:eastAsia="Times New Roman" w:cs="Times New Roman"/>
                <w:bCs/>
                <w:sz w:val="20"/>
                <w:szCs w:val="20"/>
                <w:lang w:val="en-US"/>
              </w:rPr>
              <w:t>Baloshe</w:t>
            </w:r>
            <w:proofErr w:type="spellEnd"/>
            <w:r w:rsidRPr="001B69C9">
              <w:rPr>
                <w:rFonts w:eastAsia="Times New Roman" w:cs="Times New Roman"/>
                <w:bCs/>
                <w:sz w:val="20"/>
                <w:szCs w:val="20"/>
                <w:lang w:val="en-US"/>
              </w:rPr>
              <w:t xml:space="preserve"> </w:t>
            </w:r>
            <w:proofErr w:type="spellStart"/>
            <w:r w:rsidRPr="001B69C9">
              <w:rPr>
                <w:rFonts w:eastAsia="Times New Roman" w:cs="Times New Roman"/>
                <w:bCs/>
                <w:sz w:val="20"/>
                <w:szCs w:val="20"/>
                <w:lang w:val="en-US"/>
              </w:rPr>
              <w:t>Hamumo</w:t>
            </w:r>
            <w:proofErr w:type="spellEnd"/>
            <w:r w:rsidRPr="001B69C9">
              <w:rPr>
                <w:rFonts w:eastAsia="Times New Roman" w:cs="Times New Roman"/>
                <w:bCs/>
                <w:sz w:val="20"/>
                <w:szCs w:val="20"/>
                <w:lang w:val="en-US"/>
              </w:rPr>
              <w:t xml:space="preserve">, </w:t>
            </w:r>
            <w:proofErr w:type="spellStart"/>
            <w:r w:rsidRPr="001B69C9">
              <w:rPr>
                <w:rFonts w:eastAsia="Times New Roman" w:cs="Times New Roman"/>
                <w:bCs/>
                <w:sz w:val="20"/>
                <w:szCs w:val="20"/>
                <w:lang w:val="en-US"/>
              </w:rPr>
              <w:t>Dufa</w:t>
            </w:r>
            <w:proofErr w:type="spellEnd"/>
            <w:r w:rsidRPr="001B69C9">
              <w:rPr>
                <w:rFonts w:eastAsia="Times New Roman" w:cs="Times New Roman"/>
                <w:bCs/>
                <w:sz w:val="20"/>
                <w:szCs w:val="20"/>
                <w:lang w:val="en-US"/>
              </w:rPr>
              <w:t xml:space="preserve"> </w:t>
            </w:r>
            <w:proofErr w:type="spellStart"/>
            <w:r w:rsidRPr="001B69C9">
              <w:rPr>
                <w:rFonts w:eastAsia="Times New Roman" w:cs="Times New Roman"/>
                <w:bCs/>
                <w:sz w:val="20"/>
                <w:szCs w:val="20"/>
                <w:lang w:val="en-US"/>
              </w:rPr>
              <w:t>Bedeso</w:t>
            </w:r>
            <w:proofErr w:type="spellEnd"/>
            <w:r w:rsidRPr="001B69C9">
              <w:rPr>
                <w:rFonts w:eastAsia="Times New Roman" w:cs="Times New Roman"/>
                <w:bCs/>
                <w:sz w:val="20"/>
                <w:szCs w:val="20"/>
                <w:lang w:val="en-US"/>
              </w:rPr>
              <w:t xml:space="preserve">, 1st </w:t>
            </w:r>
            <w:proofErr w:type="spellStart"/>
            <w:r w:rsidRPr="001B69C9">
              <w:rPr>
                <w:rFonts w:eastAsia="Times New Roman" w:cs="Times New Roman"/>
                <w:bCs/>
                <w:sz w:val="20"/>
                <w:szCs w:val="20"/>
                <w:lang w:val="en-US"/>
              </w:rPr>
              <w:t>Dufa</w:t>
            </w:r>
            <w:proofErr w:type="spellEnd"/>
            <w:r w:rsidRPr="001B69C9">
              <w:rPr>
                <w:rFonts w:eastAsia="Times New Roman" w:cs="Times New Roman"/>
                <w:bCs/>
                <w:sz w:val="20"/>
                <w:szCs w:val="20"/>
                <w:lang w:val="en-US"/>
              </w:rPr>
              <w:t xml:space="preserve">, </w:t>
            </w:r>
            <w:proofErr w:type="spellStart"/>
            <w:r w:rsidRPr="001B69C9">
              <w:rPr>
                <w:rFonts w:eastAsia="Times New Roman" w:cs="Times New Roman"/>
                <w:bCs/>
                <w:sz w:val="20"/>
                <w:szCs w:val="20"/>
                <w:lang w:val="en-US"/>
              </w:rPr>
              <w:t>Dufa</w:t>
            </w:r>
            <w:proofErr w:type="spellEnd"/>
            <w:r w:rsidRPr="001B69C9">
              <w:rPr>
                <w:rFonts w:eastAsia="Times New Roman" w:cs="Times New Roman"/>
                <w:bCs/>
                <w:sz w:val="20"/>
                <w:szCs w:val="20"/>
                <w:lang w:val="en-US"/>
              </w:rPr>
              <w:t xml:space="preserve"> </w:t>
            </w:r>
            <w:proofErr w:type="spellStart"/>
            <w:r w:rsidRPr="001B69C9">
              <w:rPr>
                <w:rFonts w:eastAsia="Times New Roman" w:cs="Times New Roman"/>
                <w:bCs/>
                <w:sz w:val="20"/>
                <w:szCs w:val="20"/>
                <w:lang w:val="en-US"/>
              </w:rPr>
              <w:t>Dagucho</w:t>
            </w:r>
            <w:proofErr w:type="spellEnd"/>
          </w:p>
        </w:tc>
      </w:tr>
    </w:tbl>
    <w:p w:rsidR="008A5180" w:rsidRDefault="008A5180">
      <w:pPr>
        <w:rPr>
          <w:b/>
          <w:lang w:val="en-US"/>
        </w:rPr>
      </w:pPr>
      <w:r>
        <w:rPr>
          <w:b/>
          <w:lang w:val="en-US"/>
        </w:rPr>
        <w:br w:type="page"/>
      </w:r>
    </w:p>
    <w:p w:rsidR="00FE24DB" w:rsidRPr="00CA4397" w:rsidRDefault="007920BF" w:rsidP="00CA4397">
      <w:pPr>
        <w:pStyle w:val="Heading1"/>
        <w:numPr>
          <w:ilvl w:val="0"/>
          <w:numId w:val="19"/>
        </w:numPr>
        <w:rPr>
          <w:rFonts w:asciiTheme="minorHAnsi" w:hAnsiTheme="minorHAnsi"/>
        </w:rPr>
      </w:pPr>
      <w:bookmarkStart w:id="8" w:name="_Toc424719332"/>
      <w:r w:rsidRPr="00CA4397">
        <w:rPr>
          <w:rFonts w:asciiTheme="minorHAnsi" w:hAnsiTheme="minorHAnsi"/>
        </w:rPr>
        <w:lastRenderedPageBreak/>
        <w:t>Main f</w:t>
      </w:r>
      <w:r w:rsidR="00FE24DB" w:rsidRPr="00CA4397">
        <w:rPr>
          <w:rFonts w:asciiTheme="minorHAnsi" w:hAnsiTheme="minorHAnsi"/>
        </w:rPr>
        <w:t xml:space="preserve">indings </w:t>
      </w:r>
      <w:r w:rsidR="009E54A7">
        <w:rPr>
          <w:rFonts w:asciiTheme="minorHAnsi" w:hAnsiTheme="minorHAnsi"/>
        </w:rPr>
        <w:t>(</w:t>
      </w:r>
      <w:proofErr w:type="spellStart"/>
      <w:r w:rsidR="009E54A7">
        <w:rPr>
          <w:rFonts w:asciiTheme="minorHAnsi" w:hAnsiTheme="minorHAnsi"/>
        </w:rPr>
        <w:t>Teso</w:t>
      </w:r>
      <w:proofErr w:type="spellEnd"/>
      <w:r w:rsidR="009E54A7">
        <w:rPr>
          <w:rFonts w:asciiTheme="minorHAnsi" w:hAnsiTheme="minorHAnsi"/>
        </w:rPr>
        <w:t xml:space="preserve"> </w:t>
      </w:r>
      <w:proofErr w:type="spellStart"/>
      <w:r w:rsidR="009E54A7">
        <w:rPr>
          <w:rFonts w:asciiTheme="minorHAnsi" w:hAnsiTheme="minorHAnsi"/>
        </w:rPr>
        <w:t>kebele</w:t>
      </w:r>
      <w:proofErr w:type="spellEnd"/>
      <w:r w:rsidR="009E54A7">
        <w:rPr>
          <w:rFonts w:asciiTheme="minorHAnsi" w:hAnsiTheme="minorHAnsi"/>
        </w:rPr>
        <w:t>)</w:t>
      </w:r>
      <w:bookmarkEnd w:id="8"/>
    </w:p>
    <w:p w:rsidR="00FE24DB" w:rsidRPr="009F2211" w:rsidRDefault="00FE24DB" w:rsidP="009F2211">
      <w:pPr>
        <w:pStyle w:val="Heading1"/>
        <w:numPr>
          <w:ilvl w:val="1"/>
          <w:numId w:val="19"/>
        </w:numPr>
        <w:rPr>
          <w:rFonts w:asciiTheme="minorHAnsi" w:hAnsiTheme="minorHAnsi"/>
        </w:rPr>
      </w:pPr>
      <w:bookmarkStart w:id="9" w:name="_Toc424719333"/>
      <w:r w:rsidRPr="009F2211">
        <w:rPr>
          <w:rFonts w:asciiTheme="minorHAnsi" w:hAnsiTheme="minorHAnsi"/>
        </w:rPr>
        <w:t>Demographic profile of the respondents</w:t>
      </w:r>
      <w:bookmarkEnd w:id="9"/>
      <w:r w:rsidRPr="009F2211">
        <w:rPr>
          <w:rFonts w:asciiTheme="minorHAnsi" w:hAnsiTheme="minorHAnsi"/>
        </w:rPr>
        <w:t xml:space="preserve"> </w:t>
      </w:r>
    </w:p>
    <w:p w:rsidR="00FE24DB"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From the total of 165 respondents from </w:t>
      </w:r>
      <w:proofErr w:type="spellStart"/>
      <w:r w:rsidRPr="006A59FF">
        <w:rPr>
          <w:rFonts w:eastAsia="Times New Roman" w:cs="Arial"/>
          <w:lang w:val="en-US" w:eastAsia="ar-SA"/>
        </w:rPr>
        <w:t>Teso</w:t>
      </w:r>
      <w:proofErr w:type="spellEnd"/>
      <w:r w:rsidRPr="006A59FF">
        <w:rPr>
          <w:rFonts w:eastAsia="Times New Roman" w:cs="Arial"/>
          <w:lang w:val="en-US" w:eastAsia="ar-SA"/>
        </w:rPr>
        <w:t xml:space="preserve"> </w:t>
      </w:r>
      <w:proofErr w:type="spellStart"/>
      <w:r w:rsidRPr="006A59FF">
        <w:rPr>
          <w:rFonts w:eastAsia="Times New Roman" w:cs="Arial"/>
          <w:lang w:val="en-US" w:eastAsia="ar-SA"/>
        </w:rPr>
        <w:t>kebele</w:t>
      </w:r>
      <w:proofErr w:type="spellEnd"/>
      <w:r w:rsidRPr="006A59FF">
        <w:rPr>
          <w:rFonts w:eastAsia="Times New Roman" w:cs="Arial"/>
          <w:lang w:val="en-US" w:eastAsia="ar-SA"/>
        </w:rPr>
        <w:t>, both men and women are quality represented (50% each).Majority of these respondents (87%) are married; only a small fraction of the respondent are single, widowed and separated or divorced. The average age of the respondents is 39. A majority of the respondents falls under the age of 50.</w:t>
      </w:r>
    </w:p>
    <w:p w:rsidR="00DA7A0F" w:rsidRPr="006A59FF" w:rsidRDefault="00DA7A0F" w:rsidP="006A59FF">
      <w:pPr>
        <w:suppressAutoHyphens/>
        <w:autoSpaceDE w:val="0"/>
        <w:spacing w:after="0" w:line="240" w:lineRule="auto"/>
        <w:jc w:val="both"/>
        <w:rPr>
          <w:rFonts w:eastAsia="Times New Roman" w:cs="Arial"/>
          <w:lang w:val="en-US" w:eastAsia="ar-SA"/>
        </w:rPr>
      </w:pPr>
    </w:p>
    <w:p w:rsidR="00FE24DB"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Most of the families are patriarchal by leadership with 83% male-headed household. Female-headed households account for the 17% of the population.</w:t>
      </w:r>
    </w:p>
    <w:p w:rsidR="00DA7A0F" w:rsidRPr="006A59FF" w:rsidRDefault="00DA7A0F" w:rsidP="006A59FF">
      <w:pPr>
        <w:suppressAutoHyphens/>
        <w:autoSpaceDE w:val="0"/>
        <w:spacing w:after="0" w:line="240" w:lineRule="auto"/>
        <w:jc w:val="both"/>
        <w:rPr>
          <w:rFonts w:eastAsia="Times New Roman" w:cs="Arial"/>
          <w:lang w:val="en-US" w:eastAsia="ar-SA"/>
        </w:rPr>
      </w:pPr>
    </w:p>
    <w:p w:rsidR="00FE24DB" w:rsidRPr="00DE5254" w:rsidRDefault="00FE24DB" w:rsidP="00FA0E4F">
      <w:pPr>
        <w:spacing w:after="0"/>
        <w:rPr>
          <w:rFonts w:eastAsia="Calibri" w:cs="Times New Roman"/>
          <w:b/>
          <w:lang w:val="en-US"/>
        </w:rPr>
      </w:pPr>
      <w:r w:rsidRPr="00DE5254">
        <w:rPr>
          <w:rFonts w:eastAsia="Calibri" w:cs="Calibri"/>
          <w:b/>
          <w:lang w:val="en-US"/>
        </w:rPr>
        <w:t>Tab.</w:t>
      </w:r>
      <w:r w:rsidR="00952360">
        <w:rPr>
          <w:rFonts w:eastAsia="Calibri" w:cs="Calibri"/>
          <w:b/>
          <w:lang w:val="en-US"/>
        </w:rPr>
        <w:t>2</w:t>
      </w:r>
      <w:r w:rsidRPr="00DE5254">
        <w:rPr>
          <w:rFonts w:eastAsia="Calibri" w:cs="Calibri"/>
          <w:b/>
          <w:lang w:val="en-US"/>
        </w:rPr>
        <w:t xml:space="preserve">: </w:t>
      </w:r>
      <w:r w:rsidRPr="00DE5254">
        <w:rPr>
          <w:rFonts w:eastAsia="Calibri" w:cs="Times New Roman"/>
          <w:b/>
          <w:bCs/>
          <w:lang w:val="en-US"/>
        </w:rPr>
        <w:t>Age and marital status of interviews HH representatives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0"/>
        <w:gridCol w:w="4852"/>
      </w:tblGrid>
      <w:tr w:rsidR="008565C0" w:rsidRPr="00FA0E4F" w:rsidTr="00887FF3">
        <w:trPr>
          <w:trHeight w:val="300"/>
        </w:trPr>
        <w:tc>
          <w:tcPr>
            <w:tcW w:w="2375" w:type="pct"/>
            <w:shd w:val="clear" w:color="auto" w:fill="FFFFFF" w:themeFill="background1"/>
            <w:noWrap/>
          </w:tcPr>
          <w:p w:rsidR="008565C0" w:rsidRPr="00FA0E4F" w:rsidRDefault="008565C0" w:rsidP="00FE24DB">
            <w:pPr>
              <w:spacing w:after="0" w:line="240" w:lineRule="auto"/>
              <w:rPr>
                <w:rFonts w:eastAsia="Times New Roman" w:cs="Times New Roman"/>
                <w:b/>
                <w:color w:val="000000"/>
                <w:sz w:val="20"/>
                <w:szCs w:val="20"/>
                <w:lang w:val="en-US"/>
              </w:rPr>
            </w:pPr>
            <w:r>
              <w:rPr>
                <w:rFonts w:eastAsia="Times New Roman" w:cs="Times New Roman"/>
                <w:b/>
                <w:color w:val="000000"/>
                <w:sz w:val="20"/>
                <w:szCs w:val="20"/>
                <w:lang w:val="en-US"/>
              </w:rPr>
              <w:t>Age Distribution</w:t>
            </w:r>
          </w:p>
        </w:tc>
        <w:tc>
          <w:tcPr>
            <w:tcW w:w="2625" w:type="pct"/>
            <w:shd w:val="clear" w:color="auto" w:fill="FFFFFF" w:themeFill="background1"/>
            <w:noWrap/>
          </w:tcPr>
          <w:p w:rsidR="008565C0" w:rsidRPr="00FA0E4F" w:rsidRDefault="008565C0" w:rsidP="00FE24DB">
            <w:pPr>
              <w:spacing w:after="0" w:line="240" w:lineRule="auto"/>
              <w:jc w:val="right"/>
              <w:rPr>
                <w:rFonts w:eastAsia="Times New Roman" w:cs="Times New Roman"/>
                <w:color w:val="000000"/>
                <w:sz w:val="20"/>
                <w:szCs w:val="20"/>
                <w:lang w:val="en-US"/>
              </w:rPr>
            </w:pPr>
          </w:p>
        </w:tc>
      </w:tr>
      <w:tr w:rsidR="008565C0" w:rsidRPr="00FA0E4F" w:rsidTr="00887FF3">
        <w:trPr>
          <w:trHeight w:val="300"/>
        </w:trPr>
        <w:tc>
          <w:tcPr>
            <w:tcW w:w="2375" w:type="pct"/>
            <w:shd w:val="clear" w:color="auto" w:fill="FDE4D0"/>
            <w:noWrap/>
            <w:hideMark/>
          </w:tcPr>
          <w:p w:rsidR="008565C0" w:rsidRPr="008565C0" w:rsidRDefault="008565C0" w:rsidP="00FE24DB">
            <w:pPr>
              <w:spacing w:after="0" w:line="240" w:lineRule="auto"/>
              <w:rPr>
                <w:rFonts w:eastAsia="Times New Roman" w:cs="Times New Roman"/>
                <w:color w:val="000000"/>
                <w:sz w:val="20"/>
                <w:szCs w:val="20"/>
                <w:lang w:val="en-US"/>
              </w:rPr>
            </w:pPr>
            <w:r w:rsidRPr="008565C0">
              <w:rPr>
                <w:rFonts w:eastAsia="Times New Roman" w:cs="Times New Roman"/>
                <w:color w:val="000000"/>
                <w:sz w:val="20"/>
                <w:szCs w:val="20"/>
                <w:lang w:val="en-US"/>
              </w:rPr>
              <w:t>up to 25</w:t>
            </w:r>
          </w:p>
        </w:tc>
        <w:tc>
          <w:tcPr>
            <w:tcW w:w="2625" w:type="pct"/>
            <w:shd w:val="clear" w:color="auto" w:fill="FDE4D0"/>
            <w:noWrap/>
            <w:hideMark/>
          </w:tcPr>
          <w:p w:rsidR="008565C0" w:rsidRPr="00FA0E4F" w:rsidRDefault="008565C0" w:rsidP="00FE24DB">
            <w:pPr>
              <w:spacing w:after="0" w:line="240" w:lineRule="auto"/>
              <w:jc w:val="right"/>
              <w:rPr>
                <w:rFonts w:eastAsia="Times New Roman" w:cs="Times New Roman"/>
                <w:color w:val="000000"/>
                <w:sz w:val="20"/>
                <w:szCs w:val="20"/>
                <w:lang w:val="en-US"/>
              </w:rPr>
            </w:pPr>
            <w:r w:rsidRPr="00FA0E4F">
              <w:rPr>
                <w:rFonts w:eastAsia="Times New Roman" w:cs="Times New Roman"/>
                <w:color w:val="000000"/>
                <w:sz w:val="20"/>
                <w:szCs w:val="20"/>
                <w:lang w:val="en-US"/>
              </w:rPr>
              <w:t>19%</w:t>
            </w:r>
          </w:p>
        </w:tc>
      </w:tr>
      <w:tr w:rsidR="008565C0" w:rsidRPr="00FA0E4F" w:rsidTr="00887FF3">
        <w:trPr>
          <w:trHeight w:val="300"/>
        </w:trPr>
        <w:tc>
          <w:tcPr>
            <w:tcW w:w="2375" w:type="pct"/>
            <w:shd w:val="clear" w:color="auto" w:fill="auto"/>
            <w:noWrap/>
            <w:hideMark/>
          </w:tcPr>
          <w:p w:rsidR="008565C0" w:rsidRPr="008565C0" w:rsidRDefault="008565C0" w:rsidP="00FE24DB">
            <w:pPr>
              <w:spacing w:after="0" w:line="240" w:lineRule="auto"/>
              <w:rPr>
                <w:rFonts w:eastAsia="Times New Roman" w:cs="Times New Roman"/>
                <w:color w:val="000000"/>
                <w:sz w:val="20"/>
                <w:szCs w:val="20"/>
                <w:lang w:val="en-US"/>
              </w:rPr>
            </w:pPr>
            <w:r w:rsidRPr="008565C0">
              <w:rPr>
                <w:rFonts w:eastAsia="Times New Roman" w:cs="Times New Roman"/>
                <w:color w:val="000000"/>
                <w:sz w:val="20"/>
                <w:szCs w:val="20"/>
                <w:lang w:val="en-US"/>
              </w:rPr>
              <w:t>26-35</w:t>
            </w:r>
          </w:p>
        </w:tc>
        <w:tc>
          <w:tcPr>
            <w:tcW w:w="2625" w:type="pct"/>
            <w:shd w:val="clear" w:color="auto" w:fill="auto"/>
            <w:noWrap/>
            <w:hideMark/>
          </w:tcPr>
          <w:p w:rsidR="008565C0" w:rsidRPr="00FA0E4F" w:rsidRDefault="008565C0" w:rsidP="00FE24DB">
            <w:pPr>
              <w:spacing w:after="0" w:line="240" w:lineRule="auto"/>
              <w:jc w:val="right"/>
              <w:rPr>
                <w:rFonts w:eastAsia="Times New Roman" w:cs="Times New Roman"/>
                <w:color w:val="000000"/>
                <w:sz w:val="20"/>
                <w:szCs w:val="20"/>
                <w:lang w:val="en-US"/>
              </w:rPr>
            </w:pPr>
            <w:r w:rsidRPr="00FA0E4F">
              <w:rPr>
                <w:rFonts w:eastAsia="Times New Roman" w:cs="Times New Roman"/>
                <w:color w:val="000000"/>
                <w:sz w:val="20"/>
                <w:szCs w:val="20"/>
                <w:lang w:val="en-US"/>
              </w:rPr>
              <w:t>38%</w:t>
            </w:r>
          </w:p>
        </w:tc>
      </w:tr>
      <w:tr w:rsidR="008565C0" w:rsidRPr="00FA0E4F" w:rsidTr="00887FF3">
        <w:trPr>
          <w:trHeight w:val="300"/>
        </w:trPr>
        <w:tc>
          <w:tcPr>
            <w:tcW w:w="2375" w:type="pct"/>
            <w:shd w:val="clear" w:color="auto" w:fill="FDE4D0"/>
            <w:noWrap/>
            <w:hideMark/>
          </w:tcPr>
          <w:p w:rsidR="008565C0" w:rsidRPr="008565C0" w:rsidRDefault="008565C0" w:rsidP="00FE24DB">
            <w:pPr>
              <w:spacing w:after="0" w:line="240" w:lineRule="auto"/>
              <w:rPr>
                <w:rFonts w:eastAsia="Times New Roman" w:cs="Times New Roman"/>
                <w:color w:val="000000"/>
                <w:sz w:val="20"/>
                <w:szCs w:val="20"/>
                <w:lang w:val="en-US"/>
              </w:rPr>
            </w:pPr>
            <w:r w:rsidRPr="008565C0">
              <w:rPr>
                <w:rFonts w:eastAsia="Times New Roman" w:cs="Times New Roman"/>
                <w:color w:val="000000"/>
                <w:sz w:val="20"/>
                <w:szCs w:val="20"/>
                <w:lang w:val="en-US"/>
              </w:rPr>
              <w:t>36-50</w:t>
            </w:r>
          </w:p>
        </w:tc>
        <w:tc>
          <w:tcPr>
            <w:tcW w:w="2625" w:type="pct"/>
            <w:shd w:val="clear" w:color="auto" w:fill="FDE4D0"/>
            <w:noWrap/>
            <w:hideMark/>
          </w:tcPr>
          <w:p w:rsidR="008565C0" w:rsidRPr="00FA0E4F" w:rsidRDefault="008565C0" w:rsidP="00FE24DB">
            <w:pPr>
              <w:spacing w:after="0" w:line="240" w:lineRule="auto"/>
              <w:jc w:val="right"/>
              <w:rPr>
                <w:rFonts w:eastAsia="Times New Roman" w:cs="Times New Roman"/>
                <w:color w:val="000000"/>
                <w:sz w:val="20"/>
                <w:szCs w:val="20"/>
                <w:lang w:val="en-US"/>
              </w:rPr>
            </w:pPr>
            <w:r w:rsidRPr="00FA0E4F">
              <w:rPr>
                <w:rFonts w:eastAsia="Times New Roman" w:cs="Times New Roman"/>
                <w:color w:val="000000"/>
                <w:sz w:val="20"/>
                <w:szCs w:val="20"/>
                <w:lang w:val="en-US"/>
              </w:rPr>
              <w:t>26%</w:t>
            </w:r>
          </w:p>
        </w:tc>
      </w:tr>
      <w:tr w:rsidR="008565C0" w:rsidRPr="00FA0E4F" w:rsidTr="00887FF3">
        <w:trPr>
          <w:trHeight w:val="300"/>
        </w:trPr>
        <w:tc>
          <w:tcPr>
            <w:tcW w:w="2375" w:type="pct"/>
            <w:shd w:val="clear" w:color="auto" w:fill="auto"/>
            <w:noWrap/>
            <w:hideMark/>
          </w:tcPr>
          <w:p w:rsidR="008565C0" w:rsidRPr="008565C0" w:rsidRDefault="008565C0" w:rsidP="00FE24DB">
            <w:pPr>
              <w:spacing w:after="0" w:line="240" w:lineRule="auto"/>
              <w:rPr>
                <w:rFonts w:eastAsia="Times New Roman" w:cs="Times New Roman"/>
                <w:color w:val="000000"/>
                <w:sz w:val="20"/>
                <w:szCs w:val="20"/>
                <w:lang w:val="en-US"/>
              </w:rPr>
            </w:pPr>
            <w:r w:rsidRPr="008565C0">
              <w:rPr>
                <w:rFonts w:eastAsia="Times New Roman" w:cs="Times New Roman"/>
                <w:color w:val="000000"/>
                <w:sz w:val="20"/>
                <w:szCs w:val="20"/>
                <w:lang w:val="en-US"/>
              </w:rPr>
              <w:t xml:space="preserve">&gt;51  </w:t>
            </w:r>
          </w:p>
        </w:tc>
        <w:tc>
          <w:tcPr>
            <w:tcW w:w="2625" w:type="pct"/>
            <w:shd w:val="clear" w:color="auto" w:fill="auto"/>
            <w:noWrap/>
            <w:hideMark/>
          </w:tcPr>
          <w:p w:rsidR="008565C0" w:rsidRPr="00FA0E4F" w:rsidRDefault="008565C0" w:rsidP="00FE24DB">
            <w:pPr>
              <w:spacing w:after="0" w:line="240" w:lineRule="auto"/>
              <w:jc w:val="right"/>
              <w:rPr>
                <w:rFonts w:eastAsia="Times New Roman" w:cs="Times New Roman"/>
                <w:color w:val="000000"/>
                <w:sz w:val="20"/>
                <w:szCs w:val="20"/>
                <w:lang w:val="en-US"/>
              </w:rPr>
            </w:pPr>
            <w:r w:rsidRPr="00FA0E4F">
              <w:rPr>
                <w:rFonts w:eastAsia="Times New Roman" w:cs="Times New Roman"/>
                <w:color w:val="000000"/>
                <w:sz w:val="20"/>
                <w:szCs w:val="20"/>
                <w:lang w:val="en-US"/>
              </w:rPr>
              <w:t>18%</w:t>
            </w:r>
          </w:p>
        </w:tc>
      </w:tr>
      <w:tr w:rsidR="008565C0" w:rsidRPr="00FA0E4F" w:rsidTr="00887FF3">
        <w:trPr>
          <w:trHeight w:val="300"/>
        </w:trPr>
        <w:tc>
          <w:tcPr>
            <w:tcW w:w="2375" w:type="pct"/>
            <w:shd w:val="clear" w:color="auto" w:fill="FDE4D0"/>
            <w:noWrap/>
            <w:hideMark/>
          </w:tcPr>
          <w:p w:rsidR="008565C0" w:rsidRPr="00FA0E4F" w:rsidRDefault="008565C0" w:rsidP="00FE24DB">
            <w:pPr>
              <w:spacing w:after="0" w:line="240" w:lineRule="auto"/>
              <w:rPr>
                <w:rFonts w:eastAsia="Times New Roman" w:cs="Times New Roman"/>
                <w:b/>
                <w:color w:val="000000"/>
                <w:sz w:val="20"/>
                <w:szCs w:val="20"/>
                <w:lang w:val="en-US"/>
              </w:rPr>
            </w:pPr>
            <w:r w:rsidRPr="00FA0E4F">
              <w:rPr>
                <w:rFonts w:eastAsia="Times New Roman" w:cs="Times New Roman"/>
                <w:b/>
                <w:color w:val="000000"/>
                <w:sz w:val="20"/>
                <w:szCs w:val="20"/>
                <w:lang w:val="en-US"/>
              </w:rPr>
              <w:t>Total</w:t>
            </w:r>
          </w:p>
        </w:tc>
        <w:tc>
          <w:tcPr>
            <w:tcW w:w="2625" w:type="pct"/>
            <w:shd w:val="clear" w:color="auto" w:fill="FDE4D0"/>
            <w:noWrap/>
            <w:hideMark/>
          </w:tcPr>
          <w:p w:rsidR="008565C0" w:rsidRPr="00FA0E4F" w:rsidRDefault="008565C0" w:rsidP="00FE24DB">
            <w:pPr>
              <w:spacing w:after="0" w:line="240" w:lineRule="auto"/>
              <w:jc w:val="right"/>
              <w:rPr>
                <w:rFonts w:eastAsia="Times New Roman" w:cs="Times New Roman"/>
                <w:color w:val="000000"/>
                <w:sz w:val="20"/>
                <w:szCs w:val="20"/>
                <w:lang w:val="en-US"/>
              </w:rPr>
            </w:pPr>
            <w:r w:rsidRPr="00FA0E4F">
              <w:rPr>
                <w:rFonts w:eastAsia="Times New Roman" w:cs="Times New Roman"/>
                <w:color w:val="000000"/>
                <w:sz w:val="20"/>
                <w:szCs w:val="20"/>
                <w:lang w:val="en-US"/>
              </w:rPr>
              <w:t>100%</w:t>
            </w:r>
          </w:p>
        </w:tc>
      </w:tr>
      <w:tr w:rsidR="008565C0" w:rsidRPr="00FA0E4F" w:rsidTr="00887FF3">
        <w:trPr>
          <w:trHeight w:val="300"/>
        </w:trPr>
        <w:tc>
          <w:tcPr>
            <w:tcW w:w="2375" w:type="pct"/>
            <w:shd w:val="clear" w:color="auto" w:fill="auto"/>
            <w:noWrap/>
            <w:hideMark/>
          </w:tcPr>
          <w:p w:rsidR="008565C0" w:rsidRPr="008565C0" w:rsidRDefault="008565C0" w:rsidP="00FE24DB">
            <w:pPr>
              <w:spacing w:after="0" w:line="240" w:lineRule="auto"/>
              <w:rPr>
                <w:rFonts w:eastAsia="Times New Roman" w:cs="Times New Roman"/>
                <w:b/>
                <w:color w:val="000000"/>
                <w:sz w:val="20"/>
                <w:szCs w:val="20"/>
                <w:lang w:val="en-US"/>
              </w:rPr>
            </w:pPr>
            <w:r w:rsidRPr="008565C0">
              <w:rPr>
                <w:rFonts w:eastAsia="Times New Roman" w:cs="Times New Roman"/>
                <w:b/>
                <w:color w:val="000000"/>
                <w:sz w:val="20"/>
                <w:szCs w:val="20"/>
                <w:lang w:val="en-US"/>
              </w:rPr>
              <w:t xml:space="preserve">Marital status </w:t>
            </w:r>
          </w:p>
        </w:tc>
        <w:tc>
          <w:tcPr>
            <w:tcW w:w="2625" w:type="pct"/>
            <w:shd w:val="clear" w:color="auto" w:fill="auto"/>
            <w:noWrap/>
            <w:hideMark/>
          </w:tcPr>
          <w:p w:rsidR="008565C0" w:rsidRPr="00FA0E4F" w:rsidRDefault="008565C0" w:rsidP="00FE24DB">
            <w:pPr>
              <w:spacing w:after="0" w:line="240" w:lineRule="auto"/>
              <w:rPr>
                <w:rFonts w:eastAsia="Times New Roman" w:cs="Times New Roman"/>
                <w:color w:val="000000"/>
                <w:sz w:val="20"/>
                <w:szCs w:val="20"/>
                <w:lang w:val="en-US"/>
              </w:rPr>
            </w:pPr>
            <w:r w:rsidRPr="00FA0E4F">
              <w:rPr>
                <w:rFonts w:eastAsia="Times New Roman" w:cs="Times New Roman"/>
                <w:color w:val="000000"/>
                <w:sz w:val="20"/>
                <w:szCs w:val="20"/>
                <w:lang w:val="en-US"/>
              </w:rPr>
              <w:t> </w:t>
            </w:r>
          </w:p>
        </w:tc>
      </w:tr>
      <w:tr w:rsidR="008565C0" w:rsidRPr="00FA0E4F" w:rsidTr="00887FF3">
        <w:trPr>
          <w:trHeight w:val="300"/>
        </w:trPr>
        <w:tc>
          <w:tcPr>
            <w:tcW w:w="2375" w:type="pct"/>
            <w:shd w:val="clear" w:color="auto" w:fill="FDE4D0"/>
            <w:hideMark/>
          </w:tcPr>
          <w:p w:rsidR="008565C0" w:rsidRPr="008565C0" w:rsidRDefault="008565C0" w:rsidP="00FE24DB">
            <w:pPr>
              <w:spacing w:after="0" w:line="240" w:lineRule="auto"/>
              <w:rPr>
                <w:rFonts w:eastAsia="Times New Roman" w:cs="Times New Roman"/>
                <w:color w:val="000000"/>
                <w:sz w:val="20"/>
                <w:szCs w:val="20"/>
                <w:lang w:val="en-US"/>
              </w:rPr>
            </w:pPr>
            <w:r w:rsidRPr="008565C0">
              <w:rPr>
                <w:rFonts w:eastAsia="Times New Roman" w:cs="Times New Roman"/>
                <w:color w:val="000000"/>
                <w:sz w:val="20"/>
                <w:szCs w:val="20"/>
                <w:lang w:val="en-US"/>
              </w:rPr>
              <w:t xml:space="preserve">Single </w:t>
            </w:r>
          </w:p>
        </w:tc>
        <w:tc>
          <w:tcPr>
            <w:tcW w:w="2625" w:type="pct"/>
            <w:shd w:val="clear" w:color="auto" w:fill="FDE4D0"/>
            <w:noWrap/>
            <w:hideMark/>
          </w:tcPr>
          <w:p w:rsidR="008565C0" w:rsidRPr="00FA0E4F" w:rsidRDefault="008565C0" w:rsidP="00FE24DB">
            <w:pPr>
              <w:spacing w:after="0" w:line="240" w:lineRule="auto"/>
              <w:jc w:val="right"/>
              <w:rPr>
                <w:rFonts w:eastAsia="Times New Roman" w:cs="Times New Roman"/>
                <w:color w:val="000000"/>
                <w:sz w:val="20"/>
                <w:szCs w:val="20"/>
                <w:lang w:val="en-US"/>
              </w:rPr>
            </w:pPr>
            <w:r w:rsidRPr="00FA0E4F">
              <w:rPr>
                <w:rFonts w:eastAsia="Times New Roman" w:cs="Times New Roman"/>
                <w:color w:val="000000"/>
                <w:sz w:val="20"/>
                <w:szCs w:val="20"/>
                <w:lang w:val="en-US"/>
              </w:rPr>
              <w:t>5%</w:t>
            </w:r>
          </w:p>
        </w:tc>
      </w:tr>
      <w:tr w:rsidR="008565C0" w:rsidRPr="00FA0E4F" w:rsidTr="00887FF3">
        <w:trPr>
          <w:trHeight w:val="300"/>
        </w:trPr>
        <w:tc>
          <w:tcPr>
            <w:tcW w:w="2375" w:type="pct"/>
            <w:shd w:val="clear" w:color="auto" w:fill="auto"/>
            <w:noWrap/>
            <w:hideMark/>
          </w:tcPr>
          <w:p w:rsidR="008565C0" w:rsidRPr="008565C0" w:rsidRDefault="008565C0" w:rsidP="00FE24DB">
            <w:pPr>
              <w:spacing w:after="0" w:line="240" w:lineRule="auto"/>
              <w:rPr>
                <w:rFonts w:eastAsia="Times New Roman" w:cs="Times New Roman"/>
                <w:color w:val="000000"/>
                <w:sz w:val="20"/>
                <w:szCs w:val="20"/>
                <w:lang w:val="en-US"/>
              </w:rPr>
            </w:pPr>
            <w:r w:rsidRPr="008565C0">
              <w:rPr>
                <w:rFonts w:eastAsia="Times New Roman" w:cs="Times New Roman"/>
                <w:color w:val="000000"/>
                <w:sz w:val="20"/>
                <w:szCs w:val="20"/>
                <w:lang w:val="en-US"/>
              </w:rPr>
              <w:t>currently married</w:t>
            </w:r>
          </w:p>
        </w:tc>
        <w:tc>
          <w:tcPr>
            <w:tcW w:w="2625" w:type="pct"/>
            <w:shd w:val="clear" w:color="auto" w:fill="auto"/>
            <w:noWrap/>
            <w:hideMark/>
          </w:tcPr>
          <w:p w:rsidR="008565C0" w:rsidRPr="00FA0E4F" w:rsidRDefault="008565C0" w:rsidP="00FE24DB">
            <w:pPr>
              <w:spacing w:after="0" w:line="240" w:lineRule="auto"/>
              <w:jc w:val="right"/>
              <w:rPr>
                <w:rFonts w:eastAsia="Times New Roman" w:cs="Times New Roman"/>
                <w:color w:val="000000"/>
                <w:sz w:val="20"/>
                <w:szCs w:val="20"/>
                <w:lang w:val="en-US"/>
              </w:rPr>
            </w:pPr>
            <w:r w:rsidRPr="00FA0E4F">
              <w:rPr>
                <w:rFonts w:eastAsia="Times New Roman" w:cs="Times New Roman"/>
                <w:color w:val="000000"/>
                <w:sz w:val="20"/>
                <w:szCs w:val="20"/>
                <w:lang w:val="en-US"/>
              </w:rPr>
              <w:t>87%</w:t>
            </w:r>
          </w:p>
        </w:tc>
      </w:tr>
      <w:tr w:rsidR="008565C0" w:rsidRPr="00FA0E4F" w:rsidTr="00887FF3">
        <w:trPr>
          <w:trHeight w:val="300"/>
        </w:trPr>
        <w:tc>
          <w:tcPr>
            <w:tcW w:w="2375" w:type="pct"/>
            <w:shd w:val="clear" w:color="auto" w:fill="FDE4D0"/>
            <w:noWrap/>
            <w:hideMark/>
          </w:tcPr>
          <w:p w:rsidR="008565C0" w:rsidRPr="008565C0" w:rsidRDefault="008565C0" w:rsidP="00FE24DB">
            <w:pPr>
              <w:spacing w:after="0" w:line="240" w:lineRule="auto"/>
              <w:rPr>
                <w:rFonts w:eastAsia="Times New Roman" w:cs="Times New Roman"/>
                <w:color w:val="000000"/>
                <w:sz w:val="20"/>
                <w:szCs w:val="20"/>
                <w:lang w:val="en-US"/>
              </w:rPr>
            </w:pPr>
            <w:r w:rsidRPr="008565C0">
              <w:rPr>
                <w:rFonts w:eastAsia="Times New Roman" w:cs="Times New Roman"/>
                <w:color w:val="000000"/>
                <w:sz w:val="20"/>
                <w:szCs w:val="20"/>
                <w:lang w:val="en-US"/>
              </w:rPr>
              <w:t>separated</w:t>
            </w:r>
          </w:p>
        </w:tc>
        <w:tc>
          <w:tcPr>
            <w:tcW w:w="2625" w:type="pct"/>
            <w:shd w:val="clear" w:color="auto" w:fill="FDE4D0"/>
            <w:noWrap/>
            <w:hideMark/>
          </w:tcPr>
          <w:p w:rsidR="008565C0" w:rsidRPr="00FA0E4F" w:rsidRDefault="008565C0" w:rsidP="00FE24DB">
            <w:pPr>
              <w:spacing w:after="0" w:line="240" w:lineRule="auto"/>
              <w:jc w:val="right"/>
              <w:rPr>
                <w:rFonts w:eastAsia="Times New Roman" w:cs="Times New Roman"/>
                <w:color w:val="000000"/>
                <w:sz w:val="20"/>
                <w:szCs w:val="20"/>
                <w:lang w:val="en-US"/>
              </w:rPr>
            </w:pPr>
            <w:r w:rsidRPr="00FA0E4F">
              <w:rPr>
                <w:rFonts w:eastAsia="Times New Roman" w:cs="Times New Roman"/>
                <w:color w:val="000000"/>
                <w:sz w:val="20"/>
                <w:szCs w:val="20"/>
                <w:lang w:val="en-US"/>
              </w:rPr>
              <w:t>1%</w:t>
            </w:r>
          </w:p>
        </w:tc>
      </w:tr>
      <w:tr w:rsidR="008565C0" w:rsidRPr="00FA0E4F" w:rsidTr="00887FF3">
        <w:trPr>
          <w:trHeight w:val="300"/>
        </w:trPr>
        <w:tc>
          <w:tcPr>
            <w:tcW w:w="2375" w:type="pct"/>
            <w:shd w:val="clear" w:color="auto" w:fill="auto"/>
            <w:noWrap/>
            <w:hideMark/>
          </w:tcPr>
          <w:p w:rsidR="008565C0" w:rsidRPr="008565C0" w:rsidRDefault="008565C0" w:rsidP="00FE24DB">
            <w:pPr>
              <w:spacing w:after="0" w:line="240" w:lineRule="auto"/>
              <w:rPr>
                <w:rFonts w:eastAsia="Times New Roman" w:cs="Times New Roman"/>
                <w:color w:val="000000"/>
                <w:sz w:val="20"/>
                <w:szCs w:val="20"/>
                <w:lang w:val="en-US"/>
              </w:rPr>
            </w:pPr>
            <w:r w:rsidRPr="008565C0">
              <w:rPr>
                <w:rFonts w:eastAsia="Times New Roman" w:cs="Times New Roman"/>
                <w:color w:val="000000"/>
                <w:sz w:val="20"/>
                <w:szCs w:val="20"/>
                <w:lang w:val="en-US"/>
              </w:rPr>
              <w:t>divorced</w:t>
            </w:r>
          </w:p>
        </w:tc>
        <w:tc>
          <w:tcPr>
            <w:tcW w:w="2625" w:type="pct"/>
            <w:shd w:val="clear" w:color="auto" w:fill="auto"/>
            <w:noWrap/>
            <w:hideMark/>
          </w:tcPr>
          <w:p w:rsidR="008565C0" w:rsidRPr="00FA0E4F" w:rsidRDefault="008565C0" w:rsidP="00FE24DB">
            <w:pPr>
              <w:spacing w:after="0" w:line="240" w:lineRule="auto"/>
              <w:jc w:val="right"/>
              <w:rPr>
                <w:rFonts w:eastAsia="Times New Roman" w:cs="Times New Roman"/>
                <w:color w:val="000000"/>
                <w:sz w:val="20"/>
                <w:szCs w:val="20"/>
                <w:lang w:val="en-US"/>
              </w:rPr>
            </w:pPr>
            <w:r w:rsidRPr="00FA0E4F">
              <w:rPr>
                <w:rFonts w:eastAsia="Times New Roman" w:cs="Times New Roman"/>
                <w:color w:val="000000"/>
                <w:sz w:val="20"/>
                <w:szCs w:val="20"/>
                <w:lang w:val="en-US"/>
              </w:rPr>
              <w:t>0%</w:t>
            </w:r>
          </w:p>
        </w:tc>
      </w:tr>
      <w:tr w:rsidR="008565C0" w:rsidRPr="00FA0E4F" w:rsidTr="00887FF3">
        <w:trPr>
          <w:trHeight w:val="300"/>
        </w:trPr>
        <w:tc>
          <w:tcPr>
            <w:tcW w:w="2375" w:type="pct"/>
            <w:shd w:val="clear" w:color="auto" w:fill="FDE4D0"/>
            <w:noWrap/>
            <w:hideMark/>
          </w:tcPr>
          <w:p w:rsidR="008565C0" w:rsidRPr="008565C0" w:rsidRDefault="008565C0" w:rsidP="00FE24DB">
            <w:pPr>
              <w:spacing w:after="0" w:line="240" w:lineRule="auto"/>
              <w:rPr>
                <w:rFonts w:eastAsia="Times New Roman" w:cs="Times New Roman"/>
                <w:color w:val="000000"/>
                <w:sz w:val="20"/>
                <w:szCs w:val="20"/>
                <w:lang w:val="en-US"/>
              </w:rPr>
            </w:pPr>
            <w:r w:rsidRPr="008565C0">
              <w:rPr>
                <w:rFonts w:eastAsia="Times New Roman" w:cs="Times New Roman"/>
                <w:color w:val="000000"/>
                <w:sz w:val="20"/>
                <w:szCs w:val="20"/>
                <w:lang w:val="en-US"/>
              </w:rPr>
              <w:t>widowed</w:t>
            </w:r>
          </w:p>
        </w:tc>
        <w:tc>
          <w:tcPr>
            <w:tcW w:w="2625" w:type="pct"/>
            <w:shd w:val="clear" w:color="auto" w:fill="FDE4D0"/>
            <w:noWrap/>
            <w:hideMark/>
          </w:tcPr>
          <w:p w:rsidR="008565C0" w:rsidRPr="00FA0E4F" w:rsidRDefault="008565C0" w:rsidP="00FE24DB">
            <w:pPr>
              <w:spacing w:after="0" w:line="240" w:lineRule="auto"/>
              <w:jc w:val="right"/>
              <w:rPr>
                <w:rFonts w:eastAsia="Times New Roman" w:cs="Times New Roman"/>
                <w:color w:val="000000"/>
                <w:sz w:val="20"/>
                <w:szCs w:val="20"/>
                <w:lang w:val="en-US"/>
              </w:rPr>
            </w:pPr>
            <w:r w:rsidRPr="00FA0E4F">
              <w:rPr>
                <w:rFonts w:eastAsia="Times New Roman" w:cs="Times New Roman"/>
                <w:color w:val="000000"/>
                <w:sz w:val="20"/>
                <w:szCs w:val="20"/>
                <w:lang w:val="en-US"/>
              </w:rPr>
              <w:t>7%</w:t>
            </w:r>
          </w:p>
        </w:tc>
      </w:tr>
      <w:tr w:rsidR="008565C0" w:rsidRPr="00FA0E4F" w:rsidTr="00887FF3">
        <w:trPr>
          <w:trHeight w:val="383"/>
        </w:trPr>
        <w:tc>
          <w:tcPr>
            <w:tcW w:w="2375" w:type="pct"/>
            <w:shd w:val="clear" w:color="auto" w:fill="auto"/>
            <w:noWrap/>
            <w:hideMark/>
          </w:tcPr>
          <w:p w:rsidR="008565C0" w:rsidRPr="00FA0E4F" w:rsidRDefault="008565C0" w:rsidP="00FE24DB">
            <w:pPr>
              <w:spacing w:after="0" w:line="240" w:lineRule="auto"/>
              <w:rPr>
                <w:rFonts w:eastAsia="Times New Roman" w:cs="Times New Roman"/>
                <w:b/>
                <w:color w:val="000000"/>
                <w:sz w:val="20"/>
                <w:szCs w:val="20"/>
                <w:lang w:val="en-US"/>
              </w:rPr>
            </w:pPr>
            <w:r w:rsidRPr="00FA0E4F">
              <w:rPr>
                <w:rFonts w:eastAsia="Times New Roman" w:cs="Times New Roman"/>
                <w:b/>
                <w:color w:val="000000"/>
                <w:sz w:val="20"/>
                <w:szCs w:val="20"/>
                <w:lang w:val="en-US"/>
              </w:rPr>
              <w:t>Total</w:t>
            </w:r>
          </w:p>
        </w:tc>
        <w:tc>
          <w:tcPr>
            <w:tcW w:w="2625" w:type="pct"/>
            <w:shd w:val="clear" w:color="auto" w:fill="auto"/>
            <w:noWrap/>
            <w:hideMark/>
          </w:tcPr>
          <w:p w:rsidR="008565C0" w:rsidRPr="00FA0E4F" w:rsidRDefault="008565C0" w:rsidP="00FE24DB">
            <w:pPr>
              <w:spacing w:after="0" w:line="240" w:lineRule="auto"/>
              <w:jc w:val="right"/>
              <w:rPr>
                <w:rFonts w:eastAsia="Times New Roman" w:cs="Times New Roman"/>
                <w:color w:val="000000"/>
                <w:sz w:val="20"/>
                <w:szCs w:val="20"/>
                <w:lang w:val="en-US"/>
              </w:rPr>
            </w:pPr>
            <w:r w:rsidRPr="00FA0E4F">
              <w:rPr>
                <w:rFonts w:eastAsia="Times New Roman" w:cs="Times New Roman"/>
                <w:color w:val="000000"/>
                <w:sz w:val="20"/>
                <w:szCs w:val="20"/>
                <w:lang w:val="en-US"/>
              </w:rPr>
              <w:t>100%</w:t>
            </w:r>
          </w:p>
        </w:tc>
      </w:tr>
      <w:tr w:rsidR="008565C0" w:rsidRPr="00FA0E4F" w:rsidTr="00887FF3">
        <w:trPr>
          <w:trHeight w:val="300"/>
        </w:trPr>
        <w:tc>
          <w:tcPr>
            <w:tcW w:w="2375" w:type="pct"/>
            <w:shd w:val="clear" w:color="auto" w:fill="FDE4D0"/>
            <w:noWrap/>
          </w:tcPr>
          <w:p w:rsidR="008565C0" w:rsidRPr="00FA0E4F" w:rsidRDefault="008565C0" w:rsidP="00FE24DB">
            <w:pPr>
              <w:spacing w:after="0" w:line="240" w:lineRule="auto"/>
              <w:rPr>
                <w:rFonts w:eastAsia="Times New Roman" w:cs="Times New Roman"/>
                <w:b/>
                <w:color w:val="000000"/>
                <w:sz w:val="20"/>
                <w:szCs w:val="20"/>
                <w:lang w:val="en-US"/>
              </w:rPr>
            </w:pPr>
            <w:r w:rsidRPr="00FA0E4F">
              <w:rPr>
                <w:rFonts w:eastAsia="Times New Roman" w:cs="Times New Roman"/>
                <w:b/>
                <w:color w:val="000000"/>
                <w:sz w:val="20"/>
                <w:szCs w:val="20"/>
                <w:lang w:val="en-US"/>
              </w:rPr>
              <w:t>MHHH</w:t>
            </w:r>
          </w:p>
        </w:tc>
        <w:tc>
          <w:tcPr>
            <w:tcW w:w="2625" w:type="pct"/>
            <w:shd w:val="clear" w:color="auto" w:fill="FDE4D0"/>
            <w:noWrap/>
          </w:tcPr>
          <w:p w:rsidR="008565C0" w:rsidRPr="00FA0E4F" w:rsidRDefault="008565C0" w:rsidP="00FE24DB">
            <w:pPr>
              <w:spacing w:after="0" w:line="240" w:lineRule="auto"/>
              <w:jc w:val="right"/>
              <w:rPr>
                <w:rFonts w:eastAsia="Times New Roman" w:cs="Times New Roman"/>
                <w:color w:val="000000"/>
                <w:sz w:val="20"/>
                <w:szCs w:val="20"/>
                <w:lang w:val="en-US"/>
              </w:rPr>
            </w:pPr>
            <w:r w:rsidRPr="00FA0E4F">
              <w:rPr>
                <w:rFonts w:eastAsia="Times New Roman" w:cs="Times New Roman"/>
                <w:color w:val="000000"/>
                <w:sz w:val="20"/>
                <w:szCs w:val="20"/>
                <w:lang w:val="en-US"/>
              </w:rPr>
              <w:t>83%</w:t>
            </w:r>
          </w:p>
        </w:tc>
      </w:tr>
      <w:tr w:rsidR="008565C0" w:rsidRPr="00FA0E4F" w:rsidTr="00887FF3">
        <w:trPr>
          <w:trHeight w:val="300"/>
        </w:trPr>
        <w:tc>
          <w:tcPr>
            <w:tcW w:w="2375" w:type="pct"/>
            <w:shd w:val="clear" w:color="auto" w:fill="auto"/>
            <w:noWrap/>
          </w:tcPr>
          <w:p w:rsidR="008565C0" w:rsidRPr="00FA0E4F" w:rsidRDefault="008565C0" w:rsidP="00FE24DB">
            <w:pPr>
              <w:spacing w:after="0" w:line="240" w:lineRule="auto"/>
              <w:rPr>
                <w:rFonts w:eastAsia="Times New Roman" w:cs="Times New Roman"/>
                <w:b/>
                <w:color w:val="000000"/>
                <w:sz w:val="20"/>
                <w:szCs w:val="20"/>
                <w:lang w:val="en-US"/>
              </w:rPr>
            </w:pPr>
            <w:r w:rsidRPr="00FA0E4F">
              <w:rPr>
                <w:rFonts w:eastAsia="Times New Roman" w:cs="Times New Roman"/>
                <w:b/>
                <w:color w:val="000000"/>
                <w:sz w:val="20"/>
                <w:szCs w:val="20"/>
                <w:lang w:val="en-US"/>
              </w:rPr>
              <w:t>FHHH</w:t>
            </w:r>
          </w:p>
        </w:tc>
        <w:tc>
          <w:tcPr>
            <w:tcW w:w="2625" w:type="pct"/>
            <w:shd w:val="clear" w:color="auto" w:fill="auto"/>
            <w:noWrap/>
          </w:tcPr>
          <w:p w:rsidR="008565C0" w:rsidRPr="00FA0E4F" w:rsidRDefault="008565C0" w:rsidP="00FE24DB">
            <w:pPr>
              <w:spacing w:after="0" w:line="240" w:lineRule="auto"/>
              <w:jc w:val="right"/>
              <w:rPr>
                <w:rFonts w:eastAsia="Times New Roman" w:cs="Times New Roman"/>
                <w:color w:val="000000"/>
                <w:sz w:val="20"/>
                <w:szCs w:val="20"/>
                <w:lang w:val="en-US"/>
              </w:rPr>
            </w:pPr>
            <w:r w:rsidRPr="00FA0E4F">
              <w:rPr>
                <w:rFonts w:eastAsia="Times New Roman" w:cs="Times New Roman"/>
                <w:color w:val="000000"/>
                <w:sz w:val="20"/>
                <w:szCs w:val="20"/>
                <w:lang w:val="en-US"/>
              </w:rPr>
              <w:t>17%</w:t>
            </w:r>
          </w:p>
        </w:tc>
      </w:tr>
      <w:tr w:rsidR="008565C0" w:rsidRPr="00FA0E4F" w:rsidTr="00887FF3">
        <w:trPr>
          <w:trHeight w:val="300"/>
        </w:trPr>
        <w:tc>
          <w:tcPr>
            <w:tcW w:w="2375" w:type="pct"/>
            <w:shd w:val="clear" w:color="auto" w:fill="auto"/>
            <w:noWrap/>
          </w:tcPr>
          <w:p w:rsidR="008565C0" w:rsidRPr="00FA0E4F" w:rsidRDefault="008565C0" w:rsidP="00FE24DB">
            <w:pPr>
              <w:spacing w:after="0" w:line="240" w:lineRule="auto"/>
              <w:rPr>
                <w:rFonts w:eastAsia="Times New Roman" w:cs="Times New Roman"/>
                <w:b/>
                <w:color w:val="000000"/>
                <w:sz w:val="20"/>
                <w:szCs w:val="20"/>
                <w:lang w:val="en-US"/>
              </w:rPr>
            </w:pPr>
            <w:r w:rsidRPr="00FA0E4F">
              <w:rPr>
                <w:rFonts w:eastAsia="Times New Roman" w:cs="Times New Roman"/>
                <w:b/>
                <w:color w:val="000000"/>
                <w:sz w:val="20"/>
                <w:szCs w:val="20"/>
                <w:lang w:val="en-US"/>
              </w:rPr>
              <w:t>N</w:t>
            </w:r>
          </w:p>
        </w:tc>
        <w:tc>
          <w:tcPr>
            <w:tcW w:w="2625" w:type="pct"/>
            <w:shd w:val="clear" w:color="auto" w:fill="auto"/>
            <w:noWrap/>
          </w:tcPr>
          <w:p w:rsidR="008565C0" w:rsidRPr="00FA0E4F" w:rsidRDefault="008565C0" w:rsidP="00FE24DB">
            <w:pPr>
              <w:spacing w:after="0" w:line="240" w:lineRule="auto"/>
              <w:jc w:val="right"/>
              <w:rPr>
                <w:rFonts w:eastAsia="Times New Roman" w:cs="Times New Roman"/>
                <w:color w:val="000000"/>
                <w:sz w:val="20"/>
                <w:szCs w:val="20"/>
                <w:lang w:val="en-US"/>
              </w:rPr>
            </w:pPr>
            <w:r w:rsidRPr="00FA0E4F">
              <w:rPr>
                <w:rFonts w:eastAsia="Times New Roman" w:cs="Times New Roman"/>
                <w:color w:val="000000"/>
                <w:sz w:val="20"/>
                <w:szCs w:val="20"/>
                <w:lang w:val="en-US"/>
              </w:rPr>
              <w:t>165</w:t>
            </w:r>
          </w:p>
        </w:tc>
      </w:tr>
    </w:tbl>
    <w:p w:rsidR="00FE24DB" w:rsidRPr="00DE5254" w:rsidRDefault="00FE24DB" w:rsidP="00FE24DB">
      <w:pPr>
        <w:rPr>
          <w:rFonts w:eastAsia="Calibri" w:cs="Times New Roman"/>
          <w:lang w:val="en-US"/>
        </w:rPr>
      </w:pPr>
    </w:p>
    <w:p w:rsidR="00FE24DB"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As indicated in the table below, </w:t>
      </w:r>
      <w:r w:rsidR="0026678C" w:rsidRPr="006A59FF">
        <w:rPr>
          <w:rFonts w:eastAsia="Times New Roman" w:cs="Arial"/>
          <w:lang w:val="en-US" w:eastAsia="ar-SA"/>
        </w:rPr>
        <w:t>in total about one quarter of population is illiterate, women significantly more often. In general, almost three quarters of population have very low or no education.</w:t>
      </w:r>
      <w:r w:rsidRPr="006A59FF">
        <w:rPr>
          <w:rFonts w:eastAsia="Times New Roman" w:cs="Arial"/>
          <w:lang w:val="en-US" w:eastAsia="ar-SA"/>
        </w:rPr>
        <w:t xml:space="preserve"> Regarding occupation, majority of men (74%) are farmers. Women are also engaged in agriculture (40%), followed by business activities (27%) and a house keeper role (25%).</w:t>
      </w:r>
    </w:p>
    <w:p w:rsidR="00DA7A0F" w:rsidRPr="006A59FF" w:rsidRDefault="00DA7A0F" w:rsidP="006A59FF">
      <w:pPr>
        <w:suppressAutoHyphens/>
        <w:autoSpaceDE w:val="0"/>
        <w:spacing w:after="0" w:line="240" w:lineRule="auto"/>
        <w:jc w:val="both"/>
        <w:rPr>
          <w:rFonts w:eastAsia="Times New Roman" w:cs="Arial"/>
          <w:lang w:val="en-US" w:eastAsia="ar-SA"/>
        </w:rPr>
      </w:pPr>
    </w:p>
    <w:p w:rsidR="00FE24DB" w:rsidRPr="00361AA8" w:rsidRDefault="00FE24DB" w:rsidP="00132607">
      <w:pPr>
        <w:spacing w:after="0"/>
        <w:jc w:val="both"/>
        <w:rPr>
          <w:rFonts w:eastAsia="Calibri" w:cs="Calibri"/>
          <w:b/>
          <w:lang w:val="en-US"/>
        </w:rPr>
      </w:pPr>
      <w:r w:rsidRPr="00361AA8">
        <w:rPr>
          <w:rFonts w:eastAsia="Calibri" w:cs="Calibri"/>
          <w:b/>
          <w:lang w:val="en-US"/>
        </w:rPr>
        <w:t xml:space="preserve"> Tab.</w:t>
      </w:r>
      <w:r w:rsidR="00952360">
        <w:rPr>
          <w:rFonts w:eastAsia="Calibri" w:cs="Calibri"/>
          <w:b/>
          <w:lang w:val="en-US"/>
        </w:rPr>
        <w:t>3</w:t>
      </w:r>
      <w:r w:rsidRPr="00361AA8">
        <w:rPr>
          <w:rFonts w:eastAsia="Calibri" w:cs="Calibri"/>
          <w:b/>
          <w:lang w:val="en-US"/>
        </w:rPr>
        <w:t xml:space="preserve">: Education and occupation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74"/>
        <w:gridCol w:w="1375"/>
        <w:gridCol w:w="1671"/>
        <w:gridCol w:w="2222"/>
      </w:tblGrid>
      <w:tr w:rsidR="00FE24DB" w:rsidRPr="00132607" w:rsidTr="00887FF3">
        <w:trPr>
          <w:trHeight w:val="300"/>
        </w:trPr>
        <w:tc>
          <w:tcPr>
            <w:tcW w:w="3797" w:type="pct"/>
            <w:gridSpan w:val="3"/>
            <w:shd w:val="clear" w:color="auto" w:fill="auto"/>
            <w:noWrap/>
            <w:hideMark/>
          </w:tcPr>
          <w:p w:rsidR="00FE24DB" w:rsidRPr="00132607" w:rsidRDefault="00FE24DB" w:rsidP="00FE24DB">
            <w:pPr>
              <w:spacing w:after="0" w:line="240" w:lineRule="auto"/>
              <w:rPr>
                <w:rFonts w:eastAsia="Times New Roman" w:cs="Times New Roman"/>
                <w:b/>
                <w:bCs/>
                <w:color w:val="000000"/>
                <w:sz w:val="20"/>
                <w:szCs w:val="20"/>
                <w:lang w:val="en-US"/>
              </w:rPr>
            </w:pPr>
          </w:p>
        </w:tc>
        <w:tc>
          <w:tcPr>
            <w:tcW w:w="1203" w:type="pct"/>
            <w:shd w:val="clear" w:color="auto" w:fill="auto"/>
            <w:noWrap/>
            <w:hideMark/>
          </w:tcPr>
          <w:p w:rsidR="00FE24DB" w:rsidRPr="00132607" w:rsidRDefault="00FE24DB" w:rsidP="00FE24DB">
            <w:pPr>
              <w:spacing w:after="0" w:line="240" w:lineRule="auto"/>
              <w:rPr>
                <w:rFonts w:eastAsia="Times New Roman" w:cs="Times New Roman"/>
                <w:b/>
                <w:bCs/>
                <w:color w:val="000000"/>
                <w:sz w:val="20"/>
                <w:szCs w:val="20"/>
                <w:lang w:val="en-US"/>
              </w:rPr>
            </w:pPr>
          </w:p>
        </w:tc>
      </w:tr>
      <w:tr w:rsidR="00FE24DB" w:rsidRPr="00132607" w:rsidTr="00887FF3">
        <w:trPr>
          <w:trHeight w:val="300"/>
        </w:trPr>
        <w:tc>
          <w:tcPr>
            <w:tcW w:w="2150" w:type="pct"/>
            <w:shd w:val="clear" w:color="auto" w:fill="FDE4D0"/>
            <w:noWrap/>
            <w:hideMark/>
          </w:tcPr>
          <w:p w:rsidR="00FE24DB" w:rsidRPr="00132607" w:rsidRDefault="00FE24DB" w:rsidP="00FE24DB">
            <w:pPr>
              <w:spacing w:after="0" w:line="240" w:lineRule="auto"/>
              <w:rPr>
                <w:rFonts w:eastAsia="Times New Roman" w:cs="Times New Roman"/>
                <w:b/>
                <w:bCs/>
                <w:color w:val="000000"/>
                <w:sz w:val="20"/>
                <w:szCs w:val="20"/>
                <w:lang w:val="en-US"/>
              </w:rPr>
            </w:pPr>
            <w:r w:rsidRPr="00132607">
              <w:rPr>
                <w:rFonts w:eastAsia="Times New Roman" w:cs="Times New Roman"/>
                <w:b/>
                <w:bCs/>
                <w:color w:val="000000"/>
                <w:sz w:val="20"/>
                <w:szCs w:val="20"/>
                <w:lang w:val="en-US"/>
              </w:rPr>
              <w:t xml:space="preserve">Education </w:t>
            </w:r>
          </w:p>
        </w:tc>
        <w:tc>
          <w:tcPr>
            <w:tcW w:w="744" w:type="pct"/>
            <w:shd w:val="clear" w:color="auto" w:fill="FDE4D0"/>
            <w:noWrap/>
            <w:hideMark/>
          </w:tcPr>
          <w:p w:rsidR="00FE24DB" w:rsidRPr="0068721E" w:rsidRDefault="00FE24DB" w:rsidP="00FE24DB">
            <w:pPr>
              <w:spacing w:after="0" w:line="240" w:lineRule="auto"/>
              <w:rPr>
                <w:rFonts w:eastAsia="Times New Roman" w:cs="Times New Roman"/>
                <w:b/>
                <w:color w:val="000000"/>
                <w:sz w:val="20"/>
                <w:szCs w:val="20"/>
                <w:lang w:val="en-US"/>
              </w:rPr>
            </w:pPr>
            <w:r w:rsidRPr="0068721E">
              <w:rPr>
                <w:rFonts w:eastAsia="Times New Roman" w:cs="Times New Roman"/>
                <w:b/>
                <w:color w:val="000000"/>
                <w:sz w:val="20"/>
                <w:szCs w:val="20"/>
                <w:lang w:val="en-US"/>
              </w:rPr>
              <w:t xml:space="preserve">        Men</w:t>
            </w:r>
          </w:p>
        </w:tc>
        <w:tc>
          <w:tcPr>
            <w:tcW w:w="904" w:type="pct"/>
            <w:shd w:val="clear" w:color="auto" w:fill="FDE4D0"/>
            <w:noWrap/>
            <w:hideMark/>
          </w:tcPr>
          <w:p w:rsidR="00FE24DB" w:rsidRPr="0068721E" w:rsidRDefault="00FE24DB" w:rsidP="00FE24DB">
            <w:pPr>
              <w:spacing w:after="0" w:line="240" w:lineRule="auto"/>
              <w:rPr>
                <w:rFonts w:eastAsia="Times New Roman" w:cs="Times New Roman"/>
                <w:b/>
                <w:color w:val="000000"/>
                <w:sz w:val="20"/>
                <w:szCs w:val="20"/>
                <w:lang w:val="en-US"/>
              </w:rPr>
            </w:pPr>
            <w:r w:rsidRPr="0068721E">
              <w:rPr>
                <w:rFonts w:eastAsia="Times New Roman" w:cs="Times New Roman"/>
                <w:b/>
                <w:color w:val="000000"/>
                <w:sz w:val="20"/>
                <w:szCs w:val="20"/>
                <w:lang w:val="en-US"/>
              </w:rPr>
              <w:t xml:space="preserve">              Women</w:t>
            </w:r>
          </w:p>
        </w:tc>
        <w:tc>
          <w:tcPr>
            <w:tcW w:w="1203" w:type="pct"/>
            <w:shd w:val="clear" w:color="auto" w:fill="FDE4D0"/>
            <w:noWrap/>
            <w:hideMark/>
          </w:tcPr>
          <w:p w:rsidR="00FE24DB" w:rsidRPr="0068721E" w:rsidRDefault="00FE24DB" w:rsidP="00FE24DB">
            <w:pPr>
              <w:spacing w:after="0" w:line="240" w:lineRule="auto"/>
              <w:rPr>
                <w:rFonts w:eastAsia="Times New Roman" w:cs="Times New Roman"/>
                <w:b/>
                <w:color w:val="000000"/>
                <w:sz w:val="20"/>
                <w:szCs w:val="20"/>
                <w:lang w:val="en-US"/>
              </w:rPr>
            </w:pPr>
            <w:r w:rsidRPr="0068721E">
              <w:rPr>
                <w:rFonts w:eastAsia="Times New Roman" w:cs="Times New Roman"/>
                <w:b/>
                <w:color w:val="000000"/>
                <w:sz w:val="20"/>
                <w:szCs w:val="20"/>
                <w:lang w:val="en-US"/>
              </w:rPr>
              <w:t xml:space="preserve">                          Total</w:t>
            </w:r>
          </w:p>
        </w:tc>
      </w:tr>
      <w:tr w:rsidR="00FE24DB" w:rsidRPr="00132607" w:rsidTr="00887FF3">
        <w:trPr>
          <w:trHeight w:val="450"/>
        </w:trPr>
        <w:tc>
          <w:tcPr>
            <w:tcW w:w="2150" w:type="pct"/>
            <w:shd w:val="clear" w:color="auto" w:fill="auto"/>
            <w:noWrap/>
            <w:hideMark/>
          </w:tcPr>
          <w:p w:rsidR="00FE24DB" w:rsidRPr="00132607" w:rsidRDefault="00FE24DB" w:rsidP="00FE24DB">
            <w:pPr>
              <w:spacing w:after="0" w:line="240" w:lineRule="auto"/>
              <w:rPr>
                <w:rFonts w:eastAsia="Times New Roman" w:cs="Times New Roman"/>
                <w:bCs/>
                <w:color w:val="000000"/>
                <w:sz w:val="20"/>
                <w:szCs w:val="20"/>
                <w:lang w:val="en-US"/>
              </w:rPr>
            </w:pPr>
            <w:r w:rsidRPr="00132607">
              <w:rPr>
                <w:rFonts w:eastAsia="Times New Roman" w:cs="Times New Roman"/>
                <w:bCs/>
                <w:color w:val="000000"/>
                <w:sz w:val="20"/>
                <w:szCs w:val="20"/>
                <w:lang w:val="en-US"/>
              </w:rPr>
              <w:t>Illiterate</w:t>
            </w:r>
          </w:p>
        </w:tc>
        <w:tc>
          <w:tcPr>
            <w:tcW w:w="744" w:type="pct"/>
            <w:shd w:val="clear" w:color="auto" w:fill="auto"/>
            <w:noWrap/>
            <w:hideMark/>
          </w:tcPr>
          <w:p w:rsidR="00FE24DB" w:rsidRPr="00132607" w:rsidRDefault="00FE24DB"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16%</w:t>
            </w:r>
          </w:p>
        </w:tc>
        <w:tc>
          <w:tcPr>
            <w:tcW w:w="904" w:type="pct"/>
            <w:shd w:val="clear" w:color="auto" w:fill="auto"/>
            <w:noWrap/>
            <w:hideMark/>
          </w:tcPr>
          <w:p w:rsidR="00FE24DB" w:rsidRPr="00132607" w:rsidRDefault="00FE24DB"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30%</w:t>
            </w:r>
          </w:p>
        </w:tc>
        <w:tc>
          <w:tcPr>
            <w:tcW w:w="1203" w:type="pct"/>
            <w:shd w:val="clear" w:color="auto" w:fill="auto"/>
            <w:noWrap/>
            <w:hideMark/>
          </w:tcPr>
          <w:p w:rsidR="00FE24DB" w:rsidRPr="00132607" w:rsidRDefault="00FE24DB"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23.0%</w:t>
            </w:r>
          </w:p>
        </w:tc>
      </w:tr>
      <w:tr w:rsidR="00FE24DB" w:rsidRPr="00132607" w:rsidTr="00887FF3">
        <w:trPr>
          <w:trHeight w:val="300"/>
        </w:trPr>
        <w:tc>
          <w:tcPr>
            <w:tcW w:w="2150" w:type="pct"/>
            <w:shd w:val="clear" w:color="auto" w:fill="FDE4D0"/>
            <w:noWrap/>
            <w:hideMark/>
          </w:tcPr>
          <w:p w:rsidR="00FE24DB" w:rsidRPr="00132607" w:rsidRDefault="00FE24DB" w:rsidP="00FE24DB">
            <w:pPr>
              <w:spacing w:after="0" w:line="240" w:lineRule="auto"/>
              <w:rPr>
                <w:rFonts w:eastAsia="Times New Roman" w:cs="Times New Roman"/>
                <w:bCs/>
                <w:color w:val="000000"/>
                <w:sz w:val="20"/>
                <w:szCs w:val="20"/>
                <w:lang w:val="en-US"/>
              </w:rPr>
            </w:pPr>
            <w:r w:rsidRPr="00132607">
              <w:rPr>
                <w:rFonts w:eastAsia="Times New Roman" w:cs="Times New Roman"/>
                <w:bCs/>
                <w:color w:val="000000"/>
                <w:sz w:val="20"/>
                <w:szCs w:val="20"/>
                <w:lang w:val="en-US"/>
              </w:rPr>
              <w:t>Only able to read and write</w:t>
            </w:r>
          </w:p>
        </w:tc>
        <w:tc>
          <w:tcPr>
            <w:tcW w:w="744" w:type="pct"/>
            <w:shd w:val="clear" w:color="auto" w:fill="FDE4D0"/>
            <w:noWrap/>
            <w:hideMark/>
          </w:tcPr>
          <w:p w:rsidR="00FE24DB" w:rsidRPr="00132607" w:rsidRDefault="00FE24DB"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23%</w:t>
            </w:r>
          </w:p>
        </w:tc>
        <w:tc>
          <w:tcPr>
            <w:tcW w:w="904" w:type="pct"/>
            <w:shd w:val="clear" w:color="auto" w:fill="FDE4D0"/>
            <w:noWrap/>
            <w:hideMark/>
          </w:tcPr>
          <w:p w:rsidR="00FE24DB" w:rsidRPr="00132607" w:rsidRDefault="00FE24DB"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14%</w:t>
            </w:r>
          </w:p>
        </w:tc>
        <w:tc>
          <w:tcPr>
            <w:tcW w:w="1203" w:type="pct"/>
            <w:shd w:val="clear" w:color="auto" w:fill="FDE4D0"/>
            <w:noWrap/>
            <w:hideMark/>
          </w:tcPr>
          <w:p w:rsidR="00FE24DB" w:rsidRPr="00132607" w:rsidRDefault="00FE24DB"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18.8%</w:t>
            </w:r>
          </w:p>
        </w:tc>
      </w:tr>
      <w:tr w:rsidR="00FE24DB" w:rsidRPr="00132607" w:rsidTr="00887FF3">
        <w:trPr>
          <w:trHeight w:val="420"/>
        </w:trPr>
        <w:tc>
          <w:tcPr>
            <w:tcW w:w="2150" w:type="pct"/>
            <w:shd w:val="clear" w:color="auto" w:fill="auto"/>
            <w:noWrap/>
            <w:hideMark/>
          </w:tcPr>
          <w:p w:rsidR="00FE24DB" w:rsidRPr="00132607" w:rsidRDefault="00FE24DB" w:rsidP="00FE24DB">
            <w:pPr>
              <w:spacing w:after="0" w:line="240" w:lineRule="auto"/>
              <w:rPr>
                <w:rFonts w:eastAsia="Times New Roman" w:cs="Times New Roman"/>
                <w:bCs/>
                <w:color w:val="000000"/>
                <w:sz w:val="20"/>
                <w:szCs w:val="20"/>
                <w:lang w:val="en-US"/>
              </w:rPr>
            </w:pPr>
            <w:r w:rsidRPr="00132607">
              <w:rPr>
                <w:rFonts w:eastAsia="Times New Roman" w:cs="Times New Roman"/>
                <w:bCs/>
                <w:color w:val="000000"/>
                <w:sz w:val="20"/>
                <w:szCs w:val="20"/>
                <w:lang w:val="en-US"/>
              </w:rPr>
              <w:lastRenderedPageBreak/>
              <w:t>First cycle (Grade 1-2)</w:t>
            </w:r>
          </w:p>
        </w:tc>
        <w:tc>
          <w:tcPr>
            <w:tcW w:w="744" w:type="pct"/>
            <w:shd w:val="clear" w:color="auto" w:fill="auto"/>
            <w:noWrap/>
            <w:hideMark/>
          </w:tcPr>
          <w:p w:rsidR="00FE24DB" w:rsidRPr="00132607" w:rsidRDefault="00FE24DB"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24%</w:t>
            </w:r>
          </w:p>
        </w:tc>
        <w:tc>
          <w:tcPr>
            <w:tcW w:w="904" w:type="pct"/>
            <w:shd w:val="clear" w:color="auto" w:fill="auto"/>
            <w:noWrap/>
            <w:hideMark/>
          </w:tcPr>
          <w:p w:rsidR="00FE24DB" w:rsidRPr="00132607" w:rsidRDefault="00FE24DB"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25%</w:t>
            </w:r>
          </w:p>
        </w:tc>
        <w:tc>
          <w:tcPr>
            <w:tcW w:w="1203" w:type="pct"/>
            <w:shd w:val="clear" w:color="auto" w:fill="auto"/>
            <w:noWrap/>
            <w:hideMark/>
          </w:tcPr>
          <w:p w:rsidR="00FE24DB" w:rsidRPr="00132607" w:rsidRDefault="00FE24DB"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24.8%</w:t>
            </w:r>
          </w:p>
        </w:tc>
      </w:tr>
      <w:tr w:rsidR="00FE24DB" w:rsidRPr="00132607" w:rsidTr="00887FF3">
        <w:trPr>
          <w:trHeight w:val="300"/>
        </w:trPr>
        <w:tc>
          <w:tcPr>
            <w:tcW w:w="2150" w:type="pct"/>
            <w:shd w:val="clear" w:color="auto" w:fill="FDE4D0"/>
            <w:noWrap/>
            <w:hideMark/>
          </w:tcPr>
          <w:p w:rsidR="00FE24DB" w:rsidRPr="00132607" w:rsidRDefault="00FE24DB" w:rsidP="00FE24DB">
            <w:pPr>
              <w:spacing w:after="0" w:line="240" w:lineRule="auto"/>
              <w:rPr>
                <w:rFonts w:eastAsia="Times New Roman" w:cs="Times New Roman"/>
                <w:bCs/>
                <w:color w:val="000000"/>
                <w:sz w:val="20"/>
                <w:szCs w:val="20"/>
                <w:lang w:val="en-US"/>
              </w:rPr>
            </w:pPr>
            <w:r w:rsidRPr="00132607">
              <w:rPr>
                <w:rFonts w:eastAsia="Times New Roman" w:cs="Times New Roman"/>
                <w:bCs/>
                <w:color w:val="000000"/>
                <w:sz w:val="20"/>
                <w:szCs w:val="20"/>
                <w:lang w:val="en-US"/>
              </w:rPr>
              <w:t>Second cycle (Grade 5-8)</w:t>
            </w:r>
          </w:p>
        </w:tc>
        <w:tc>
          <w:tcPr>
            <w:tcW w:w="744" w:type="pct"/>
            <w:shd w:val="clear" w:color="auto" w:fill="FDE4D0"/>
            <w:noWrap/>
            <w:hideMark/>
          </w:tcPr>
          <w:p w:rsidR="00FE24DB" w:rsidRPr="00132607" w:rsidRDefault="00FE24DB"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27%</w:t>
            </w:r>
          </w:p>
        </w:tc>
        <w:tc>
          <w:tcPr>
            <w:tcW w:w="904" w:type="pct"/>
            <w:shd w:val="clear" w:color="auto" w:fill="FDE4D0"/>
            <w:noWrap/>
            <w:hideMark/>
          </w:tcPr>
          <w:p w:rsidR="00FE24DB" w:rsidRPr="00132607" w:rsidRDefault="00FE24DB"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23%</w:t>
            </w:r>
          </w:p>
        </w:tc>
        <w:tc>
          <w:tcPr>
            <w:tcW w:w="1203" w:type="pct"/>
            <w:shd w:val="clear" w:color="auto" w:fill="FDE4D0"/>
            <w:noWrap/>
            <w:hideMark/>
          </w:tcPr>
          <w:p w:rsidR="00FE24DB" w:rsidRPr="00132607" w:rsidRDefault="00FE24DB"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24.8%</w:t>
            </w:r>
          </w:p>
        </w:tc>
      </w:tr>
      <w:tr w:rsidR="00FE24DB" w:rsidRPr="00132607" w:rsidTr="00887FF3">
        <w:trPr>
          <w:trHeight w:val="300"/>
        </w:trPr>
        <w:tc>
          <w:tcPr>
            <w:tcW w:w="2150" w:type="pct"/>
            <w:shd w:val="clear" w:color="auto" w:fill="auto"/>
            <w:noWrap/>
            <w:hideMark/>
          </w:tcPr>
          <w:p w:rsidR="00FE24DB" w:rsidRPr="00132607" w:rsidRDefault="00FE24DB" w:rsidP="00FE24DB">
            <w:pPr>
              <w:spacing w:after="0" w:line="240" w:lineRule="auto"/>
              <w:rPr>
                <w:rFonts w:eastAsia="Times New Roman" w:cs="Times New Roman"/>
                <w:bCs/>
                <w:color w:val="000000"/>
                <w:sz w:val="20"/>
                <w:szCs w:val="20"/>
                <w:lang w:val="en-US"/>
              </w:rPr>
            </w:pPr>
            <w:r w:rsidRPr="00132607">
              <w:rPr>
                <w:rFonts w:eastAsia="Times New Roman" w:cs="Times New Roman"/>
                <w:bCs/>
                <w:color w:val="000000"/>
                <w:sz w:val="20"/>
                <w:szCs w:val="20"/>
                <w:lang w:val="en-US"/>
              </w:rPr>
              <w:t>Secondary school(9-10)</w:t>
            </w:r>
          </w:p>
        </w:tc>
        <w:tc>
          <w:tcPr>
            <w:tcW w:w="744" w:type="pct"/>
            <w:shd w:val="clear" w:color="auto" w:fill="auto"/>
            <w:noWrap/>
            <w:hideMark/>
          </w:tcPr>
          <w:p w:rsidR="00FE24DB" w:rsidRPr="00132607" w:rsidRDefault="00FE24DB"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10%</w:t>
            </w:r>
          </w:p>
        </w:tc>
        <w:tc>
          <w:tcPr>
            <w:tcW w:w="904" w:type="pct"/>
            <w:shd w:val="clear" w:color="auto" w:fill="auto"/>
            <w:noWrap/>
            <w:hideMark/>
          </w:tcPr>
          <w:p w:rsidR="00FE24DB" w:rsidRPr="00132607" w:rsidRDefault="00FE24DB"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7%</w:t>
            </w:r>
          </w:p>
        </w:tc>
        <w:tc>
          <w:tcPr>
            <w:tcW w:w="1203" w:type="pct"/>
            <w:shd w:val="clear" w:color="auto" w:fill="auto"/>
            <w:noWrap/>
            <w:hideMark/>
          </w:tcPr>
          <w:p w:rsidR="00FE24DB" w:rsidRPr="00132607" w:rsidRDefault="00FE24DB"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8.5%</w:t>
            </w:r>
          </w:p>
        </w:tc>
      </w:tr>
      <w:tr w:rsidR="00FE24DB" w:rsidRPr="00132607" w:rsidTr="00887FF3">
        <w:trPr>
          <w:trHeight w:val="300"/>
        </w:trPr>
        <w:tc>
          <w:tcPr>
            <w:tcW w:w="2150" w:type="pct"/>
            <w:shd w:val="clear" w:color="auto" w:fill="FDE4D0"/>
            <w:noWrap/>
            <w:hideMark/>
          </w:tcPr>
          <w:p w:rsidR="00FE24DB" w:rsidRPr="00132607" w:rsidRDefault="00FE24DB" w:rsidP="00FE24DB">
            <w:pPr>
              <w:spacing w:after="0" w:line="240" w:lineRule="auto"/>
              <w:rPr>
                <w:rFonts w:eastAsia="Times New Roman" w:cs="Times New Roman"/>
                <w:bCs/>
                <w:color w:val="000000"/>
                <w:sz w:val="20"/>
                <w:szCs w:val="20"/>
                <w:lang w:val="en-US"/>
              </w:rPr>
            </w:pPr>
            <w:r w:rsidRPr="00132607">
              <w:rPr>
                <w:rFonts w:eastAsia="Times New Roman" w:cs="Times New Roman"/>
                <w:bCs/>
                <w:color w:val="000000"/>
                <w:sz w:val="20"/>
                <w:szCs w:val="20"/>
                <w:lang w:val="en-US"/>
              </w:rPr>
              <w:t>Preparatory(11-12)</w:t>
            </w:r>
          </w:p>
        </w:tc>
        <w:tc>
          <w:tcPr>
            <w:tcW w:w="744" w:type="pct"/>
            <w:shd w:val="clear" w:color="auto" w:fill="FDE4D0"/>
            <w:noWrap/>
            <w:hideMark/>
          </w:tcPr>
          <w:p w:rsidR="00FE24DB" w:rsidRPr="00132607" w:rsidRDefault="00FE24DB"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0%</w:t>
            </w:r>
          </w:p>
        </w:tc>
        <w:tc>
          <w:tcPr>
            <w:tcW w:w="904" w:type="pct"/>
            <w:shd w:val="clear" w:color="auto" w:fill="FDE4D0"/>
            <w:noWrap/>
            <w:hideMark/>
          </w:tcPr>
          <w:p w:rsidR="00FE24DB" w:rsidRPr="00132607" w:rsidRDefault="00FE24DB"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0%</w:t>
            </w:r>
          </w:p>
        </w:tc>
        <w:tc>
          <w:tcPr>
            <w:tcW w:w="1203" w:type="pct"/>
            <w:shd w:val="clear" w:color="auto" w:fill="FDE4D0"/>
            <w:noWrap/>
            <w:hideMark/>
          </w:tcPr>
          <w:p w:rsidR="00FE24DB" w:rsidRPr="00132607" w:rsidRDefault="00FE24DB"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0.0%</w:t>
            </w:r>
          </w:p>
        </w:tc>
      </w:tr>
      <w:tr w:rsidR="00FE24DB" w:rsidRPr="00132607" w:rsidTr="00887FF3">
        <w:trPr>
          <w:trHeight w:val="300"/>
        </w:trPr>
        <w:tc>
          <w:tcPr>
            <w:tcW w:w="2150" w:type="pct"/>
            <w:shd w:val="clear" w:color="auto" w:fill="auto"/>
            <w:noWrap/>
            <w:hideMark/>
          </w:tcPr>
          <w:p w:rsidR="00FE24DB" w:rsidRPr="00132607" w:rsidRDefault="00FE24DB" w:rsidP="00FE24DB">
            <w:pPr>
              <w:spacing w:after="0" w:line="240" w:lineRule="auto"/>
              <w:rPr>
                <w:rFonts w:eastAsia="Times New Roman" w:cs="Times New Roman"/>
                <w:bCs/>
                <w:color w:val="000000"/>
                <w:sz w:val="20"/>
                <w:szCs w:val="20"/>
                <w:lang w:val="en-US"/>
              </w:rPr>
            </w:pPr>
            <w:r w:rsidRPr="00132607">
              <w:rPr>
                <w:rFonts w:eastAsia="Times New Roman" w:cs="Times New Roman"/>
                <w:bCs/>
                <w:color w:val="000000"/>
                <w:sz w:val="20"/>
                <w:szCs w:val="20"/>
                <w:lang w:val="en-US"/>
              </w:rPr>
              <w:t xml:space="preserve">College and above </w:t>
            </w:r>
          </w:p>
        </w:tc>
        <w:tc>
          <w:tcPr>
            <w:tcW w:w="744" w:type="pct"/>
            <w:shd w:val="clear" w:color="auto" w:fill="auto"/>
            <w:noWrap/>
            <w:hideMark/>
          </w:tcPr>
          <w:p w:rsidR="00FE24DB" w:rsidRPr="00132607" w:rsidRDefault="00FE24DB"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0%</w:t>
            </w:r>
          </w:p>
        </w:tc>
        <w:tc>
          <w:tcPr>
            <w:tcW w:w="904" w:type="pct"/>
            <w:shd w:val="clear" w:color="auto" w:fill="auto"/>
            <w:noWrap/>
            <w:hideMark/>
          </w:tcPr>
          <w:p w:rsidR="00FE24DB" w:rsidRPr="00132607" w:rsidRDefault="00FE24DB"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0%</w:t>
            </w:r>
          </w:p>
        </w:tc>
        <w:tc>
          <w:tcPr>
            <w:tcW w:w="1203" w:type="pct"/>
            <w:shd w:val="clear" w:color="auto" w:fill="auto"/>
            <w:noWrap/>
            <w:hideMark/>
          </w:tcPr>
          <w:p w:rsidR="00FE24DB" w:rsidRPr="00132607" w:rsidRDefault="00FE24DB"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0.0%</w:t>
            </w:r>
          </w:p>
        </w:tc>
      </w:tr>
      <w:tr w:rsidR="0068721E" w:rsidRPr="00132607" w:rsidTr="00887FF3">
        <w:trPr>
          <w:trHeight w:val="300"/>
        </w:trPr>
        <w:tc>
          <w:tcPr>
            <w:tcW w:w="2150" w:type="pct"/>
            <w:shd w:val="clear" w:color="auto" w:fill="FDE4D0"/>
            <w:noWrap/>
          </w:tcPr>
          <w:p w:rsidR="0068721E" w:rsidRDefault="0068721E" w:rsidP="00FE24DB">
            <w:pPr>
              <w:spacing w:after="0" w:line="240" w:lineRule="auto"/>
              <w:rPr>
                <w:rFonts w:eastAsia="Times New Roman" w:cs="Times New Roman"/>
                <w:bCs/>
                <w:color w:val="000000"/>
                <w:sz w:val="20"/>
                <w:szCs w:val="20"/>
                <w:lang w:val="en-US"/>
              </w:rPr>
            </w:pPr>
            <w:r>
              <w:rPr>
                <w:rFonts w:eastAsia="Times New Roman" w:cs="Times New Roman"/>
                <w:bCs/>
                <w:color w:val="000000"/>
                <w:sz w:val="20"/>
                <w:szCs w:val="20"/>
                <w:lang w:val="en-US"/>
              </w:rPr>
              <w:t>Total</w:t>
            </w:r>
          </w:p>
        </w:tc>
        <w:tc>
          <w:tcPr>
            <w:tcW w:w="744" w:type="pct"/>
            <w:shd w:val="clear" w:color="auto" w:fill="FDE4D0"/>
            <w:noWrap/>
          </w:tcPr>
          <w:p w:rsidR="0068721E" w:rsidRPr="00132607" w:rsidRDefault="0068721E" w:rsidP="00111F96">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100%</w:t>
            </w:r>
          </w:p>
        </w:tc>
        <w:tc>
          <w:tcPr>
            <w:tcW w:w="904" w:type="pct"/>
            <w:shd w:val="clear" w:color="auto" w:fill="FDE4D0"/>
            <w:noWrap/>
          </w:tcPr>
          <w:p w:rsidR="0068721E" w:rsidRPr="00132607" w:rsidRDefault="0068721E" w:rsidP="00111F96">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100%</w:t>
            </w:r>
          </w:p>
        </w:tc>
        <w:tc>
          <w:tcPr>
            <w:tcW w:w="1203" w:type="pct"/>
            <w:shd w:val="clear" w:color="auto" w:fill="FDE4D0"/>
            <w:noWrap/>
          </w:tcPr>
          <w:p w:rsidR="0068721E" w:rsidRPr="00132607" w:rsidRDefault="0068721E" w:rsidP="00111F96">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100%</w:t>
            </w:r>
          </w:p>
        </w:tc>
      </w:tr>
      <w:tr w:rsidR="0068721E" w:rsidRPr="00132607" w:rsidTr="00887FF3">
        <w:trPr>
          <w:trHeight w:val="300"/>
        </w:trPr>
        <w:tc>
          <w:tcPr>
            <w:tcW w:w="2150" w:type="pct"/>
            <w:shd w:val="clear" w:color="auto" w:fill="FDE4D0"/>
            <w:noWrap/>
            <w:hideMark/>
          </w:tcPr>
          <w:p w:rsidR="0068721E" w:rsidRPr="00132607" w:rsidRDefault="0068721E" w:rsidP="00FE24DB">
            <w:pPr>
              <w:spacing w:after="0" w:line="240" w:lineRule="auto"/>
              <w:rPr>
                <w:rFonts w:eastAsia="Times New Roman" w:cs="Times New Roman"/>
                <w:bCs/>
                <w:color w:val="000000"/>
                <w:sz w:val="20"/>
                <w:szCs w:val="20"/>
                <w:lang w:val="en-US"/>
              </w:rPr>
            </w:pPr>
            <w:r>
              <w:rPr>
                <w:rFonts w:eastAsia="Times New Roman" w:cs="Times New Roman"/>
                <w:bCs/>
                <w:color w:val="000000"/>
                <w:sz w:val="20"/>
                <w:szCs w:val="20"/>
                <w:lang w:val="en-US"/>
              </w:rPr>
              <w:t>N</w:t>
            </w:r>
            <w:r w:rsidRPr="00132607">
              <w:rPr>
                <w:rFonts w:eastAsia="Times New Roman" w:cs="Times New Roman"/>
                <w:bCs/>
                <w:color w:val="000000"/>
                <w:sz w:val="20"/>
                <w:szCs w:val="20"/>
                <w:lang w:val="en-US"/>
              </w:rPr>
              <w:t xml:space="preserve"> </w:t>
            </w:r>
          </w:p>
        </w:tc>
        <w:tc>
          <w:tcPr>
            <w:tcW w:w="744" w:type="pct"/>
            <w:shd w:val="clear" w:color="auto" w:fill="FDE4D0"/>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Pr>
                <w:rFonts w:eastAsia="Times New Roman" w:cs="Times New Roman"/>
                <w:color w:val="000000"/>
                <w:sz w:val="20"/>
                <w:szCs w:val="20"/>
                <w:lang w:val="en-US"/>
              </w:rPr>
              <w:t>82</w:t>
            </w:r>
          </w:p>
        </w:tc>
        <w:tc>
          <w:tcPr>
            <w:tcW w:w="904" w:type="pct"/>
            <w:shd w:val="clear" w:color="auto" w:fill="FDE4D0"/>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Pr>
                <w:rFonts w:eastAsia="Times New Roman" w:cs="Times New Roman"/>
                <w:color w:val="000000"/>
                <w:sz w:val="20"/>
                <w:szCs w:val="20"/>
                <w:lang w:val="en-US"/>
              </w:rPr>
              <w:t>83</w:t>
            </w:r>
          </w:p>
        </w:tc>
        <w:tc>
          <w:tcPr>
            <w:tcW w:w="1203" w:type="pct"/>
            <w:shd w:val="clear" w:color="auto" w:fill="FDE4D0"/>
            <w:noWrap/>
            <w:hideMark/>
          </w:tcPr>
          <w:p w:rsidR="0068721E" w:rsidRPr="00132607" w:rsidRDefault="0068721E" w:rsidP="00FE24DB">
            <w:pPr>
              <w:spacing w:after="0" w:line="240" w:lineRule="auto"/>
              <w:jc w:val="right"/>
              <w:rPr>
                <w:rFonts w:eastAsia="Times New Roman" w:cs="Times New Roman"/>
                <w:color w:val="FF0000"/>
                <w:sz w:val="20"/>
                <w:szCs w:val="20"/>
                <w:lang w:val="en-US"/>
              </w:rPr>
            </w:pPr>
            <w:r w:rsidRPr="00C04501">
              <w:rPr>
                <w:rFonts w:eastAsia="Times New Roman" w:cs="Times New Roman"/>
                <w:sz w:val="20"/>
                <w:szCs w:val="20"/>
                <w:lang w:val="en-US"/>
              </w:rPr>
              <w:t>165</w:t>
            </w:r>
          </w:p>
        </w:tc>
      </w:tr>
      <w:tr w:rsidR="0068721E" w:rsidRPr="00132607" w:rsidTr="00887FF3">
        <w:trPr>
          <w:trHeight w:val="300"/>
        </w:trPr>
        <w:tc>
          <w:tcPr>
            <w:tcW w:w="2150" w:type="pct"/>
            <w:shd w:val="clear" w:color="auto" w:fill="auto"/>
            <w:hideMark/>
          </w:tcPr>
          <w:p w:rsidR="0068721E" w:rsidRPr="00132607" w:rsidRDefault="0068721E" w:rsidP="00FE24DB">
            <w:pPr>
              <w:spacing w:after="0" w:line="240" w:lineRule="auto"/>
              <w:rPr>
                <w:rFonts w:eastAsia="Times New Roman" w:cs="Times New Roman"/>
                <w:b/>
                <w:bCs/>
                <w:color w:val="000000"/>
                <w:sz w:val="20"/>
                <w:szCs w:val="20"/>
                <w:lang w:val="en-US"/>
              </w:rPr>
            </w:pPr>
            <w:r w:rsidRPr="00132607">
              <w:rPr>
                <w:rFonts w:eastAsia="Times New Roman" w:cs="Times New Roman"/>
                <w:b/>
                <w:bCs/>
                <w:color w:val="000000"/>
                <w:sz w:val="20"/>
                <w:szCs w:val="20"/>
                <w:lang w:val="en-US"/>
              </w:rPr>
              <w:t>Occupation</w:t>
            </w:r>
          </w:p>
        </w:tc>
        <w:tc>
          <w:tcPr>
            <w:tcW w:w="744" w:type="pct"/>
            <w:shd w:val="clear" w:color="auto" w:fill="auto"/>
            <w:noWrap/>
            <w:hideMark/>
          </w:tcPr>
          <w:p w:rsidR="0068721E" w:rsidRPr="0068721E" w:rsidRDefault="0068721E" w:rsidP="00FE24DB">
            <w:pPr>
              <w:spacing w:after="0" w:line="240" w:lineRule="auto"/>
              <w:rPr>
                <w:rFonts w:eastAsia="Times New Roman" w:cs="Times New Roman"/>
                <w:b/>
                <w:color w:val="000000"/>
                <w:sz w:val="20"/>
                <w:szCs w:val="20"/>
                <w:lang w:val="en-US"/>
              </w:rPr>
            </w:pPr>
            <w:r w:rsidRPr="0068721E">
              <w:rPr>
                <w:rFonts w:eastAsia="Times New Roman" w:cs="Times New Roman"/>
                <w:b/>
                <w:color w:val="000000"/>
                <w:sz w:val="20"/>
                <w:szCs w:val="20"/>
                <w:lang w:val="en-US"/>
              </w:rPr>
              <w:t xml:space="preserve">            Men</w:t>
            </w:r>
          </w:p>
        </w:tc>
        <w:tc>
          <w:tcPr>
            <w:tcW w:w="904" w:type="pct"/>
            <w:shd w:val="clear" w:color="auto" w:fill="auto"/>
            <w:noWrap/>
            <w:hideMark/>
          </w:tcPr>
          <w:p w:rsidR="0068721E" w:rsidRPr="0068721E" w:rsidRDefault="0068721E" w:rsidP="00FE24DB">
            <w:pPr>
              <w:spacing w:after="0" w:line="240" w:lineRule="auto"/>
              <w:rPr>
                <w:rFonts w:eastAsia="Times New Roman" w:cs="Times New Roman"/>
                <w:b/>
                <w:color w:val="000000"/>
                <w:sz w:val="20"/>
                <w:szCs w:val="20"/>
                <w:lang w:val="en-US"/>
              </w:rPr>
            </w:pPr>
            <w:r w:rsidRPr="0068721E">
              <w:rPr>
                <w:rFonts w:eastAsia="Times New Roman" w:cs="Times New Roman"/>
                <w:b/>
                <w:color w:val="000000"/>
                <w:sz w:val="20"/>
                <w:szCs w:val="20"/>
                <w:lang w:val="en-US"/>
              </w:rPr>
              <w:t xml:space="preserve">               Women             </w:t>
            </w:r>
          </w:p>
        </w:tc>
        <w:tc>
          <w:tcPr>
            <w:tcW w:w="1203" w:type="pct"/>
            <w:shd w:val="clear" w:color="auto" w:fill="auto"/>
            <w:noWrap/>
            <w:hideMark/>
          </w:tcPr>
          <w:p w:rsidR="0068721E" w:rsidRPr="0068721E" w:rsidRDefault="0068721E" w:rsidP="00FE24DB">
            <w:pPr>
              <w:spacing w:after="0" w:line="240" w:lineRule="auto"/>
              <w:rPr>
                <w:rFonts w:eastAsia="Times New Roman" w:cs="Times New Roman"/>
                <w:b/>
                <w:color w:val="000000"/>
                <w:sz w:val="20"/>
                <w:szCs w:val="20"/>
                <w:lang w:val="en-US"/>
              </w:rPr>
            </w:pPr>
            <w:r w:rsidRPr="0068721E">
              <w:rPr>
                <w:rFonts w:eastAsia="Times New Roman" w:cs="Times New Roman"/>
                <w:b/>
                <w:color w:val="000000"/>
                <w:sz w:val="20"/>
                <w:szCs w:val="20"/>
                <w:lang w:val="en-US"/>
              </w:rPr>
              <w:t xml:space="preserve">                             Total</w:t>
            </w:r>
          </w:p>
        </w:tc>
      </w:tr>
      <w:tr w:rsidR="0068721E" w:rsidRPr="00132607" w:rsidTr="00887FF3">
        <w:trPr>
          <w:trHeight w:val="300"/>
        </w:trPr>
        <w:tc>
          <w:tcPr>
            <w:tcW w:w="2150" w:type="pct"/>
            <w:shd w:val="clear" w:color="auto" w:fill="FDE4D0"/>
            <w:noWrap/>
            <w:hideMark/>
          </w:tcPr>
          <w:p w:rsidR="0068721E" w:rsidRPr="00132607" w:rsidRDefault="0068721E" w:rsidP="00FE24DB">
            <w:pPr>
              <w:spacing w:after="0" w:line="240" w:lineRule="auto"/>
              <w:rPr>
                <w:rFonts w:eastAsia="Times New Roman" w:cs="Times New Roman"/>
                <w:bCs/>
                <w:color w:val="000000"/>
                <w:sz w:val="20"/>
                <w:szCs w:val="20"/>
                <w:lang w:val="en-US"/>
              </w:rPr>
            </w:pPr>
            <w:r w:rsidRPr="00132607">
              <w:rPr>
                <w:rFonts w:eastAsia="Times New Roman" w:cs="Times New Roman"/>
                <w:bCs/>
                <w:color w:val="000000"/>
                <w:sz w:val="20"/>
                <w:szCs w:val="20"/>
                <w:lang w:val="en-US"/>
              </w:rPr>
              <w:t>Farmer</w:t>
            </w:r>
          </w:p>
        </w:tc>
        <w:tc>
          <w:tcPr>
            <w:tcW w:w="744" w:type="pct"/>
            <w:shd w:val="clear" w:color="auto" w:fill="FDE4D0"/>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74%</w:t>
            </w:r>
          </w:p>
        </w:tc>
        <w:tc>
          <w:tcPr>
            <w:tcW w:w="904" w:type="pct"/>
            <w:shd w:val="clear" w:color="auto" w:fill="FDE4D0"/>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40%</w:t>
            </w:r>
          </w:p>
        </w:tc>
        <w:tc>
          <w:tcPr>
            <w:tcW w:w="1203" w:type="pct"/>
            <w:shd w:val="clear" w:color="auto" w:fill="FDE4D0"/>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57%</w:t>
            </w:r>
          </w:p>
        </w:tc>
      </w:tr>
      <w:tr w:rsidR="0068721E" w:rsidRPr="00132607" w:rsidTr="00887FF3">
        <w:trPr>
          <w:trHeight w:val="300"/>
        </w:trPr>
        <w:tc>
          <w:tcPr>
            <w:tcW w:w="2150" w:type="pct"/>
            <w:shd w:val="clear" w:color="auto" w:fill="auto"/>
            <w:noWrap/>
            <w:hideMark/>
          </w:tcPr>
          <w:p w:rsidR="0068721E" w:rsidRPr="00132607" w:rsidRDefault="0068721E" w:rsidP="00FE24DB">
            <w:pPr>
              <w:spacing w:after="0" w:line="240" w:lineRule="auto"/>
              <w:rPr>
                <w:rFonts w:eastAsia="Times New Roman" w:cs="Times New Roman"/>
                <w:bCs/>
                <w:color w:val="000000"/>
                <w:sz w:val="20"/>
                <w:szCs w:val="20"/>
                <w:lang w:val="en-US"/>
              </w:rPr>
            </w:pPr>
            <w:r w:rsidRPr="00132607">
              <w:rPr>
                <w:rFonts w:eastAsia="Times New Roman" w:cs="Times New Roman"/>
                <w:bCs/>
                <w:color w:val="000000"/>
                <w:sz w:val="20"/>
                <w:szCs w:val="20"/>
                <w:lang w:val="en-US"/>
              </w:rPr>
              <w:t>Merchant</w:t>
            </w:r>
          </w:p>
        </w:tc>
        <w:tc>
          <w:tcPr>
            <w:tcW w:w="744" w:type="pct"/>
            <w:shd w:val="clear" w:color="auto" w:fill="auto"/>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24%</w:t>
            </w:r>
          </w:p>
        </w:tc>
        <w:tc>
          <w:tcPr>
            <w:tcW w:w="904" w:type="pct"/>
            <w:shd w:val="clear" w:color="auto" w:fill="auto"/>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27%</w:t>
            </w:r>
          </w:p>
        </w:tc>
        <w:tc>
          <w:tcPr>
            <w:tcW w:w="1203" w:type="pct"/>
            <w:shd w:val="clear" w:color="auto" w:fill="auto"/>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25%</w:t>
            </w:r>
          </w:p>
        </w:tc>
      </w:tr>
      <w:tr w:rsidR="0068721E" w:rsidRPr="00132607" w:rsidTr="00887FF3">
        <w:trPr>
          <w:trHeight w:val="300"/>
        </w:trPr>
        <w:tc>
          <w:tcPr>
            <w:tcW w:w="2150" w:type="pct"/>
            <w:shd w:val="clear" w:color="auto" w:fill="FDE4D0"/>
            <w:noWrap/>
            <w:hideMark/>
          </w:tcPr>
          <w:p w:rsidR="0068721E" w:rsidRPr="00132607" w:rsidRDefault="0068721E" w:rsidP="00FE24DB">
            <w:pPr>
              <w:spacing w:after="0" w:line="240" w:lineRule="auto"/>
              <w:rPr>
                <w:rFonts w:eastAsia="Times New Roman" w:cs="Times New Roman"/>
                <w:bCs/>
                <w:color w:val="000000"/>
                <w:sz w:val="20"/>
                <w:szCs w:val="20"/>
                <w:lang w:val="en-US"/>
              </w:rPr>
            </w:pPr>
            <w:r w:rsidRPr="00132607">
              <w:rPr>
                <w:rFonts w:eastAsia="Times New Roman" w:cs="Times New Roman"/>
                <w:bCs/>
                <w:color w:val="000000"/>
                <w:sz w:val="20"/>
                <w:szCs w:val="20"/>
                <w:lang w:val="en-US"/>
              </w:rPr>
              <w:t>House wife</w:t>
            </w:r>
          </w:p>
        </w:tc>
        <w:tc>
          <w:tcPr>
            <w:tcW w:w="744" w:type="pct"/>
            <w:shd w:val="clear" w:color="auto" w:fill="FDE4D0"/>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0%</w:t>
            </w:r>
          </w:p>
        </w:tc>
        <w:tc>
          <w:tcPr>
            <w:tcW w:w="904" w:type="pct"/>
            <w:shd w:val="clear" w:color="auto" w:fill="FDE4D0"/>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25%</w:t>
            </w:r>
          </w:p>
        </w:tc>
        <w:tc>
          <w:tcPr>
            <w:tcW w:w="1203" w:type="pct"/>
            <w:shd w:val="clear" w:color="auto" w:fill="FDE4D0"/>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13%</w:t>
            </w:r>
          </w:p>
        </w:tc>
      </w:tr>
      <w:tr w:rsidR="0068721E" w:rsidRPr="00132607" w:rsidTr="00887FF3">
        <w:trPr>
          <w:trHeight w:val="300"/>
        </w:trPr>
        <w:tc>
          <w:tcPr>
            <w:tcW w:w="2150" w:type="pct"/>
            <w:shd w:val="clear" w:color="auto" w:fill="auto"/>
            <w:noWrap/>
            <w:hideMark/>
          </w:tcPr>
          <w:p w:rsidR="0068721E" w:rsidRPr="00132607" w:rsidRDefault="0068721E" w:rsidP="00FE24DB">
            <w:pPr>
              <w:spacing w:after="0" w:line="240" w:lineRule="auto"/>
              <w:rPr>
                <w:rFonts w:eastAsia="Times New Roman" w:cs="Times New Roman"/>
                <w:bCs/>
                <w:color w:val="000000"/>
                <w:sz w:val="20"/>
                <w:szCs w:val="20"/>
                <w:lang w:val="en-US"/>
              </w:rPr>
            </w:pPr>
            <w:r w:rsidRPr="00132607">
              <w:rPr>
                <w:rFonts w:eastAsia="Times New Roman" w:cs="Times New Roman"/>
                <w:bCs/>
                <w:color w:val="000000"/>
                <w:sz w:val="20"/>
                <w:szCs w:val="20"/>
                <w:lang w:val="en-US"/>
              </w:rPr>
              <w:t>Government employee</w:t>
            </w:r>
          </w:p>
        </w:tc>
        <w:tc>
          <w:tcPr>
            <w:tcW w:w="744" w:type="pct"/>
            <w:shd w:val="clear" w:color="auto" w:fill="auto"/>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0%</w:t>
            </w:r>
          </w:p>
        </w:tc>
        <w:tc>
          <w:tcPr>
            <w:tcW w:w="904" w:type="pct"/>
            <w:shd w:val="clear" w:color="auto" w:fill="auto"/>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2%</w:t>
            </w:r>
          </w:p>
        </w:tc>
        <w:tc>
          <w:tcPr>
            <w:tcW w:w="1203" w:type="pct"/>
            <w:shd w:val="clear" w:color="auto" w:fill="auto"/>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1%</w:t>
            </w:r>
          </w:p>
        </w:tc>
      </w:tr>
      <w:tr w:rsidR="0068721E" w:rsidRPr="00132607" w:rsidTr="00887FF3">
        <w:trPr>
          <w:trHeight w:val="300"/>
        </w:trPr>
        <w:tc>
          <w:tcPr>
            <w:tcW w:w="2150" w:type="pct"/>
            <w:shd w:val="clear" w:color="auto" w:fill="FDE4D0"/>
            <w:noWrap/>
            <w:hideMark/>
          </w:tcPr>
          <w:p w:rsidR="0068721E" w:rsidRPr="00132607" w:rsidRDefault="0068721E" w:rsidP="00FE24DB">
            <w:pPr>
              <w:spacing w:after="0" w:line="240" w:lineRule="auto"/>
              <w:rPr>
                <w:rFonts w:eastAsia="Times New Roman" w:cs="Times New Roman"/>
                <w:bCs/>
                <w:color w:val="000000"/>
                <w:sz w:val="20"/>
                <w:szCs w:val="20"/>
                <w:lang w:val="en-US"/>
              </w:rPr>
            </w:pPr>
            <w:r w:rsidRPr="00132607">
              <w:rPr>
                <w:rFonts w:eastAsia="Times New Roman" w:cs="Times New Roman"/>
                <w:bCs/>
                <w:color w:val="000000"/>
                <w:sz w:val="20"/>
                <w:szCs w:val="20"/>
                <w:lang w:val="en-US"/>
              </w:rPr>
              <w:t>Private employee</w:t>
            </w:r>
          </w:p>
        </w:tc>
        <w:tc>
          <w:tcPr>
            <w:tcW w:w="744" w:type="pct"/>
            <w:shd w:val="clear" w:color="auto" w:fill="FDE4D0"/>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1%</w:t>
            </w:r>
          </w:p>
        </w:tc>
        <w:tc>
          <w:tcPr>
            <w:tcW w:w="904" w:type="pct"/>
            <w:shd w:val="clear" w:color="auto" w:fill="FDE4D0"/>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2%</w:t>
            </w:r>
          </w:p>
        </w:tc>
        <w:tc>
          <w:tcPr>
            <w:tcW w:w="1203" w:type="pct"/>
            <w:shd w:val="clear" w:color="auto" w:fill="FDE4D0"/>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2%</w:t>
            </w:r>
          </w:p>
        </w:tc>
      </w:tr>
      <w:tr w:rsidR="0068721E" w:rsidRPr="00132607" w:rsidTr="00887FF3">
        <w:trPr>
          <w:trHeight w:val="300"/>
        </w:trPr>
        <w:tc>
          <w:tcPr>
            <w:tcW w:w="2150" w:type="pct"/>
            <w:shd w:val="clear" w:color="auto" w:fill="auto"/>
            <w:noWrap/>
            <w:hideMark/>
          </w:tcPr>
          <w:p w:rsidR="0068721E" w:rsidRPr="00132607" w:rsidRDefault="0068721E" w:rsidP="00FE24DB">
            <w:pPr>
              <w:spacing w:after="0" w:line="240" w:lineRule="auto"/>
              <w:rPr>
                <w:rFonts w:eastAsia="Times New Roman" w:cs="Times New Roman"/>
                <w:bCs/>
                <w:color w:val="000000"/>
                <w:sz w:val="20"/>
                <w:szCs w:val="20"/>
                <w:lang w:val="en-US"/>
              </w:rPr>
            </w:pPr>
            <w:r w:rsidRPr="00132607">
              <w:rPr>
                <w:rFonts w:eastAsia="Times New Roman" w:cs="Times New Roman"/>
                <w:bCs/>
                <w:color w:val="000000"/>
                <w:sz w:val="20"/>
                <w:szCs w:val="20"/>
                <w:lang w:val="en-US"/>
              </w:rPr>
              <w:t>NGO employee</w:t>
            </w:r>
          </w:p>
        </w:tc>
        <w:tc>
          <w:tcPr>
            <w:tcW w:w="744" w:type="pct"/>
            <w:shd w:val="clear" w:color="auto" w:fill="auto"/>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0%</w:t>
            </w:r>
          </w:p>
        </w:tc>
        <w:tc>
          <w:tcPr>
            <w:tcW w:w="904" w:type="pct"/>
            <w:shd w:val="clear" w:color="auto" w:fill="auto"/>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0%</w:t>
            </w:r>
          </w:p>
        </w:tc>
        <w:tc>
          <w:tcPr>
            <w:tcW w:w="1203" w:type="pct"/>
            <w:shd w:val="clear" w:color="auto" w:fill="auto"/>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0%</w:t>
            </w:r>
          </w:p>
        </w:tc>
      </w:tr>
      <w:tr w:rsidR="0068721E" w:rsidRPr="00132607" w:rsidTr="00887FF3">
        <w:trPr>
          <w:trHeight w:val="300"/>
        </w:trPr>
        <w:tc>
          <w:tcPr>
            <w:tcW w:w="2150" w:type="pct"/>
            <w:shd w:val="clear" w:color="auto" w:fill="FDE4D0"/>
            <w:noWrap/>
            <w:hideMark/>
          </w:tcPr>
          <w:p w:rsidR="0068721E" w:rsidRPr="00132607" w:rsidRDefault="0068721E" w:rsidP="00FE24DB">
            <w:pPr>
              <w:spacing w:after="0" w:line="240" w:lineRule="auto"/>
              <w:rPr>
                <w:rFonts w:eastAsia="Times New Roman" w:cs="Times New Roman"/>
                <w:bCs/>
                <w:color w:val="000000"/>
                <w:sz w:val="20"/>
                <w:szCs w:val="20"/>
                <w:lang w:val="en-US"/>
              </w:rPr>
            </w:pPr>
            <w:r w:rsidRPr="00132607">
              <w:rPr>
                <w:rFonts w:eastAsia="Times New Roman" w:cs="Times New Roman"/>
                <w:bCs/>
                <w:color w:val="000000"/>
                <w:sz w:val="20"/>
                <w:szCs w:val="20"/>
                <w:lang w:val="en-US"/>
              </w:rPr>
              <w:t>Student</w:t>
            </w:r>
          </w:p>
        </w:tc>
        <w:tc>
          <w:tcPr>
            <w:tcW w:w="744" w:type="pct"/>
            <w:shd w:val="clear" w:color="auto" w:fill="FDE4D0"/>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0%</w:t>
            </w:r>
          </w:p>
        </w:tc>
        <w:tc>
          <w:tcPr>
            <w:tcW w:w="904" w:type="pct"/>
            <w:shd w:val="clear" w:color="auto" w:fill="FDE4D0"/>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0%</w:t>
            </w:r>
          </w:p>
        </w:tc>
        <w:tc>
          <w:tcPr>
            <w:tcW w:w="1203" w:type="pct"/>
            <w:shd w:val="clear" w:color="auto" w:fill="FDE4D0"/>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0%</w:t>
            </w:r>
          </w:p>
        </w:tc>
      </w:tr>
      <w:tr w:rsidR="0068721E" w:rsidRPr="00132607" w:rsidTr="00887FF3">
        <w:trPr>
          <w:trHeight w:val="300"/>
        </w:trPr>
        <w:tc>
          <w:tcPr>
            <w:tcW w:w="2150" w:type="pct"/>
            <w:shd w:val="clear" w:color="auto" w:fill="auto"/>
            <w:noWrap/>
            <w:hideMark/>
          </w:tcPr>
          <w:p w:rsidR="0068721E" w:rsidRPr="00132607" w:rsidRDefault="0068721E" w:rsidP="00FE24DB">
            <w:pPr>
              <w:spacing w:after="0" w:line="240" w:lineRule="auto"/>
              <w:rPr>
                <w:rFonts w:eastAsia="Times New Roman" w:cs="Times New Roman"/>
                <w:bCs/>
                <w:color w:val="000000"/>
                <w:sz w:val="20"/>
                <w:szCs w:val="20"/>
                <w:lang w:val="en-US"/>
              </w:rPr>
            </w:pPr>
            <w:r w:rsidRPr="00132607">
              <w:rPr>
                <w:rFonts w:eastAsia="Times New Roman" w:cs="Times New Roman"/>
                <w:bCs/>
                <w:color w:val="000000"/>
                <w:sz w:val="20"/>
                <w:szCs w:val="20"/>
                <w:lang w:val="en-US"/>
              </w:rPr>
              <w:t>Daily laborer</w:t>
            </w:r>
          </w:p>
        </w:tc>
        <w:tc>
          <w:tcPr>
            <w:tcW w:w="744" w:type="pct"/>
            <w:shd w:val="clear" w:color="auto" w:fill="auto"/>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0%</w:t>
            </w:r>
          </w:p>
        </w:tc>
        <w:tc>
          <w:tcPr>
            <w:tcW w:w="904" w:type="pct"/>
            <w:shd w:val="clear" w:color="auto" w:fill="auto"/>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2%</w:t>
            </w:r>
          </w:p>
        </w:tc>
        <w:tc>
          <w:tcPr>
            <w:tcW w:w="1203" w:type="pct"/>
            <w:shd w:val="clear" w:color="auto" w:fill="auto"/>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1%</w:t>
            </w:r>
          </w:p>
        </w:tc>
      </w:tr>
      <w:tr w:rsidR="0068721E" w:rsidRPr="00132607" w:rsidTr="00887FF3">
        <w:trPr>
          <w:trHeight w:val="300"/>
        </w:trPr>
        <w:tc>
          <w:tcPr>
            <w:tcW w:w="2150" w:type="pct"/>
            <w:shd w:val="clear" w:color="auto" w:fill="FDE4D0"/>
            <w:noWrap/>
            <w:hideMark/>
          </w:tcPr>
          <w:p w:rsidR="0068721E" w:rsidRPr="00132607" w:rsidRDefault="0068721E" w:rsidP="00FE24DB">
            <w:pPr>
              <w:spacing w:after="0" w:line="240" w:lineRule="auto"/>
              <w:rPr>
                <w:rFonts w:eastAsia="Times New Roman" w:cs="Times New Roman"/>
                <w:bCs/>
                <w:color w:val="000000"/>
                <w:sz w:val="20"/>
                <w:szCs w:val="20"/>
                <w:lang w:val="en-US"/>
              </w:rPr>
            </w:pPr>
            <w:r w:rsidRPr="00132607">
              <w:rPr>
                <w:rFonts w:eastAsia="Times New Roman" w:cs="Times New Roman"/>
                <w:bCs/>
                <w:color w:val="000000"/>
                <w:sz w:val="20"/>
                <w:szCs w:val="20"/>
                <w:lang w:val="en-US"/>
              </w:rPr>
              <w:t>Unemployed</w:t>
            </w:r>
          </w:p>
        </w:tc>
        <w:tc>
          <w:tcPr>
            <w:tcW w:w="744" w:type="pct"/>
            <w:shd w:val="clear" w:color="auto" w:fill="FDE4D0"/>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0%</w:t>
            </w:r>
          </w:p>
        </w:tc>
        <w:tc>
          <w:tcPr>
            <w:tcW w:w="904" w:type="pct"/>
            <w:shd w:val="clear" w:color="auto" w:fill="FDE4D0"/>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1%</w:t>
            </w:r>
          </w:p>
        </w:tc>
        <w:tc>
          <w:tcPr>
            <w:tcW w:w="1203" w:type="pct"/>
            <w:shd w:val="clear" w:color="auto" w:fill="FDE4D0"/>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1%</w:t>
            </w:r>
          </w:p>
        </w:tc>
      </w:tr>
      <w:tr w:rsidR="0068721E" w:rsidRPr="00132607" w:rsidTr="00887FF3">
        <w:trPr>
          <w:trHeight w:val="300"/>
        </w:trPr>
        <w:tc>
          <w:tcPr>
            <w:tcW w:w="2150" w:type="pct"/>
            <w:shd w:val="clear" w:color="auto" w:fill="auto"/>
            <w:noWrap/>
            <w:hideMark/>
          </w:tcPr>
          <w:p w:rsidR="0068721E" w:rsidRPr="00132607" w:rsidRDefault="0068721E" w:rsidP="00FE24DB">
            <w:pPr>
              <w:spacing w:after="0" w:line="240" w:lineRule="auto"/>
              <w:rPr>
                <w:rFonts w:eastAsia="Times New Roman" w:cs="Times New Roman"/>
                <w:bCs/>
                <w:color w:val="000000"/>
                <w:sz w:val="20"/>
                <w:szCs w:val="20"/>
                <w:lang w:val="en-US"/>
              </w:rPr>
            </w:pPr>
            <w:r>
              <w:rPr>
                <w:rFonts w:eastAsia="Times New Roman" w:cs="Times New Roman"/>
                <w:bCs/>
                <w:color w:val="000000"/>
                <w:sz w:val="20"/>
                <w:szCs w:val="20"/>
                <w:lang w:val="en-US"/>
              </w:rPr>
              <w:t>Total</w:t>
            </w:r>
          </w:p>
        </w:tc>
        <w:tc>
          <w:tcPr>
            <w:tcW w:w="744" w:type="pct"/>
            <w:shd w:val="clear" w:color="auto" w:fill="auto"/>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100%</w:t>
            </w:r>
          </w:p>
        </w:tc>
        <w:tc>
          <w:tcPr>
            <w:tcW w:w="904" w:type="pct"/>
            <w:shd w:val="clear" w:color="auto" w:fill="auto"/>
            <w:noWrap/>
            <w:hideMark/>
          </w:tcPr>
          <w:p w:rsidR="0068721E" w:rsidRPr="00132607" w:rsidRDefault="0068721E" w:rsidP="00FE24DB">
            <w:pPr>
              <w:spacing w:after="0" w:line="240" w:lineRule="auto"/>
              <w:jc w:val="right"/>
              <w:rPr>
                <w:rFonts w:eastAsia="Times New Roman" w:cs="Times New Roman"/>
                <w:color w:val="000000"/>
                <w:sz w:val="20"/>
                <w:szCs w:val="20"/>
                <w:lang w:val="en-US"/>
              </w:rPr>
            </w:pPr>
            <w:r w:rsidRPr="00132607">
              <w:rPr>
                <w:rFonts w:eastAsia="Times New Roman" w:cs="Times New Roman"/>
                <w:color w:val="000000"/>
                <w:sz w:val="20"/>
                <w:szCs w:val="20"/>
                <w:lang w:val="en-US"/>
              </w:rPr>
              <w:t>100%</w:t>
            </w:r>
          </w:p>
        </w:tc>
        <w:tc>
          <w:tcPr>
            <w:tcW w:w="1203" w:type="pct"/>
            <w:shd w:val="clear" w:color="auto" w:fill="auto"/>
            <w:noWrap/>
            <w:hideMark/>
          </w:tcPr>
          <w:p w:rsidR="0068721E" w:rsidRPr="0068721E" w:rsidRDefault="0068721E" w:rsidP="00FE24DB">
            <w:pPr>
              <w:spacing w:after="0" w:line="240" w:lineRule="auto"/>
              <w:jc w:val="right"/>
              <w:rPr>
                <w:rFonts w:eastAsia="Times New Roman" w:cs="Times New Roman"/>
                <w:sz w:val="20"/>
                <w:szCs w:val="20"/>
                <w:lang w:val="en-US"/>
              </w:rPr>
            </w:pPr>
            <w:r w:rsidRPr="0068721E">
              <w:rPr>
                <w:rFonts w:eastAsia="Times New Roman" w:cs="Times New Roman"/>
                <w:sz w:val="20"/>
                <w:szCs w:val="20"/>
                <w:lang w:val="en-US"/>
              </w:rPr>
              <w:t>100%</w:t>
            </w:r>
          </w:p>
        </w:tc>
      </w:tr>
      <w:tr w:rsidR="0068721E" w:rsidRPr="00132607" w:rsidTr="00887FF3">
        <w:trPr>
          <w:trHeight w:val="300"/>
        </w:trPr>
        <w:tc>
          <w:tcPr>
            <w:tcW w:w="2150" w:type="pct"/>
            <w:shd w:val="clear" w:color="auto" w:fill="auto"/>
            <w:noWrap/>
          </w:tcPr>
          <w:p w:rsidR="0068721E" w:rsidRDefault="0068721E" w:rsidP="00FE24DB">
            <w:pPr>
              <w:spacing w:after="0" w:line="240" w:lineRule="auto"/>
              <w:rPr>
                <w:rFonts w:eastAsia="Times New Roman" w:cs="Times New Roman"/>
                <w:bCs/>
                <w:color w:val="000000"/>
                <w:sz w:val="20"/>
                <w:szCs w:val="20"/>
                <w:lang w:val="en-US"/>
              </w:rPr>
            </w:pPr>
            <w:r>
              <w:rPr>
                <w:rFonts w:eastAsia="Times New Roman" w:cs="Times New Roman"/>
                <w:bCs/>
                <w:color w:val="000000"/>
                <w:sz w:val="20"/>
                <w:szCs w:val="20"/>
                <w:lang w:val="en-US"/>
              </w:rPr>
              <w:t>N</w:t>
            </w:r>
          </w:p>
        </w:tc>
        <w:tc>
          <w:tcPr>
            <w:tcW w:w="744" w:type="pct"/>
            <w:shd w:val="clear" w:color="auto" w:fill="auto"/>
            <w:noWrap/>
          </w:tcPr>
          <w:p w:rsidR="0068721E" w:rsidRPr="00132607" w:rsidRDefault="0068721E" w:rsidP="00FE24DB">
            <w:pPr>
              <w:spacing w:after="0" w:line="240" w:lineRule="auto"/>
              <w:jc w:val="right"/>
              <w:rPr>
                <w:rFonts w:eastAsia="Times New Roman" w:cs="Times New Roman"/>
                <w:color w:val="000000"/>
                <w:sz w:val="20"/>
                <w:szCs w:val="20"/>
                <w:lang w:val="en-US"/>
              </w:rPr>
            </w:pPr>
            <w:r>
              <w:rPr>
                <w:rFonts w:eastAsia="Times New Roman" w:cs="Times New Roman"/>
                <w:color w:val="000000"/>
                <w:sz w:val="20"/>
                <w:szCs w:val="20"/>
                <w:lang w:val="en-US"/>
              </w:rPr>
              <w:t>82</w:t>
            </w:r>
          </w:p>
        </w:tc>
        <w:tc>
          <w:tcPr>
            <w:tcW w:w="904" w:type="pct"/>
            <w:shd w:val="clear" w:color="auto" w:fill="auto"/>
            <w:noWrap/>
          </w:tcPr>
          <w:p w:rsidR="0068721E" w:rsidRPr="00132607" w:rsidRDefault="0068721E" w:rsidP="00FE24DB">
            <w:pPr>
              <w:spacing w:after="0" w:line="240" w:lineRule="auto"/>
              <w:jc w:val="right"/>
              <w:rPr>
                <w:rFonts w:eastAsia="Times New Roman" w:cs="Times New Roman"/>
                <w:color w:val="000000"/>
                <w:sz w:val="20"/>
                <w:szCs w:val="20"/>
                <w:lang w:val="en-US"/>
              </w:rPr>
            </w:pPr>
            <w:r>
              <w:rPr>
                <w:rFonts w:eastAsia="Times New Roman" w:cs="Times New Roman"/>
                <w:color w:val="000000"/>
                <w:sz w:val="20"/>
                <w:szCs w:val="20"/>
                <w:lang w:val="en-US"/>
              </w:rPr>
              <w:t>83</w:t>
            </w:r>
          </w:p>
        </w:tc>
        <w:tc>
          <w:tcPr>
            <w:tcW w:w="1203" w:type="pct"/>
            <w:shd w:val="clear" w:color="auto" w:fill="auto"/>
            <w:noWrap/>
          </w:tcPr>
          <w:p w:rsidR="0068721E" w:rsidRPr="0068721E" w:rsidRDefault="0068721E" w:rsidP="00FE24DB">
            <w:pPr>
              <w:spacing w:after="0" w:line="240" w:lineRule="auto"/>
              <w:jc w:val="right"/>
              <w:rPr>
                <w:rFonts w:eastAsia="Times New Roman" w:cs="Times New Roman"/>
                <w:sz w:val="20"/>
                <w:szCs w:val="20"/>
                <w:lang w:val="en-US"/>
              </w:rPr>
            </w:pPr>
            <w:r w:rsidRPr="0068721E">
              <w:rPr>
                <w:rFonts w:eastAsia="Times New Roman" w:cs="Times New Roman"/>
                <w:sz w:val="20"/>
                <w:szCs w:val="20"/>
                <w:lang w:val="en-US"/>
              </w:rPr>
              <w:t>165</w:t>
            </w:r>
          </w:p>
        </w:tc>
      </w:tr>
    </w:tbl>
    <w:p w:rsidR="00FE24DB" w:rsidRPr="00DE5254" w:rsidRDefault="00FE24DB" w:rsidP="00FE24DB">
      <w:pPr>
        <w:autoSpaceDE w:val="0"/>
        <w:autoSpaceDN w:val="0"/>
        <w:adjustRightInd w:val="0"/>
        <w:spacing w:after="0" w:line="240" w:lineRule="auto"/>
        <w:rPr>
          <w:rFonts w:eastAsia="Calibri" w:cs="Calibri"/>
          <w:color w:val="000000"/>
          <w:lang w:val="en-US"/>
        </w:rPr>
      </w:pPr>
    </w:p>
    <w:p w:rsidR="00FE24DB"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The average family </w:t>
      </w:r>
      <w:r w:rsidR="004C6977">
        <w:rPr>
          <w:rFonts w:eastAsia="Times New Roman" w:cs="Arial"/>
          <w:lang w:val="en-US" w:eastAsia="ar-SA"/>
        </w:rPr>
        <w:t>exceeds</w:t>
      </w:r>
      <w:r w:rsidRPr="006A59FF">
        <w:rPr>
          <w:rFonts w:eastAsia="Times New Roman" w:cs="Arial"/>
          <w:lang w:val="en-US" w:eastAsia="ar-SA"/>
        </w:rPr>
        <w:t xml:space="preserve"> 5 members. Male headed households are usually larger in comparison with female headed households. In both male and female headed households, the proportion of women</w:t>
      </w:r>
      <w:r w:rsidR="006A33B5">
        <w:rPr>
          <w:rFonts w:eastAsia="Times New Roman" w:cs="Arial"/>
          <w:lang w:val="en-US" w:eastAsia="ar-SA"/>
        </w:rPr>
        <w:t xml:space="preserve"> is approximately 50 % of </w:t>
      </w:r>
      <w:r w:rsidRPr="006A59FF">
        <w:rPr>
          <w:rFonts w:eastAsia="Times New Roman" w:cs="Arial"/>
          <w:lang w:val="en-US" w:eastAsia="ar-SA"/>
        </w:rPr>
        <w:t xml:space="preserve">the household </w:t>
      </w:r>
      <w:r w:rsidR="006A33B5">
        <w:rPr>
          <w:rFonts w:eastAsia="Times New Roman" w:cs="Arial"/>
          <w:lang w:val="en-US" w:eastAsia="ar-SA"/>
        </w:rPr>
        <w:t>members</w:t>
      </w:r>
      <w:r w:rsidRPr="006A59FF">
        <w:rPr>
          <w:rFonts w:eastAsia="Times New Roman" w:cs="Arial"/>
          <w:lang w:val="en-US" w:eastAsia="ar-SA"/>
        </w:rPr>
        <w:t xml:space="preserve">. In female headed household, on average there </w:t>
      </w:r>
      <w:proofErr w:type="gramStart"/>
      <w:r w:rsidRPr="006A59FF">
        <w:rPr>
          <w:rFonts w:eastAsia="Times New Roman" w:cs="Arial"/>
          <w:lang w:val="en-US" w:eastAsia="ar-SA"/>
        </w:rPr>
        <w:t>is</w:t>
      </w:r>
      <w:proofErr w:type="gramEnd"/>
      <w:r w:rsidRPr="006A59FF">
        <w:rPr>
          <w:rFonts w:eastAsia="Times New Roman" w:cs="Arial"/>
          <w:lang w:val="en-US" w:eastAsia="ar-SA"/>
        </w:rPr>
        <w:t xml:space="preserve"> a lower proportion of children under 5 (</w:t>
      </w:r>
      <w:r w:rsidR="000C0C3B">
        <w:rPr>
          <w:rFonts w:eastAsia="Times New Roman" w:cs="Arial"/>
          <w:lang w:val="en-US" w:eastAsia="ar-SA"/>
        </w:rPr>
        <w:t>9</w:t>
      </w:r>
      <w:r w:rsidRPr="006A59FF">
        <w:rPr>
          <w:rFonts w:eastAsia="Times New Roman" w:cs="Arial"/>
          <w:lang w:val="en-US" w:eastAsia="ar-SA"/>
        </w:rPr>
        <w:t>%), in comparison with male headed household where the proportion of children dominates (</w:t>
      </w:r>
      <w:r w:rsidR="000C0C3B">
        <w:rPr>
          <w:rFonts w:eastAsia="Times New Roman" w:cs="Arial"/>
          <w:lang w:val="en-US" w:eastAsia="ar-SA"/>
        </w:rPr>
        <w:t>15</w:t>
      </w:r>
      <w:r w:rsidRPr="006A59FF">
        <w:rPr>
          <w:rFonts w:eastAsia="Times New Roman" w:cs="Arial"/>
          <w:lang w:val="en-US" w:eastAsia="ar-SA"/>
        </w:rPr>
        <w:t xml:space="preserve"> %).  </w:t>
      </w:r>
      <w:r w:rsidR="00202B8C">
        <w:rPr>
          <w:rFonts w:eastAsia="Times New Roman" w:cs="Arial"/>
          <w:lang w:val="en-US" w:eastAsia="ar-SA"/>
        </w:rPr>
        <w:t>In general, the proportion of children up to 15 years is about a half of the HH size.</w:t>
      </w:r>
    </w:p>
    <w:p w:rsidR="00DA7A0F" w:rsidRPr="006A59FF" w:rsidRDefault="00DA7A0F" w:rsidP="006A59FF">
      <w:pPr>
        <w:suppressAutoHyphens/>
        <w:autoSpaceDE w:val="0"/>
        <w:spacing w:after="0" w:line="240" w:lineRule="auto"/>
        <w:jc w:val="both"/>
        <w:rPr>
          <w:rFonts w:eastAsia="Times New Roman" w:cs="Arial"/>
          <w:lang w:val="en-US" w:eastAsia="ar-SA"/>
        </w:rPr>
      </w:pPr>
    </w:p>
    <w:p w:rsidR="00FE24DB" w:rsidRPr="006A59FF"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When comparing monthly incomes, male headed households are able to earn on average 1085.23 ETB per month, 393 ETB more than female headed households. It remains higher even when income per HH member is calculated. The capability to save money is in general relatively low, see table below, but it is more problematic for female headed households.</w:t>
      </w:r>
      <w:r w:rsidR="00087DD6">
        <w:rPr>
          <w:rFonts w:eastAsia="Times New Roman" w:cs="Arial"/>
          <w:lang w:val="en-US" w:eastAsia="ar-SA"/>
        </w:rPr>
        <w:t xml:space="preserve"> In general, there is about one third of HHs which </w:t>
      </w:r>
      <w:proofErr w:type="gramStart"/>
      <w:r w:rsidR="00087DD6">
        <w:rPr>
          <w:rFonts w:eastAsia="Times New Roman" w:cs="Arial"/>
          <w:lang w:val="en-US" w:eastAsia="ar-SA"/>
        </w:rPr>
        <w:t>are</w:t>
      </w:r>
      <w:proofErr w:type="gramEnd"/>
      <w:r w:rsidR="00087DD6">
        <w:rPr>
          <w:rFonts w:eastAsia="Times New Roman" w:cs="Arial"/>
          <w:lang w:val="en-US" w:eastAsia="ar-SA"/>
        </w:rPr>
        <w:t xml:space="preserve"> not able to save any money.</w:t>
      </w:r>
    </w:p>
    <w:p w:rsidR="00F76618" w:rsidRDefault="00F76618" w:rsidP="00D30AF6">
      <w:pPr>
        <w:spacing w:after="0"/>
        <w:jc w:val="both"/>
        <w:rPr>
          <w:rFonts w:eastAsia="Calibri" w:cs="Calibri"/>
          <w:b/>
          <w:lang w:val="en-US"/>
        </w:rPr>
      </w:pPr>
    </w:p>
    <w:p w:rsidR="00FE24DB" w:rsidRPr="00DE5254" w:rsidRDefault="00952360" w:rsidP="00D30AF6">
      <w:pPr>
        <w:spacing w:after="0"/>
        <w:jc w:val="both"/>
        <w:rPr>
          <w:rFonts w:eastAsia="Calibri" w:cs="Calibri"/>
          <w:b/>
          <w:lang w:val="en-US"/>
        </w:rPr>
      </w:pPr>
      <w:r>
        <w:rPr>
          <w:rFonts w:eastAsia="Calibri" w:cs="Calibri"/>
          <w:b/>
          <w:lang w:val="en-US"/>
        </w:rPr>
        <w:t>Tab.4</w:t>
      </w:r>
      <w:r w:rsidR="00FE24DB" w:rsidRPr="00DE5254">
        <w:rPr>
          <w:rFonts w:eastAsia="Calibri" w:cs="Calibri"/>
          <w:b/>
          <w:lang w:val="en-US"/>
        </w:rPr>
        <w:t xml:space="preserve">: Household characteristics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1"/>
        <w:gridCol w:w="1745"/>
        <w:gridCol w:w="1713"/>
        <w:gridCol w:w="1713"/>
      </w:tblGrid>
      <w:tr w:rsidR="003308D6" w:rsidRPr="008565C0" w:rsidTr="00887FF3">
        <w:trPr>
          <w:trHeight w:val="300"/>
        </w:trPr>
        <w:tc>
          <w:tcPr>
            <w:tcW w:w="2202" w:type="pct"/>
            <w:shd w:val="clear" w:color="auto" w:fill="auto"/>
            <w:noWrap/>
          </w:tcPr>
          <w:p w:rsidR="003308D6" w:rsidRPr="008565C0" w:rsidRDefault="003308D6" w:rsidP="00F76618">
            <w:pPr>
              <w:spacing w:after="0" w:line="240" w:lineRule="auto"/>
              <w:rPr>
                <w:rFonts w:eastAsia="Times New Roman" w:cs="Times New Roman"/>
                <w:b/>
                <w:bCs/>
                <w:sz w:val="20"/>
                <w:szCs w:val="20"/>
                <w:lang w:val="en-US"/>
              </w:rPr>
            </w:pPr>
            <w:r w:rsidRPr="008565C0">
              <w:rPr>
                <w:rFonts w:eastAsia="Times New Roman" w:cs="Times New Roman"/>
                <w:b/>
                <w:bCs/>
                <w:sz w:val="20"/>
                <w:szCs w:val="20"/>
                <w:lang w:val="en-US"/>
              </w:rPr>
              <w:t>Family size</w:t>
            </w:r>
          </w:p>
        </w:tc>
        <w:tc>
          <w:tcPr>
            <w:tcW w:w="944" w:type="pct"/>
            <w:shd w:val="clear" w:color="auto" w:fill="auto"/>
            <w:noWrap/>
          </w:tcPr>
          <w:p w:rsidR="003308D6" w:rsidRPr="008565C0" w:rsidRDefault="003308D6" w:rsidP="00F76618">
            <w:pPr>
              <w:spacing w:after="0" w:line="240" w:lineRule="auto"/>
              <w:jc w:val="right"/>
              <w:rPr>
                <w:rFonts w:eastAsia="Times New Roman" w:cs="Times New Roman"/>
                <w:b/>
                <w:sz w:val="20"/>
                <w:szCs w:val="20"/>
                <w:lang w:val="en-US"/>
              </w:rPr>
            </w:pPr>
            <w:r w:rsidRPr="008565C0">
              <w:rPr>
                <w:rFonts w:eastAsia="Times New Roman" w:cs="Times New Roman"/>
                <w:b/>
                <w:sz w:val="20"/>
                <w:szCs w:val="20"/>
                <w:lang w:val="en-US"/>
              </w:rPr>
              <w:t>MHHH</w:t>
            </w:r>
          </w:p>
        </w:tc>
        <w:tc>
          <w:tcPr>
            <w:tcW w:w="927" w:type="pct"/>
            <w:shd w:val="clear" w:color="auto" w:fill="auto"/>
          </w:tcPr>
          <w:p w:rsidR="003308D6" w:rsidRPr="008565C0" w:rsidRDefault="003308D6" w:rsidP="00F76618">
            <w:pPr>
              <w:spacing w:after="0" w:line="240" w:lineRule="auto"/>
              <w:jc w:val="right"/>
              <w:rPr>
                <w:rFonts w:eastAsia="Times New Roman" w:cs="Times New Roman"/>
                <w:b/>
                <w:sz w:val="20"/>
                <w:szCs w:val="20"/>
                <w:lang w:val="en-US"/>
              </w:rPr>
            </w:pPr>
            <w:r w:rsidRPr="008565C0">
              <w:rPr>
                <w:rFonts w:eastAsia="Times New Roman" w:cs="Times New Roman"/>
                <w:b/>
                <w:sz w:val="20"/>
                <w:szCs w:val="20"/>
                <w:lang w:val="en-US"/>
              </w:rPr>
              <w:t>FHHH</w:t>
            </w:r>
          </w:p>
        </w:tc>
        <w:tc>
          <w:tcPr>
            <w:tcW w:w="927" w:type="pct"/>
            <w:shd w:val="clear" w:color="auto" w:fill="auto"/>
            <w:noWrap/>
          </w:tcPr>
          <w:p w:rsidR="003308D6" w:rsidRPr="008565C0" w:rsidRDefault="003308D6" w:rsidP="00F76618">
            <w:pPr>
              <w:spacing w:after="0" w:line="240" w:lineRule="auto"/>
              <w:jc w:val="right"/>
              <w:rPr>
                <w:rFonts w:eastAsia="Times New Roman" w:cs="Times New Roman"/>
                <w:b/>
                <w:sz w:val="20"/>
                <w:szCs w:val="20"/>
                <w:lang w:val="en-US"/>
              </w:rPr>
            </w:pPr>
            <w:r w:rsidRPr="008565C0">
              <w:rPr>
                <w:rFonts w:eastAsia="Times New Roman" w:cs="Times New Roman"/>
                <w:b/>
                <w:sz w:val="20"/>
                <w:szCs w:val="20"/>
                <w:lang w:val="en-US"/>
              </w:rPr>
              <w:t>Total</w:t>
            </w:r>
          </w:p>
        </w:tc>
      </w:tr>
      <w:tr w:rsidR="00FE24DB" w:rsidRPr="008565C0" w:rsidTr="00887FF3">
        <w:trPr>
          <w:trHeight w:val="300"/>
        </w:trPr>
        <w:tc>
          <w:tcPr>
            <w:tcW w:w="2202" w:type="pct"/>
            <w:shd w:val="clear" w:color="auto" w:fill="FDE4D0"/>
            <w:noWrap/>
            <w:hideMark/>
          </w:tcPr>
          <w:p w:rsidR="00FE24DB" w:rsidRPr="008565C0" w:rsidRDefault="00FE24DB" w:rsidP="00F76618">
            <w:pPr>
              <w:spacing w:after="0" w:line="240" w:lineRule="auto"/>
              <w:rPr>
                <w:rFonts w:eastAsia="Times New Roman" w:cs="Times New Roman"/>
                <w:b/>
                <w:bCs/>
                <w:sz w:val="20"/>
                <w:szCs w:val="20"/>
                <w:lang w:val="en-US"/>
              </w:rPr>
            </w:pPr>
            <w:r w:rsidRPr="008565C0">
              <w:rPr>
                <w:rFonts w:eastAsia="Times New Roman" w:cs="Times New Roman"/>
                <w:b/>
                <w:bCs/>
                <w:sz w:val="20"/>
                <w:szCs w:val="20"/>
                <w:lang w:val="en-US"/>
              </w:rPr>
              <w:t>2 and less</w:t>
            </w:r>
          </w:p>
        </w:tc>
        <w:tc>
          <w:tcPr>
            <w:tcW w:w="944" w:type="pct"/>
            <w:shd w:val="clear" w:color="auto" w:fill="FDE4D0"/>
            <w:noWrap/>
            <w:hideMark/>
          </w:tcPr>
          <w:p w:rsidR="00FE24DB" w:rsidRPr="008565C0" w:rsidRDefault="00FE24DB"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5.1%</w:t>
            </w:r>
          </w:p>
        </w:tc>
        <w:tc>
          <w:tcPr>
            <w:tcW w:w="927" w:type="pct"/>
            <w:shd w:val="clear" w:color="auto" w:fill="FDE4D0"/>
            <w:hideMark/>
          </w:tcPr>
          <w:p w:rsidR="00FE24DB" w:rsidRPr="008565C0" w:rsidRDefault="00FE24DB"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17.9%</w:t>
            </w:r>
          </w:p>
        </w:tc>
        <w:tc>
          <w:tcPr>
            <w:tcW w:w="927" w:type="pct"/>
            <w:shd w:val="clear" w:color="auto" w:fill="FDE4D0"/>
            <w:noWrap/>
            <w:hideMark/>
          </w:tcPr>
          <w:p w:rsidR="00FE24DB" w:rsidRPr="008565C0" w:rsidRDefault="00FE24DB"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7%</w:t>
            </w:r>
          </w:p>
        </w:tc>
      </w:tr>
      <w:tr w:rsidR="00FE24DB" w:rsidRPr="008565C0" w:rsidTr="00887FF3">
        <w:trPr>
          <w:trHeight w:val="300"/>
        </w:trPr>
        <w:tc>
          <w:tcPr>
            <w:tcW w:w="2202" w:type="pct"/>
            <w:shd w:val="clear" w:color="auto" w:fill="auto"/>
            <w:noWrap/>
            <w:hideMark/>
          </w:tcPr>
          <w:p w:rsidR="00FE24DB" w:rsidRPr="008565C0" w:rsidRDefault="00FE24DB" w:rsidP="00F76618">
            <w:pPr>
              <w:spacing w:after="0" w:line="240" w:lineRule="auto"/>
              <w:rPr>
                <w:rFonts w:eastAsia="Times New Roman" w:cs="Times New Roman"/>
                <w:b/>
                <w:bCs/>
                <w:sz w:val="20"/>
                <w:szCs w:val="20"/>
                <w:lang w:val="en-US"/>
              </w:rPr>
            </w:pPr>
            <w:r w:rsidRPr="008565C0">
              <w:rPr>
                <w:rFonts w:eastAsia="Times New Roman" w:cs="Times New Roman"/>
                <w:b/>
                <w:bCs/>
                <w:sz w:val="20"/>
                <w:szCs w:val="20"/>
                <w:lang w:val="en-US"/>
              </w:rPr>
              <w:t>3 to 5</w:t>
            </w:r>
          </w:p>
        </w:tc>
        <w:tc>
          <w:tcPr>
            <w:tcW w:w="944" w:type="pct"/>
            <w:shd w:val="clear" w:color="auto" w:fill="auto"/>
            <w:noWrap/>
            <w:hideMark/>
          </w:tcPr>
          <w:p w:rsidR="00FE24DB" w:rsidRPr="008565C0" w:rsidRDefault="00FE24DB"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51.1%</w:t>
            </w:r>
          </w:p>
        </w:tc>
        <w:tc>
          <w:tcPr>
            <w:tcW w:w="927" w:type="pct"/>
            <w:shd w:val="clear" w:color="auto" w:fill="auto"/>
            <w:hideMark/>
          </w:tcPr>
          <w:p w:rsidR="00FE24DB" w:rsidRPr="008565C0" w:rsidRDefault="00FE24DB"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46.4%</w:t>
            </w:r>
          </w:p>
        </w:tc>
        <w:tc>
          <w:tcPr>
            <w:tcW w:w="927" w:type="pct"/>
            <w:shd w:val="clear" w:color="auto" w:fill="auto"/>
            <w:noWrap/>
            <w:hideMark/>
          </w:tcPr>
          <w:p w:rsidR="00FE24DB" w:rsidRPr="008565C0" w:rsidRDefault="00FE24DB"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50%</w:t>
            </w:r>
          </w:p>
        </w:tc>
      </w:tr>
      <w:tr w:rsidR="00FE24DB" w:rsidRPr="008565C0" w:rsidTr="00887FF3">
        <w:trPr>
          <w:trHeight w:val="300"/>
        </w:trPr>
        <w:tc>
          <w:tcPr>
            <w:tcW w:w="2202" w:type="pct"/>
            <w:shd w:val="clear" w:color="auto" w:fill="FDE4D0"/>
            <w:noWrap/>
            <w:hideMark/>
          </w:tcPr>
          <w:p w:rsidR="00FE24DB" w:rsidRPr="008565C0" w:rsidRDefault="00FE24DB" w:rsidP="00F76618">
            <w:pPr>
              <w:spacing w:after="0" w:line="240" w:lineRule="auto"/>
              <w:rPr>
                <w:rFonts w:eastAsia="Times New Roman" w:cs="Times New Roman"/>
                <w:b/>
                <w:bCs/>
                <w:sz w:val="20"/>
                <w:szCs w:val="20"/>
                <w:lang w:val="en-US"/>
              </w:rPr>
            </w:pPr>
            <w:r w:rsidRPr="008565C0">
              <w:rPr>
                <w:rFonts w:eastAsia="Times New Roman" w:cs="Times New Roman"/>
                <w:b/>
                <w:bCs/>
                <w:sz w:val="20"/>
                <w:szCs w:val="20"/>
                <w:lang w:val="en-US"/>
              </w:rPr>
              <w:t>6 and more</w:t>
            </w:r>
          </w:p>
        </w:tc>
        <w:tc>
          <w:tcPr>
            <w:tcW w:w="944" w:type="pct"/>
            <w:shd w:val="clear" w:color="auto" w:fill="FDE4D0"/>
            <w:noWrap/>
            <w:hideMark/>
          </w:tcPr>
          <w:p w:rsidR="00FE24DB" w:rsidRPr="008565C0" w:rsidRDefault="00FE24DB"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43.8%</w:t>
            </w:r>
          </w:p>
        </w:tc>
        <w:tc>
          <w:tcPr>
            <w:tcW w:w="927" w:type="pct"/>
            <w:shd w:val="clear" w:color="auto" w:fill="FDE4D0"/>
            <w:hideMark/>
          </w:tcPr>
          <w:p w:rsidR="00FE24DB" w:rsidRPr="008565C0" w:rsidRDefault="00FE24DB"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35.7%</w:t>
            </w:r>
          </w:p>
        </w:tc>
        <w:tc>
          <w:tcPr>
            <w:tcW w:w="927" w:type="pct"/>
            <w:shd w:val="clear" w:color="auto" w:fill="FDE4D0"/>
            <w:noWrap/>
            <w:hideMark/>
          </w:tcPr>
          <w:p w:rsidR="00FE24DB" w:rsidRPr="008565C0" w:rsidRDefault="00FE24DB"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42%</w:t>
            </w:r>
          </w:p>
        </w:tc>
      </w:tr>
      <w:tr w:rsidR="00FE24DB" w:rsidRPr="008565C0" w:rsidTr="00887FF3">
        <w:trPr>
          <w:trHeight w:val="300"/>
        </w:trPr>
        <w:tc>
          <w:tcPr>
            <w:tcW w:w="2202" w:type="pct"/>
            <w:shd w:val="clear" w:color="auto" w:fill="auto"/>
            <w:noWrap/>
            <w:hideMark/>
          </w:tcPr>
          <w:p w:rsidR="00FE24DB" w:rsidRPr="008565C0" w:rsidRDefault="00FE24DB" w:rsidP="00F76618">
            <w:pPr>
              <w:spacing w:after="0" w:line="240" w:lineRule="auto"/>
              <w:rPr>
                <w:rFonts w:eastAsia="Times New Roman" w:cs="Times New Roman"/>
                <w:b/>
                <w:bCs/>
                <w:sz w:val="20"/>
                <w:szCs w:val="20"/>
                <w:lang w:val="en-US"/>
              </w:rPr>
            </w:pPr>
            <w:r w:rsidRPr="008565C0">
              <w:rPr>
                <w:rFonts w:eastAsia="Times New Roman" w:cs="Times New Roman"/>
                <w:b/>
                <w:bCs/>
                <w:sz w:val="20"/>
                <w:szCs w:val="20"/>
                <w:lang w:val="en-US"/>
              </w:rPr>
              <w:t>Average family size</w:t>
            </w:r>
          </w:p>
        </w:tc>
        <w:tc>
          <w:tcPr>
            <w:tcW w:w="944" w:type="pct"/>
            <w:shd w:val="clear" w:color="auto" w:fill="auto"/>
            <w:noWrap/>
            <w:hideMark/>
          </w:tcPr>
          <w:p w:rsidR="00FE24DB" w:rsidRPr="008565C0" w:rsidRDefault="00FE24DB"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5.45</w:t>
            </w:r>
          </w:p>
        </w:tc>
        <w:tc>
          <w:tcPr>
            <w:tcW w:w="927" w:type="pct"/>
            <w:shd w:val="clear" w:color="auto" w:fill="auto"/>
            <w:hideMark/>
          </w:tcPr>
          <w:p w:rsidR="00FE24DB" w:rsidRPr="008565C0" w:rsidRDefault="00FE24DB"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4.93</w:t>
            </w:r>
          </w:p>
        </w:tc>
        <w:tc>
          <w:tcPr>
            <w:tcW w:w="927" w:type="pct"/>
            <w:shd w:val="clear" w:color="auto" w:fill="auto"/>
            <w:noWrap/>
            <w:hideMark/>
          </w:tcPr>
          <w:p w:rsidR="00FE24DB" w:rsidRPr="008565C0" w:rsidRDefault="00FE24DB"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5.36</w:t>
            </w:r>
          </w:p>
        </w:tc>
      </w:tr>
      <w:tr w:rsidR="00FE24DB" w:rsidRPr="008565C0" w:rsidTr="00887FF3">
        <w:trPr>
          <w:trHeight w:val="300"/>
        </w:trPr>
        <w:tc>
          <w:tcPr>
            <w:tcW w:w="2202" w:type="pct"/>
            <w:shd w:val="clear" w:color="auto" w:fill="FDE4D0"/>
            <w:noWrap/>
            <w:hideMark/>
          </w:tcPr>
          <w:p w:rsidR="00FE24DB" w:rsidRPr="008565C0" w:rsidRDefault="00FE24DB" w:rsidP="00F76618">
            <w:pPr>
              <w:spacing w:after="0" w:line="240" w:lineRule="auto"/>
              <w:rPr>
                <w:rFonts w:eastAsia="Times New Roman" w:cs="Times New Roman"/>
                <w:b/>
                <w:bCs/>
                <w:sz w:val="20"/>
                <w:szCs w:val="20"/>
                <w:lang w:val="en-US"/>
              </w:rPr>
            </w:pPr>
            <w:r w:rsidRPr="008565C0">
              <w:rPr>
                <w:rFonts w:eastAsia="Times New Roman" w:cs="Times New Roman"/>
                <w:b/>
                <w:bCs/>
                <w:sz w:val="20"/>
                <w:szCs w:val="20"/>
                <w:lang w:val="en-US"/>
              </w:rPr>
              <w:t>% of women in the HH</w:t>
            </w:r>
          </w:p>
        </w:tc>
        <w:tc>
          <w:tcPr>
            <w:tcW w:w="944" w:type="pct"/>
            <w:shd w:val="clear" w:color="auto" w:fill="FDE4D0"/>
            <w:noWrap/>
            <w:hideMark/>
          </w:tcPr>
          <w:p w:rsidR="00FE24DB" w:rsidRPr="008565C0" w:rsidRDefault="00D07CAD"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48</w:t>
            </w:r>
            <w:r w:rsidR="00FE24DB" w:rsidRPr="008565C0">
              <w:rPr>
                <w:rFonts w:eastAsia="Times New Roman" w:cs="Times New Roman"/>
                <w:sz w:val="20"/>
                <w:szCs w:val="20"/>
                <w:lang w:val="en-US"/>
              </w:rPr>
              <w:t>%</w:t>
            </w:r>
          </w:p>
        </w:tc>
        <w:tc>
          <w:tcPr>
            <w:tcW w:w="927" w:type="pct"/>
            <w:shd w:val="clear" w:color="auto" w:fill="FDE4D0"/>
            <w:hideMark/>
          </w:tcPr>
          <w:p w:rsidR="00FE24DB" w:rsidRPr="008565C0" w:rsidRDefault="00D07CAD"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54</w:t>
            </w:r>
            <w:r w:rsidR="00FE24DB" w:rsidRPr="008565C0">
              <w:rPr>
                <w:rFonts w:eastAsia="Times New Roman" w:cs="Times New Roman"/>
                <w:sz w:val="20"/>
                <w:szCs w:val="20"/>
                <w:lang w:val="en-US"/>
              </w:rPr>
              <w:t>%</w:t>
            </w:r>
          </w:p>
        </w:tc>
        <w:tc>
          <w:tcPr>
            <w:tcW w:w="927" w:type="pct"/>
            <w:shd w:val="clear" w:color="auto" w:fill="FDE4D0"/>
            <w:noWrap/>
            <w:hideMark/>
          </w:tcPr>
          <w:p w:rsidR="00FE24DB" w:rsidRPr="008565C0" w:rsidRDefault="00D07CAD"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49</w:t>
            </w:r>
            <w:r w:rsidR="00FE24DB" w:rsidRPr="008565C0">
              <w:rPr>
                <w:rFonts w:eastAsia="Times New Roman" w:cs="Times New Roman"/>
                <w:sz w:val="20"/>
                <w:szCs w:val="20"/>
                <w:lang w:val="en-US"/>
              </w:rPr>
              <w:t>%</w:t>
            </w:r>
          </w:p>
        </w:tc>
      </w:tr>
      <w:tr w:rsidR="00FE24DB" w:rsidRPr="008565C0" w:rsidTr="00887FF3">
        <w:trPr>
          <w:trHeight w:val="300"/>
        </w:trPr>
        <w:tc>
          <w:tcPr>
            <w:tcW w:w="2202" w:type="pct"/>
            <w:shd w:val="clear" w:color="auto" w:fill="auto"/>
            <w:hideMark/>
          </w:tcPr>
          <w:p w:rsidR="00FE24DB" w:rsidRPr="008565C0" w:rsidRDefault="00FE24DB" w:rsidP="00F76618">
            <w:pPr>
              <w:spacing w:after="0" w:line="240" w:lineRule="auto"/>
              <w:rPr>
                <w:rFonts w:eastAsia="Times New Roman" w:cs="Times New Roman"/>
                <w:b/>
                <w:bCs/>
                <w:sz w:val="20"/>
                <w:szCs w:val="20"/>
                <w:lang w:val="en-US"/>
              </w:rPr>
            </w:pPr>
            <w:r w:rsidRPr="008565C0">
              <w:rPr>
                <w:rFonts w:eastAsia="Times New Roman" w:cs="Times New Roman"/>
                <w:b/>
                <w:bCs/>
                <w:sz w:val="20"/>
                <w:szCs w:val="20"/>
                <w:lang w:val="en-US"/>
              </w:rPr>
              <w:t>% of children under 5</w:t>
            </w:r>
            <w:r w:rsidR="00F50525" w:rsidRPr="008565C0">
              <w:rPr>
                <w:rFonts w:eastAsia="Times New Roman" w:cs="Times New Roman"/>
                <w:b/>
                <w:bCs/>
                <w:sz w:val="20"/>
                <w:szCs w:val="20"/>
                <w:lang w:val="en-US"/>
              </w:rPr>
              <w:t xml:space="preserve"> in HH</w:t>
            </w:r>
          </w:p>
        </w:tc>
        <w:tc>
          <w:tcPr>
            <w:tcW w:w="944" w:type="pct"/>
            <w:shd w:val="clear" w:color="auto" w:fill="auto"/>
            <w:noWrap/>
            <w:hideMark/>
          </w:tcPr>
          <w:p w:rsidR="00FE24DB" w:rsidRPr="008565C0" w:rsidRDefault="00D07CAD"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15</w:t>
            </w:r>
            <w:r w:rsidR="00FE24DB" w:rsidRPr="008565C0">
              <w:rPr>
                <w:rFonts w:eastAsia="Times New Roman" w:cs="Times New Roman"/>
                <w:sz w:val="20"/>
                <w:szCs w:val="20"/>
                <w:lang w:val="en-US"/>
              </w:rPr>
              <w:t>%</w:t>
            </w:r>
          </w:p>
        </w:tc>
        <w:tc>
          <w:tcPr>
            <w:tcW w:w="927" w:type="pct"/>
            <w:shd w:val="clear" w:color="auto" w:fill="auto"/>
            <w:hideMark/>
          </w:tcPr>
          <w:p w:rsidR="00FE24DB" w:rsidRPr="008565C0" w:rsidRDefault="00D07CAD"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9</w:t>
            </w:r>
            <w:r w:rsidR="00FE24DB" w:rsidRPr="008565C0">
              <w:rPr>
                <w:rFonts w:eastAsia="Times New Roman" w:cs="Times New Roman"/>
                <w:sz w:val="20"/>
                <w:szCs w:val="20"/>
                <w:lang w:val="en-US"/>
              </w:rPr>
              <w:t>%</w:t>
            </w:r>
          </w:p>
        </w:tc>
        <w:tc>
          <w:tcPr>
            <w:tcW w:w="927" w:type="pct"/>
            <w:shd w:val="clear" w:color="auto" w:fill="auto"/>
            <w:noWrap/>
            <w:hideMark/>
          </w:tcPr>
          <w:p w:rsidR="00FE24DB" w:rsidRPr="008565C0" w:rsidRDefault="00D07CAD"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14</w:t>
            </w:r>
            <w:r w:rsidR="00FE24DB" w:rsidRPr="008565C0">
              <w:rPr>
                <w:rFonts w:eastAsia="Times New Roman" w:cs="Times New Roman"/>
                <w:sz w:val="20"/>
                <w:szCs w:val="20"/>
                <w:lang w:val="en-US"/>
              </w:rPr>
              <w:t>%</w:t>
            </w:r>
          </w:p>
        </w:tc>
      </w:tr>
      <w:tr w:rsidR="00F50525" w:rsidRPr="008565C0" w:rsidTr="00887FF3">
        <w:trPr>
          <w:trHeight w:val="300"/>
        </w:trPr>
        <w:tc>
          <w:tcPr>
            <w:tcW w:w="2202" w:type="pct"/>
            <w:shd w:val="clear" w:color="auto" w:fill="FDE9D9" w:themeFill="accent6" w:themeFillTint="33"/>
          </w:tcPr>
          <w:p w:rsidR="00F50525" w:rsidRPr="008565C0" w:rsidRDefault="00F50525" w:rsidP="00F76618">
            <w:pPr>
              <w:spacing w:after="0" w:line="240" w:lineRule="auto"/>
              <w:rPr>
                <w:rFonts w:eastAsia="Times New Roman" w:cs="Times New Roman"/>
                <w:b/>
                <w:bCs/>
                <w:sz w:val="20"/>
                <w:szCs w:val="20"/>
                <w:lang w:val="en-US"/>
              </w:rPr>
            </w:pPr>
            <w:r w:rsidRPr="008565C0">
              <w:rPr>
                <w:rFonts w:eastAsia="Times New Roman" w:cs="Times New Roman"/>
                <w:b/>
                <w:bCs/>
                <w:sz w:val="20"/>
                <w:szCs w:val="20"/>
                <w:lang w:val="en-US"/>
              </w:rPr>
              <w:t>% of children 5-15 in HH</w:t>
            </w:r>
          </w:p>
        </w:tc>
        <w:tc>
          <w:tcPr>
            <w:tcW w:w="944" w:type="pct"/>
            <w:shd w:val="clear" w:color="auto" w:fill="FDE9D9" w:themeFill="accent6" w:themeFillTint="33"/>
            <w:noWrap/>
          </w:tcPr>
          <w:p w:rsidR="00F50525" w:rsidRPr="008565C0" w:rsidRDefault="0074410A"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35%</w:t>
            </w:r>
          </w:p>
        </w:tc>
        <w:tc>
          <w:tcPr>
            <w:tcW w:w="927" w:type="pct"/>
            <w:shd w:val="clear" w:color="auto" w:fill="FDE9D9" w:themeFill="accent6" w:themeFillTint="33"/>
          </w:tcPr>
          <w:p w:rsidR="00F50525" w:rsidRPr="008565C0" w:rsidRDefault="0074410A"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36%</w:t>
            </w:r>
          </w:p>
        </w:tc>
        <w:tc>
          <w:tcPr>
            <w:tcW w:w="927" w:type="pct"/>
            <w:shd w:val="clear" w:color="auto" w:fill="FDE9D9" w:themeFill="accent6" w:themeFillTint="33"/>
            <w:noWrap/>
          </w:tcPr>
          <w:p w:rsidR="00F50525" w:rsidRPr="008565C0" w:rsidRDefault="0074410A"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35%</w:t>
            </w:r>
          </w:p>
        </w:tc>
      </w:tr>
      <w:tr w:rsidR="00F50525" w:rsidRPr="008565C0" w:rsidTr="00887FF3">
        <w:trPr>
          <w:trHeight w:val="300"/>
        </w:trPr>
        <w:tc>
          <w:tcPr>
            <w:tcW w:w="2202" w:type="pct"/>
            <w:shd w:val="clear" w:color="auto" w:fill="auto"/>
          </w:tcPr>
          <w:p w:rsidR="00F50525" w:rsidRPr="008565C0" w:rsidRDefault="00ED3BCD" w:rsidP="00F76618">
            <w:pPr>
              <w:spacing w:after="0" w:line="240" w:lineRule="auto"/>
              <w:rPr>
                <w:rFonts w:eastAsia="Times New Roman" w:cs="Times New Roman"/>
                <w:b/>
                <w:bCs/>
                <w:sz w:val="20"/>
                <w:szCs w:val="20"/>
                <w:lang w:val="en-US"/>
              </w:rPr>
            </w:pPr>
            <w:r w:rsidRPr="008565C0">
              <w:rPr>
                <w:rFonts w:eastAsia="Times New Roman" w:cs="Times New Roman"/>
                <w:b/>
                <w:bCs/>
                <w:sz w:val="20"/>
                <w:szCs w:val="20"/>
                <w:lang w:val="en-US"/>
              </w:rPr>
              <w:lastRenderedPageBreak/>
              <w:t>% of adults (16-49)</w:t>
            </w:r>
          </w:p>
        </w:tc>
        <w:tc>
          <w:tcPr>
            <w:tcW w:w="944" w:type="pct"/>
            <w:shd w:val="clear" w:color="auto" w:fill="auto"/>
            <w:noWrap/>
          </w:tcPr>
          <w:p w:rsidR="00F50525" w:rsidRPr="008565C0" w:rsidRDefault="0051284D"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44 %</w:t>
            </w:r>
          </w:p>
        </w:tc>
        <w:tc>
          <w:tcPr>
            <w:tcW w:w="927" w:type="pct"/>
            <w:shd w:val="clear" w:color="auto" w:fill="auto"/>
          </w:tcPr>
          <w:p w:rsidR="00F50525" w:rsidRPr="008565C0" w:rsidRDefault="0051284D"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41 %</w:t>
            </w:r>
          </w:p>
        </w:tc>
        <w:tc>
          <w:tcPr>
            <w:tcW w:w="927" w:type="pct"/>
            <w:shd w:val="clear" w:color="auto" w:fill="auto"/>
            <w:noWrap/>
          </w:tcPr>
          <w:p w:rsidR="00F50525" w:rsidRPr="008565C0" w:rsidRDefault="0051284D"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44 %</w:t>
            </w:r>
          </w:p>
        </w:tc>
      </w:tr>
      <w:tr w:rsidR="00ED3BCD" w:rsidRPr="008565C0" w:rsidTr="00887FF3">
        <w:trPr>
          <w:trHeight w:val="300"/>
        </w:trPr>
        <w:tc>
          <w:tcPr>
            <w:tcW w:w="2202" w:type="pct"/>
            <w:shd w:val="clear" w:color="auto" w:fill="auto"/>
          </w:tcPr>
          <w:p w:rsidR="00ED3BCD" w:rsidRPr="008565C0" w:rsidRDefault="00ED3BCD" w:rsidP="00F76618">
            <w:pPr>
              <w:spacing w:after="0" w:line="240" w:lineRule="auto"/>
              <w:rPr>
                <w:rFonts w:eastAsia="Times New Roman" w:cs="Times New Roman"/>
                <w:b/>
                <w:bCs/>
                <w:sz w:val="20"/>
                <w:szCs w:val="20"/>
                <w:lang w:val="en-US"/>
              </w:rPr>
            </w:pPr>
            <w:r w:rsidRPr="008565C0">
              <w:rPr>
                <w:rFonts w:eastAsia="Times New Roman" w:cs="Times New Roman"/>
                <w:b/>
                <w:bCs/>
                <w:sz w:val="20"/>
                <w:szCs w:val="20"/>
                <w:lang w:val="en-US"/>
              </w:rPr>
              <w:t>% of elderly (50 and above)</w:t>
            </w:r>
          </w:p>
        </w:tc>
        <w:tc>
          <w:tcPr>
            <w:tcW w:w="944" w:type="pct"/>
            <w:shd w:val="clear" w:color="auto" w:fill="auto"/>
            <w:noWrap/>
          </w:tcPr>
          <w:p w:rsidR="00ED3BCD" w:rsidRPr="008565C0" w:rsidRDefault="0051284D"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6 %</w:t>
            </w:r>
          </w:p>
        </w:tc>
        <w:tc>
          <w:tcPr>
            <w:tcW w:w="927" w:type="pct"/>
            <w:shd w:val="clear" w:color="auto" w:fill="auto"/>
          </w:tcPr>
          <w:p w:rsidR="00ED3BCD" w:rsidRPr="008565C0" w:rsidRDefault="0051284D"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14 %</w:t>
            </w:r>
          </w:p>
        </w:tc>
        <w:tc>
          <w:tcPr>
            <w:tcW w:w="927" w:type="pct"/>
            <w:shd w:val="clear" w:color="auto" w:fill="auto"/>
            <w:noWrap/>
          </w:tcPr>
          <w:p w:rsidR="00ED3BCD" w:rsidRPr="008565C0" w:rsidRDefault="0051284D"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7 %</w:t>
            </w:r>
          </w:p>
        </w:tc>
      </w:tr>
      <w:tr w:rsidR="00FE24DB" w:rsidRPr="008565C0" w:rsidTr="00887FF3">
        <w:trPr>
          <w:trHeight w:val="300"/>
        </w:trPr>
        <w:tc>
          <w:tcPr>
            <w:tcW w:w="2202" w:type="pct"/>
            <w:shd w:val="clear" w:color="auto" w:fill="FDE4D0"/>
            <w:noWrap/>
            <w:hideMark/>
          </w:tcPr>
          <w:p w:rsidR="00FE24DB" w:rsidRPr="008565C0" w:rsidRDefault="00FE24DB" w:rsidP="00F76618">
            <w:pPr>
              <w:spacing w:after="0" w:line="240" w:lineRule="auto"/>
              <w:rPr>
                <w:rFonts w:eastAsia="Times New Roman" w:cs="Times New Roman"/>
                <w:b/>
                <w:bCs/>
                <w:sz w:val="20"/>
                <w:szCs w:val="20"/>
                <w:lang w:val="en-US"/>
              </w:rPr>
            </w:pPr>
            <w:r w:rsidRPr="008565C0">
              <w:rPr>
                <w:rFonts w:eastAsia="Times New Roman" w:cs="Times New Roman"/>
                <w:b/>
                <w:bCs/>
                <w:sz w:val="20"/>
                <w:szCs w:val="20"/>
                <w:lang w:val="en-US"/>
              </w:rPr>
              <w:t>HH income</w:t>
            </w:r>
          </w:p>
        </w:tc>
        <w:tc>
          <w:tcPr>
            <w:tcW w:w="944" w:type="pct"/>
            <w:shd w:val="clear" w:color="auto" w:fill="FDE4D0"/>
            <w:noWrap/>
            <w:hideMark/>
          </w:tcPr>
          <w:p w:rsidR="00FE24DB" w:rsidRPr="008565C0" w:rsidRDefault="00FE24DB" w:rsidP="00F76618">
            <w:pPr>
              <w:spacing w:after="0" w:line="240" w:lineRule="auto"/>
              <w:rPr>
                <w:rFonts w:eastAsia="Times New Roman" w:cs="Times New Roman"/>
                <w:sz w:val="20"/>
                <w:szCs w:val="20"/>
                <w:lang w:val="en-US"/>
              </w:rPr>
            </w:pPr>
            <w:r w:rsidRPr="008565C0">
              <w:rPr>
                <w:rFonts w:eastAsia="Times New Roman" w:cs="Times New Roman"/>
                <w:sz w:val="20"/>
                <w:szCs w:val="20"/>
                <w:lang w:val="en-US"/>
              </w:rPr>
              <w:t> </w:t>
            </w:r>
          </w:p>
        </w:tc>
        <w:tc>
          <w:tcPr>
            <w:tcW w:w="927" w:type="pct"/>
            <w:shd w:val="clear" w:color="auto" w:fill="FDE4D0"/>
            <w:hideMark/>
          </w:tcPr>
          <w:p w:rsidR="00FE24DB" w:rsidRPr="008565C0" w:rsidRDefault="00FE24DB" w:rsidP="00F76618">
            <w:pPr>
              <w:spacing w:after="0" w:line="240" w:lineRule="auto"/>
              <w:rPr>
                <w:rFonts w:eastAsia="Times New Roman" w:cs="Times New Roman"/>
                <w:sz w:val="20"/>
                <w:szCs w:val="20"/>
                <w:lang w:val="en-US"/>
              </w:rPr>
            </w:pPr>
            <w:r w:rsidRPr="008565C0">
              <w:rPr>
                <w:rFonts w:eastAsia="Times New Roman" w:cs="Times New Roman"/>
                <w:sz w:val="20"/>
                <w:szCs w:val="20"/>
                <w:lang w:val="en-US"/>
              </w:rPr>
              <w:t> </w:t>
            </w:r>
          </w:p>
        </w:tc>
        <w:tc>
          <w:tcPr>
            <w:tcW w:w="927" w:type="pct"/>
            <w:shd w:val="clear" w:color="auto" w:fill="FDE4D0"/>
            <w:noWrap/>
            <w:hideMark/>
          </w:tcPr>
          <w:p w:rsidR="00FE24DB" w:rsidRPr="008565C0" w:rsidRDefault="00FE24DB" w:rsidP="00F76618">
            <w:pPr>
              <w:spacing w:after="0" w:line="240" w:lineRule="auto"/>
              <w:rPr>
                <w:rFonts w:eastAsia="Times New Roman" w:cs="Times New Roman"/>
                <w:sz w:val="20"/>
                <w:szCs w:val="20"/>
                <w:lang w:val="en-US"/>
              </w:rPr>
            </w:pPr>
            <w:r w:rsidRPr="008565C0">
              <w:rPr>
                <w:rFonts w:eastAsia="Times New Roman" w:cs="Times New Roman"/>
                <w:sz w:val="20"/>
                <w:szCs w:val="20"/>
                <w:lang w:val="en-US"/>
              </w:rPr>
              <w:t> </w:t>
            </w:r>
          </w:p>
        </w:tc>
      </w:tr>
      <w:tr w:rsidR="00FE24DB" w:rsidRPr="008565C0" w:rsidTr="00887FF3">
        <w:trPr>
          <w:trHeight w:val="300"/>
        </w:trPr>
        <w:tc>
          <w:tcPr>
            <w:tcW w:w="2202" w:type="pct"/>
            <w:shd w:val="clear" w:color="auto" w:fill="auto"/>
            <w:noWrap/>
            <w:hideMark/>
          </w:tcPr>
          <w:p w:rsidR="00FE24DB" w:rsidRPr="008565C0" w:rsidRDefault="00FE24DB" w:rsidP="00F76618">
            <w:pPr>
              <w:spacing w:after="0" w:line="240" w:lineRule="auto"/>
              <w:rPr>
                <w:rFonts w:eastAsia="Times New Roman" w:cs="Times New Roman"/>
                <w:b/>
                <w:bCs/>
                <w:sz w:val="20"/>
                <w:szCs w:val="20"/>
                <w:lang w:val="en-US"/>
              </w:rPr>
            </w:pPr>
            <w:r w:rsidRPr="008565C0">
              <w:rPr>
                <w:rFonts w:eastAsia="Times New Roman" w:cs="Times New Roman"/>
                <w:b/>
                <w:bCs/>
                <w:sz w:val="20"/>
                <w:szCs w:val="20"/>
                <w:lang w:val="en-US"/>
              </w:rPr>
              <w:t>monthly average</w:t>
            </w:r>
            <w:r w:rsidR="00FD203D" w:rsidRPr="008565C0">
              <w:rPr>
                <w:rFonts w:eastAsia="Times New Roman" w:cs="Times New Roman"/>
                <w:b/>
                <w:bCs/>
                <w:sz w:val="20"/>
                <w:szCs w:val="20"/>
                <w:lang w:val="en-US"/>
              </w:rPr>
              <w:t xml:space="preserve"> income</w:t>
            </w:r>
          </w:p>
        </w:tc>
        <w:tc>
          <w:tcPr>
            <w:tcW w:w="944" w:type="pct"/>
            <w:shd w:val="clear" w:color="auto" w:fill="auto"/>
            <w:noWrap/>
            <w:hideMark/>
          </w:tcPr>
          <w:p w:rsidR="00FE24DB" w:rsidRPr="008565C0" w:rsidRDefault="00FE24DB"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1085.23</w:t>
            </w:r>
          </w:p>
        </w:tc>
        <w:tc>
          <w:tcPr>
            <w:tcW w:w="927" w:type="pct"/>
            <w:shd w:val="clear" w:color="auto" w:fill="auto"/>
            <w:hideMark/>
          </w:tcPr>
          <w:p w:rsidR="00FE24DB" w:rsidRPr="008565C0" w:rsidRDefault="00FE24DB"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691.96</w:t>
            </w:r>
          </w:p>
        </w:tc>
        <w:tc>
          <w:tcPr>
            <w:tcW w:w="927" w:type="pct"/>
            <w:shd w:val="clear" w:color="auto" w:fill="auto"/>
            <w:noWrap/>
            <w:hideMark/>
          </w:tcPr>
          <w:p w:rsidR="00FE24DB" w:rsidRPr="008565C0" w:rsidRDefault="00FE24DB"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1018.49</w:t>
            </w:r>
          </w:p>
        </w:tc>
      </w:tr>
      <w:tr w:rsidR="00FE24DB" w:rsidRPr="008565C0" w:rsidTr="00887FF3">
        <w:trPr>
          <w:trHeight w:val="300"/>
        </w:trPr>
        <w:tc>
          <w:tcPr>
            <w:tcW w:w="2202" w:type="pct"/>
            <w:shd w:val="clear" w:color="auto" w:fill="FDE4D0"/>
            <w:noWrap/>
            <w:hideMark/>
          </w:tcPr>
          <w:p w:rsidR="00FE24DB" w:rsidRPr="008565C0" w:rsidRDefault="00FE24DB" w:rsidP="00F76618">
            <w:pPr>
              <w:spacing w:after="0" w:line="240" w:lineRule="auto"/>
              <w:rPr>
                <w:rFonts w:eastAsia="Times New Roman" w:cs="Times New Roman"/>
                <w:b/>
                <w:bCs/>
                <w:sz w:val="20"/>
                <w:szCs w:val="20"/>
                <w:lang w:val="en-US"/>
              </w:rPr>
            </w:pPr>
            <w:r w:rsidRPr="008565C0">
              <w:rPr>
                <w:rFonts w:eastAsia="Times New Roman" w:cs="Times New Roman"/>
                <w:b/>
                <w:bCs/>
                <w:sz w:val="20"/>
                <w:szCs w:val="20"/>
                <w:lang w:val="en-US"/>
              </w:rPr>
              <w:t>per HH member</w:t>
            </w:r>
          </w:p>
        </w:tc>
        <w:tc>
          <w:tcPr>
            <w:tcW w:w="944" w:type="pct"/>
            <w:shd w:val="clear" w:color="auto" w:fill="FDE4D0"/>
            <w:noWrap/>
            <w:hideMark/>
          </w:tcPr>
          <w:p w:rsidR="00FE24DB" w:rsidRPr="008565C0" w:rsidRDefault="00FE24DB"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244.12</w:t>
            </w:r>
          </w:p>
        </w:tc>
        <w:tc>
          <w:tcPr>
            <w:tcW w:w="927" w:type="pct"/>
            <w:shd w:val="clear" w:color="auto" w:fill="FDE4D0"/>
            <w:hideMark/>
          </w:tcPr>
          <w:p w:rsidR="00FE24DB" w:rsidRPr="008565C0" w:rsidRDefault="00FE24DB"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165.51</w:t>
            </w:r>
          </w:p>
        </w:tc>
        <w:tc>
          <w:tcPr>
            <w:tcW w:w="927" w:type="pct"/>
            <w:shd w:val="clear" w:color="auto" w:fill="FDE4D0"/>
            <w:noWrap/>
            <w:hideMark/>
          </w:tcPr>
          <w:p w:rsidR="00FE24DB" w:rsidRPr="008565C0" w:rsidRDefault="00FE24DB"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230.78</w:t>
            </w:r>
          </w:p>
        </w:tc>
      </w:tr>
      <w:tr w:rsidR="009167FF" w:rsidRPr="008565C0" w:rsidTr="00887FF3">
        <w:trPr>
          <w:trHeight w:val="300"/>
        </w:trPr>
        <w:tc>
          <w:tcPr>
            <w:tcW w:w="2202" w:type="pct"/>
            <w:shd w:val="clear" w:color="auto" w:fill="auto"/>
            <w:noWrap/>
          </w:tcPr>
          <w:p w:rsidR="005037CE" w:rsidRPr="008565C0" w:rsidRDefault="005037CE" w:rsidP="00F76618">
            <w:pPr>
              <w:spacing w:after="0" w:line="240" w:lineRule="auto"/>
              <w:rPr>
                <w:rFonts w:eastAsia="Times New Roman" w:cs="Times New Roman"/>
                <w:b/>
                <w:bCs/>
                <w:sz w:val="20"/>
                <w:szCs w:val="20"/>
                <w:lang w:val="en-US"/>
              </w:rPr>
            </w:pPr>
            <w:r w:rsidRPr="008565C0">
              <w:rPr>
                <w:rFonts w:eastAsia="Times New Roman" w:cs="Times New Roman"/>
                <w:b/>
                <w:bCs/>
                <w:sz w:val="20"/>
                <w:szCs w:val="20"/>
                <w:lang w:val="en-US"/>
              </w:rPr>
              <w:t>Median for income</w:t>
            </w:r>
          </w:p>
        </w:tc>
        <w:tc>
          <w:tcPr>
            <w:tcW w:w="944" w:type="pct"/>
            <w:shd w:val="clear" w:color="auto" w:fill="auto"/>
            <w:noWrap/>
          </w:tcPr>
          <w:p w:rsidR="005037CE" w:rsidRPr="008565C0" w:rsidRDefault="005037CE" w:rsidP="00F76618">
            <w:pPr>
              <w:spacing w:after="0" w:line="240" w:lineRule="auto"/>
              <w:jc w:val="center"/>
              <w:rPr>
                <w:rFonts w:eastAsia="Times New Roman" w:cs="Times New Roman"/>
                <w:sz w:val="20"/>
                <w:szCs w:val="20"/>
                <w:lang w:val="en-US"/>
              </w:rPr>
            </w:pPr>
            <w:r w:rsidRPr="008565C0">
              <w:rPr>
                <w:rFonts w:eastAsia="Times New Roman" w:cs="Times New Roman"/>
                <w:sz w:val="20"/>
                <w:szCs w:val="20"/>
                <w:lang w:val="en-US"/>
              </w:rPr>
              <w:t xml:space="preserve">                       7</w:t>
            </w:r>
            <w:r w:rsidR="00922543" w:rsidRPr="008565C0">
              <w:rPr>
                <w:rFonts w:eastAsia="Times New Roman" w:cs="Times New Roman"/>
                <w:sz w:val="20"/>
                <w:szCs w:val="20"/>
                <w:lang w:val="en-US"/>
              </w:rPr>
              <w:t>00</w:t>
            </w:r>
          </w:p>
        </w:tc>
        <w:tc>
          <w:tcPr>
            <w:tcW w:w="927" w:type="pct"/>
            <w:shd w:val="clear" w:color="auto" w:fill="auto"/>
          </w:tcPr>
          <w:p w:rsidR="005037CE" w:rsidRPr="008565C0" w:rsidRDefault="005037CE"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4</w:t>
            </w:r>
            <w:r w:rsidR="00922543" w:rsidRPr="008565C0">
              <w:rPr>
                <w:rFonts w:eastAsia="Times New Roman" w:cs="Times New Roman"/>
                <w:sz w:val="20"/>
                <w:szCs w:val="20"/>
                <w:lang w:val="en-US"/>
              </w:rPr>
              <w:t>33</w:t>
            </w:r>
          </w:p>
        </w:tc>
        <w:tc>
          <w:tcPr>
            <w:tcW w:w="927" w:type="pct"/>
            <w:shd w:val="clear" w:color="auto" w:fill="auto"/>
            <w:noWrap/>
          </w:tcPr>
          <w:p w:rsidR="005037CE" w:rsidRPr="008565C0" w:rsidRDefault="00922543" w:rsidP="00F76618">
            <w:pPr>
              <w:spacing w:after="0" w:line="240" w:lineRule="auto"/>
              <w:jc w:val="right"/>
              <w:rPr>
                <w:rFonts w:eastAsia="Times New Roman" w:cs="Times New Roman"/>
                <w:sz w:val="20"/>
                <w:szCs w:val="20"/>
                <w:lang w:val="en-US"/>
              </w:rPr>
            </w:pPr>
            <w:r w:rsidRPr="008565C0">
              <w:rPr>
                <w:rFonts w:eastAsia="Times New Roman" w:cs="Times New Roman"/>
                <w:sz w:val="20"/>
                <w:szCs w:val="20"/>
                <w:lang w:val="en-US"/>
              </w:rPr>
              <w:t>600</w:t>
            </w:r>
          </w:p>
        </w:tc>
      </w:tr>
      <w:tr w:rsidR="00427DD6" w:rsidRPr="008565C0" w:rsidTr="00887FF3">
        <w:trPr>
          <w:trHeight w:val="300"/>
        </w:trPr>
        <w:tc>
          <w:tcPr>
            <w:tcW w:w="2202" w:type="pct"/>
            <w:shd w:val="clear" w:color="auto" w:fill="auto"/>
            <w:noWrap/>
            <w:hideMark/>
          </w:tcPr>
          <w:p w:rsidR="00427DD6" w:rsidRPr="008565C0" w:rsidRDefault="00427DD6" w:rsidP="00F76618">
            <w:pPr>
              <w:spacing w:after="0" w:line="240" w:lineRule="auto"/>
              <w:rPr>
                <w:rFonts w:eastAsia="Times New Roman" w:cs="Times New Roman"/>
                <w:b/>
                <w:bCs/>
                <w:sz w:val="20"/>
                <w:szCs w:val="20"/>
                <w:lang w:val="en-US"/>
              </w:rPr>
            </w:pPr>
            <w:r w:rsidRPr="008565C0">
              <w:rPr>
                <w:rFonts w:eastAsia="Times New Roman" w:cs="Times New Roman"/>
                <w:b/>
                <w:bCs/>
                <w:sz w:val="20"/>
                <w:szCs w:val="20"/>
                <w:lang w:val="en-US"/>
              </w:rPr>
              <w:t>Average HH monthly savings</w:t>
            </w:r>
          </w:p>
        </w:tc>
        <w:tc>
          <w:tcPr>
            <w:tcW w:w="944" w:type="pct"/>
            <w:shd w:val="clear" w:color="auto" w:fill="auto"/>
            <w:noWrap/>
            <w:vAlign w:val="bottom"/>
            <w:hideMark/>
          </w:tcPr>
          <w:p w:rsidR="00427DD6" w:rsidRPr="008565C0" w:rsidRDefault="00427DD6" w:rsidP="00F76618">
            <w:pPr>
              <w:spacing w:after="0" w:line="240" w:lineRule="auto"/>
              <w:jc w:val="right"/>
              <w:rPr>
                <w:rFonts w:eastAsia="Times New Roman" w:cs="Times New Roman"/>
                <w:sz w:val="20"/>
                <w:szCs w:val="20"/>
                <w:lang w:val="en-US"/>
              </w:rPr>
            </w:pPr>
            <w:r w:rsidRPr="008565C0">
              <w:rPr>
                <w:color w:val="000000"/>
                <w:sz w:val="20"/>
                <w:szCs w:val="20"/>
              </w:rPr>
              <w:t>231</w:t>
            </w:r>
          </w:p>
        </w:tc>
        <w:tc>
          <w:tcPr>
            <w:tcW w:w="927" w:type="pct"/>
            <w:shd w:val="clear" w:color="auto" w:fill="auto"/>
            <w:vAlign w:val="bottom"/>
            <w:hideMark/>
          </w:tcPr>
          <w:p w:rsidR="00427DD6" w:rsidRPr="008565C0" w:rsidRDefault="00427DD6" w:rsidP="00F76618">
            <w:pPr>
              <w:spacing w:after="0" w:line="240" w:lineRule="auto"/>
              <w:jc w:val="right"/>
              <w:rPr>
                <w:rFonts w:eastAsia="Times New Roman" w:cs="Times New Roman"/>
                <w:sz w:val="20"/>
                <w:szCs w:val="20"/>
                <w:lang w:val="en-US"/>
              </w:rPr>
            </w:pPr>
            <w:r w:rsidRPr="008565C0">
              <w:rPr>
                <w:color w:val="000000"/>
                <w:sz w:val="20"/>
                <w:szCs w:val="20"/>
              </w:rPr>
              <w:t>154</w:t>
            </w:r>
          </w:p>
        </w:tc>
        <w:tc>
          <w:tcPr>
            <w:tcW w:w="927" w:type="pct"/>
            <w:shd w:val="clear" w:color="auto" w:fill="auto"/>
            <w:noWrap/>
            <w:vAlign w:val="bottom"/>
            <w:hideMark/>
          </w:tcPr>
          <w:p w:rsidR="00427DD6" w:rsidRPr="008565C0" w:rsidRDefault="00427DD6" w:rsidP="00F76618">
            <w:pPr>
              <w:spacing w:after="0" w:line="240" w:lineRule="auto"/>
              <w:jc w:val="right"/>
              <w:rPr>
                <w:rFonts w:eastAsia="Times New Roman" w:cs="Times New Roman"/>
                <w:sz w:val="20"/>
                <w:szCs w:val="20"/>
                <w:lang w:val="en-US"/>
              </w:rPr>
            </w:pPr>
            <w:r w:rsidRPr="008565C0">
              <w:rPr>
                <w:color w:val="000000"/>
                <w:sz w:val="20"/>
                <w:szCs w:val="20"/>
              </w:rPr>
              <w:t>218</w:t>
            </w:r>
          </w:p>
        </w:tc>
      </w:tr>
      <w:tr w:rsidR="007F04BF" w:rsidRPr="008565C0" w:rsidTr="00887FF3">
        <w:trPr>
          <w:trHeight w:val="342"/>
        </w:trPr>
        <w:tc>
          <w:tcPr>
            <w:tcW w:w="2202" w:type="pct"/>
            <w:shd w:val="clear" w:color="auto" w:fill="FDE4D0"/>
            <w:noWrap/>
            <w:hideMark/>
          </w:tcPr>
          <w:p w:rsidR="005037CE" w:rsidRPr="008565C0" w:rsidRDefault="005037CE" w:rsidP="00F76618">
            <w:pPr>
              <w:spacing w:after="0" w:line="240" w:lineRule="auto"/>
              <w:rPr>
                <w:rFonts w:eastAsia="Times New Roman" w:cs="Times New Roman"/>
                <w:b/>
                <w:bCs/>
                <w:sz w:val="20"/>
                <w:szCs w:val="20"/>
                <w:lang w:val="en-US"/>
              </w:rPr>
            </w:pPr>
            <w:r w:rsidRPr="008565C0">
              <w:rPr>
                <w:rFonts w:eastAsia="Times New Roman" w:cs="Times New Roman"/>
                <w:b/>
                <w:bCs/>
                <w:sz w:val="20"/>
                <w:szCs w:val="20"/>
                <w:lang w:val="en-US"/>
              </w:rPr>
              <w:t>Median for saving</w:t>
            </w:r>
          </w:p>
        </w:tc>
        <w:tc>
          <w:tcPr>
            <w:tcW w:w="944" w:type="pct"/>
            <w:shd w:val="clear" w:color="auto" w:fill="FDE4D0"/>
            <w:noWrap/>
            <w:vAlign w:val="bottom"/>
            <w:hideMark/>
          </w:tcPr>
          <w:p w:rsidR="005037CE" w:rsidRPr="008565C0" w:rsidRDefault="00B04E37" w:rsidP="00F76618">
            <w:pPr>
              <w:spacing w:after="0" w:line="240" w:lineRule="auto"/>
              <w:jc w:val="right"/>
              <w:rPr>
                <w:sz w:val="20"/>
                <w:szCs w:val="20"/>
                <w:lang w:val="en-US"/>
              </w:rPr>
            </w:pPr>
            <w:r w:rsidRPr="008565C0">
              <w:rPr>
                <w:sz w:val="20"/>
                <w:szCs w:val="20"/>
                <w:lang w:val="en-US"/>
              </w:rPr>
              <w:t>100</w:t>
            </w:r>
          </w:p>
        </w:tc>
        <w:tc>
          <w:tcPr>
            <w:tcW w:w="927" w:type="pct"/>
            <w:shd w:val="clear" w:color="auto" w:fill="FDE4D0"/>
            <w:vAlign w:val="bottom"/>
            <w:hideMark/>
          </w:tcPr>
          <w:p w:rsidR="005037CE" w:rsidRPr="008565C0" w:rsidRDefault="00B04E37" w:rsidP="00F76618">
            <w:pPr>
              <w:spacing w:after="0" w:line="240" w:lineRule="auto"/>
              <w:jc w:val="right"/>
              <w:rPr>
                <w:sz w:val="20"/>
                <w:szCs w:val="20"/>
                <w:lang w:val="en-US"/>
              </w:rPr>
            </w:pPr>
            <w:r w:rsidRPr="008565C0">
              <w:rPr>
                <w:sz w:val="20"/>
                <w:szCs w:val="20"/>
                <w:lang w:val="en-US"/>
              </w:rPr>
              <w:t>33</w:t>
            </w:r>
          </w:p>
        </w:tc>
        <w:tc>
          <w:tcPr>
            <w:tcW w:w="927" w:type="pct"/>
            <w:shd w:val="clear" w:color="auto" w:fill="FDE4D0"/>
            <w:noWrap/>
            <w:vAlign w:val="bottom"/>
            <w:hideMark/>
          </w:tcPr>
          <w:p w:rsidR="005037CE" w:rsidRPr="008565C0" w:rsidRDefault="00B04E37" w:rsidP="00F76618">
            <w:pPr>
              <w:spacing w:after="0" w:line="240" w:lineRule="auto"/>
              <w:jc w:val="right"/>
              <w:rPr>
                <w:sz w:val="20"/>
                <w:szCs w:val="20"/>
                <w:lang w:val="en-US"/>
              </w:rPr>
            </w:pPr>
            <w:r w:rsidRPr="008565C0">
              <w:rPr>
                <w:sz w:val="20"/>
                <w:szCs w:val="20"/>
                <w:lang w:val="en-US"/>
              </w:rPr>
              <w:t>100</w:t>
            </w:r>
          </w:p>
        </w:tc>
      </w:tr>
      <w:tr w:rsidR="00087DD6" w:rsidRPr="008565C0" w:rsidTr="00887FF3">
        <w:trPr>
          <w:trHeight w:val="300"/>
        </w:trPr>
        <w:tc>
          <w:tcPr>
            <w:tcW w:w="2202" w:type="pct"/>
            <w:shd w:val="clear" w:color="auto" w:fill="FDE4D0"/>
            <w:noWrap/>
          </w:tcPr>
          <w:p w:rsidR="00087DD6" w:rsidRPr="008565C0" w:rsidRDefault="00087DD6" w:rsidP="00F76618">
            <w:pPr>
              <w:spacing w:after="0" w:line="240" w:lineRule="auto"/>
              <w:rPr>
                <w:rFonts w:eastAsia="Times New Roman" w:cs="Times New Roman"/>
                <w:b/>
                <w:bCs/>
                <w:sz w:val="20"/>
                <w:szCs w:val="20"/>
                <w:lang w:val="en-US"/>
              </w:rPr>
            </w:pPr>
            <w:r w:rsidRPr="008565C0">
              <w:rPr>
                <w:rFonts w:eastAsia="Times New Roman" w:cs="Times New Roman"/>
                <w:b/>
                <w:bCs/>
                <w:sz w:val="20"/>
                <w:szCs w:val="20"/>
                <w:lang w:val="en-US"/>
              </w:rPr>
              <w:t>% of HH unable to save</w:t>
            </w:r>
          </w:p>
        </w:tc>
        <w:tc>
          <w:tcPr>
            <w:tcW w:w="944" w:type="pct"/>
            <w:shd w:val="clear" w:color="auto" w:fill="FDE4D0"/>
            <w:noWrap/>
            <w:vAlign w:val="bottom"/>
          </w:tcPr>
          <w:p w:rsidR="00087DD6" w:rsidRPr="008565C0" w:rsidDel="00B04E37" w:rsidRDefault="00087DD6" w:rsidP="00F76618">
            <w:pPr>
              <w:spacing w:after="0" w:line="240" w:lineRule="auto"/>
              <w:jc w:val="right"/>
              <w:rPr>
                <w:sz w:val="20"/>
                <w:szCs w:val="20"/>
                <w:lang w:val="en-US"/>
              </w:rPr>
            </w:pPr>
            <w:r w:rsidRPr="008565C0">
              <w:rPr>
                <w:color w:val="000000"/>
                <w:sz w:val="20"/>
                <w:szCs w:val="20"/>
              </w:rPr>
              <w:t>28%</w:t>
            </w:r>
          </w:p>
        </w:tc>
        <w:tc>
          <w:tcPr>
            <w:tcW w:w="927" w:type="pct"/>
            <w:shd w:val="clear" w:color="auto" w:fill="FDE4D0"/>
            <w:vAlign w:val="bottom"/>
          </w:tcPr>
          <w:p w:rsidR="00087DD6" w:rsidRPr="008565C0" w:rsidDel="00B04E37" w:rsidRDefault="00087DD6" w:rsidP="00F76618">
            <w:pPr>
              <w:spacing w:after="0" w:line="240" w:lineRule="auto"/>
              <w:jc w:val="right"/>
              <w:rPr>
                <w:sz w:val="20"/>
                <w:szCs w:val="20"/>
                <w:lang w:val="en-US"/>
              </w:rPr>
            </w:pPr>
            <w:r w:rsidRPr="008565C0">
              <w:rPr>
                <w:color w:val="000000"/>
                <w:sz w:val="20"/>
                <w:szCs w:val="20"/>
              </w:rPr>
              <w:t>36%</w:t>
            </w:r>
          </w:p>
        </w:tc>
        <w:tc>
          <w:tcPr>
            <w:tcW w:w="927" w:type="pct"/>
            <w:shd w:val="clear" w:color="auto" w:fill="FDE4D0"/>
            <w:noWrap/>
            <w:vAlign w:val="bottom"/>
          </w:tcPr>
          <w:p w:rsidR="00087DD6" w:rsidRPr="008565C0" w:rsidDel="00B04E37" w:rsidRDefault="00087DD6" w:rsidP="00F76618">
            <w:pPr>
              <w:spacing w:after="0" w:line="240" w:lineRule="auto"/>
              <w:jc w:val="right"/>
              <w:rPr>
                <w:sz w:val="20"/>
                <w:szCs w:val="20"/>
                <w:lang w:val="en-US"/>
              </w:rPr>
            </w:pPr>
            <w:r w:rsidRPr="008565C0">
              <w:rPr>
                <w:color w:val="000000"/>
                <w:sz w:val="20"/>
                <w:szCs w:val="20"/>
              </w:rPr>
              <w:t>30%</w:t>
            </w:r>
          </w:p>
        </w:tc>
      </w:tr>
      <w:tr w:rsidR="00087DD6" w:rsidRPr="008565C0" w:rsidTr="00887FF3">
        <w:trPr>
          <w:trHeight w:val="300"/>
        </w:trPr>
        <w:tc>
          <w:tcPr>
            <w:tcW w:w="2202" w:type="pct"/>
            <w:shd w:val="clear" w:color="auto" w:fill="FDE4D0"/>
            <w:noWrap/>
          </w:tcPr>
          <w:p w:rsidR="00087DD6" w:rsidRPr="008565C0" w:rsidRDefault="00087DD6" w:rsidP="00F76618">
            <w:pPr>
              <w:spacing w:after="0" w:line="240" w:lineRule="auto"/>
              <w:rPr>
                <w:rFonts w:eastAsia="Times New Roman" w:cs="Times New Roman"/>
                <w:b/>
                <w:bCs/>
                <w:sz w:val="20"/>
                <w:szCs w:val="20"/>
                <w:lang w:val="en-US"/>
              </w:rPr>
            </w:pPr>
            <w:r w:rsidRPr="008565C0">
              <w:rPr>
                <w:rFonts w:eastAsia="Times New Roman" w:cs="Times New Roman"/>
                <w:b/>
                <w:bCs/>
                <w:sz w:val="20"/>
                <w:szCs w:val="20"/>
                <w:lang w:val="en-US"/>
              </w:rPr>
              <w:t>N</w:t>
            </w:r>
          </w:p>
        </w:tc>
        <w:tc>
          <w:tcPr>
            <w:tcW w:w="944" w:type="pct"/>
            <w:shd w:val="clear" w:color="auto" w:fill="FDE4D0"/>
            <w:noWrap/>
            <w:vAlign w:val="bottom"/>
          </w:tcPr>
          <w:p w:rsidR="00087DD6" w:rsidRPr="008565C0" w:rsidDel="00B04E37" w:rsidRDefault="00087DD6" w:rsidP="00F76618">
            <w:pPr>
              <w:spacing w:after="0" w:line="240" w:lineRule="auto"/>
              <w:jc w:val="right"/>
              <w:rPr>
                <w:sz w:val="20"/>
                <w:szCs w:val="20"/>
                <w:lang w:val="en-US"/>
              </w:rPr>
            </w:pPr>
            <w:r w:rsidRPr="008565C0">
              <w:rPr>
                <w:sz w:val="20"/>
                <w:szCs w:val="20"/>
                <w:lang w:val="en-US"/>
              </w:rPr>
              <w:t>137</w:t>
            </w:r>
          </w:p>
        </w:tc>
        <w:tc>
          <w:tcPr>
            <w:tcW w:w="927" w:type="pct"/>
            <w:shd w:val="clear" w:color="auto" w:fill="FDE4D0"/>
            <w:vAlign w:val="bottom"/>
          </w:tcPr>
          <w:p w:rsidR="00087DD6" w:rsidRPr="008565C0" w:rsidDel="00B04E37" w:rsidRDefault="00087DD6" w:rsidP="00F76618">
            <w:pPr>
              <w:spacing w:after="0" w:line="240" w:lineRule="auto"/>
              <w:jc w:val="right"/>
              <w:rPr>
                <w:sz w:val="20"/>
                <w:szCs w:val="20"/>
                <w:lang w:val="en-US"/>
              </w:rPr>
            </w:pPr>
            <w:r w:rsidRPr="008565C0">
              <w:rPr>
                <w:sz w:val="20"/>
                <w:szCs w:val="20"/>
                <w:lang w:val="en-US"/>
              </w:rPr>
              <w:t>28</w:t>
            </w:r>
          </w:p>
        </w:tc>
        <w:tc>
          <w:tcPr>
            <w:tcW w:w="927" w:type="pct"/>
            <w:shd w:val="clear" w:color="auto" w:fill="FDE4D0"/>
            <w:noWrap/>
            <w:vAlign w:val="bottom"/>
          </w:tcPr>
          <w:p w:rsidR="00087DD6" w:rsidRPr="008565C0" w:rsidDel="00B04E37" w:rsidRDefault="00087DD6" w:rsidP="00F76618">
            <w:pPr>
              <w:spacing w:after="0" w:line="240" w:lineRule="auto"/>
              <w:jc w:val="right"/>
              <w:rPr>
                <w:sz w:val="20"/>
                <w:szCs w:val="20"/>
                <w:lang w:val="en-US"/>
              </w:rPr>
            </w:pPr>
            <w:r w:rsidRPr="008565C0">
              <w:rPr>
                <w:sz w:val="20"/>
                <w:szCs w:val="20"/>
                <w:lang w:val="en-US"/>
              </w:rPr>
              <w:t>165</w:t>
            </w:r>
          </w:p>
        </w:tc>
      </w:tr>
    </w:tbl>
    <w:p w:rsidR="00FE24DB" w:rsidRPr="000903F2" w:rsidRDefault="00FE24DB" w:rsidP="000903F2">
      <w:pPr>
        <w:pStyle w:val="Heading1"/>
        <w:numPr>
          <w:ilvl w:val="1"/>
          <w:numId w:val="19"/>
        </w:numPr>
        <w:rPr>
          <w:rFonts w:asciiTheme="minorHAnsi" w:hAnsiTheme="minorHAnsi"/>
        </w:rPr>
      </w:pPr>
      <w:bookmarkStart w:id="10" w:name="_Toc424719334"/>
      <w:r w:rsidRPr="000903F2">
        <w:rPr>
          <w:rFonts w:asciiTheme="minorHAnsi" w:hAnsiTheme="minorHAnsi"/>
        </w:rPr>
        <w:t>Access to water</w:t>
      </w:r>
      <w:bookmarkEnd w:id="10"/>
      <w:r w:rsidRPr="000903F2">
        <w:rPr>
          <w:rFonts w:asciiTheme="minorHAnsi" w:hAnsiTheme="minorHAnsi"/>
        </w:rPr>
        <w:t xml:space="preserve"> </w:t>
      </w:r>
    </w:p>
    <w:p w:rsidR="00FE24DB" w:rsidRPr="006A59FF"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On average</w:t>
      </w:r>
      <w:r w:rsidR="00205BE5">
        <w:rPr>
          <w:rFonts w:eastAsia="Times New Roman" w:cs="Arial"/>
          <w:lang w:val="en-US" w:eastAsia="ar-SA"/>
        </w:rPr>
        <w:t>, households in the target area</w:t>
      </w:r>
      <w:r w:rsidRPr="006A59FF">
        <w:rPr>
          <w:rFonts w:eastAsia="Times New Roman" w:cs="Arial"/>
          <w:lang w:val="en-US" w:eastAsia="ar-SA"/>
        </w:rPr>
        <w:t xml:space="preserve"> have 6.98l of water for each membe</w:t>
      </w:r>
      <w:r w:rsidR="00852E2A" w:rsidRPr="006A59FF">
        <w:rPr>
          <w:rFonts w:eastAsia="Times New Roman" w:cs="Arial"/>
          <w:lang w:val="en-US" w:eastAsia="ar-SA"/>
        </w:rPr>
        <w:t xml:space="preserve">r per day used for drinking, </w:t>
      </w:r>
      <w:r w:rsidRPr="006A59FF">
        <w:rPr>
          <w:rFonts w:eastAsia="Times New Roman" w:cs="Arial"/>
          <w:lang w:val="en-US" w:eastAsia="ar-SA"/>
        </w:rPr>
        <w:t>cooking</w:t>
      </w:r>
      <w:r w:rsidR="00852E2A" w:rsidRPr="006A59FF">
        <w:rPr>
          <w:rFonts w:eastAsia="Times New Roman" w:cs="Arial"/>
          <w:lang w:val="en-US" w:eastAsia="ar-SA"/>
        </w:rPr>
        <w:t xml:space="preserve"> and personal hygiene</w:t>
      </w:r>
      <w:r w:rsidRPr="006A59FF">
        <w:rPr>
          <w:rFonts w:eastAsia="Times New Roman" w:cs="Arial"/>
          <w:lang w:val="en-US" w:eastAsia="ar-SA"/>
        </w:rPr>
        <w:t xml:space="preserve">. </w:t>
      </w:r>
      <w:r w:rsidR="001A29DB">
        <w:rPr>
          <w:rFonts w:eastAsia="Times New Roman" w:cs="Arial"/>
          <w:lang w:val="en-US" w:eastAsia="ar-SA"/>
        </w:rPr>
        <w:t>Men headed HH have slightly more water per HH member – 7.1l, in comparison with 6.3 liters in case of women headed HH.</w:t>
      </w:r>
      <w:r w:rsidR="00B475CF">
        <w:rPr>
          <w:rFonts w:eastAsia="Times New Roman" w:cs="Arial"/>
          <w:lang w:val="en-US" w:eastAsia="ar-SA"/>
        </w:rPr>
        <w:t xml:space="preserve"> </w:t>
      </w:r>
      <w:r w:rsidRPr="006A59FF">
        <w:rPr>
          <w:rFonts w:eastAsia="Times New Roman" w:cs="Arial"/>
          <w:lang w:val="en-US" w:eastAsia="ar-SA"/>
        </w:rPr>
        <w:t>The median value is 5.</w:t>
      </w:r>
      <w:r w:rsidR="00B475CF">
        <w:rPr>
          <w:rFonts w:eastAsia="Times New Roman" w:cs="Arial"/>
          <w:lang w:val="en-US" w:eastAsia="ar-SA"/>
        </w:rPr>
        <w:t>7</w:t>
      </w:r>
      <w:r w:rsidRPr="006A59FF">
        <w:rPr>
          <w:rFonts w:eastAsia="Times New Roman" w:cs="Arial"/>
          <w:lang w:val="en-US" w:eastAsia="ar-SA"/>
        </w:rPr>
        <w:t>, which means that half of the population has 5.</w:t>
      </w:r>
      <w:r w:rsidR="00B475CF">
        <w:rPr>
          <w:rFonts w:eastAsia="Times New Roman" w:cs="Arial"/>
          <w:lang w:val="en-US" w:eastAsia="ar-SA"/>
        </w:rPr>
        <w:t>7</w:t>
      </w:r>
      <w:r w:rsidRPr="006A59FF">
        <w:rPr>
          <w:rFonts w:eastAsia="Times New Roman" w:cs="Arial"/>
          <w:lang w:val="en-US" w:eastAsia="ar-SA"/>
        </w:rPr>
        <w:t xml:space="preserve"> and less liters of water per person, other half has 5.</w:t>
      </w:r>
      <w:r w:rsidR="00B475CF">
        <w:rPr>
          <w:rFonts w:eastAsia="Times New Roman" w:cs="Arial"/>
          <w:lang w:val="en-US" w:eastAsia="ar-SA"/>
        </w:rPr>
        <w:t>7</w:t>
      </w:r>
      <w:r w:rsidRPr="006A59FF">
        <w:rPr>
          <w:rFonts w:eastAsia="Times New Roman" w:cs="Arial"/>
          <w:lang w:val="en-US" w:eastAsia="ar-SA"/>
        </w:rPr>
        <w:t xml:space="preserve"> liters and more. </w:t>
      </w:r>
    </w:p>
    <w:p w:rsidR="00FE24DB" w:rsidRPr="00DA7A0F" w:rsidRDefault="00FE24DB" w:rsidP="00802D3C">
      <w:pPr>
        <w:autoSpaceDE w:val="0"/>
        <w:autoSpaceDN w:val="0"/>
        <w:adjustRightInd w:val="0"/>
        <w:spacing w:after="0" w:line="240" w:lineRule="auto"/>
        <w:jc w:val="both"/>
        <w:rPr>
          <w:rFonts w:eastAsia="Calibri" w:cs="Calibri"/>
          <w:lang w:val="en-US"/>
        </w:rPr>
      </w:pPr>
    </w:p>
    <w:p w:rsidR="00FE24DB" w:rsidRPr="006A59FF"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As can be seen in the graph 1 show, 7</w:t>
      </w:r>
      <w:r w:rsidR="00C27A88" w:rsidRPr="006A59FF">
        <w:rPr>
          <w:rFonts w:eastAsia="Times New Roman" w:cs="Arial"/>
          <w:lang w:val="en-US" w:eastAsia="ar-SA"/>
        </w:rPr>
        <w:t>0</w:t>
      </w:r>
      <w:r w:rsidRPr="006A59FF">
        <w:rPr>
          <w:rFonts w:eastAsia="Times New Roman" w:cs="Arial"/>
          <w:lang w:val="en-US" w:eastAsia="ar-SA"/>
        </w:rPr>
        <w:t>% of population has less than 8 liters of water pe</w:t>
      </w:r>
      <w:r w:rsidR="00917AA8" w:rsidRPr="006A59FF">
        <w:rPr>
          <w:rFonts w:eastAsia="Times New Roman" w:cs="Arial"/>
          <w:lang w:val="en-US" w:eastAsia="ar-SA"/>
        </w:rPr>
        <w:t>r person per day for cooking,</w:t>
      </w:r>
      <w:r w:rsidRPr="006A59FF">
        <w:rPr>
          <w:rFonts w:eastAsia="Times New Roman" w:cs="Arial"/>
          <w:lang w:val="en-US" w:eastAsia="ar-SA"/>
        </w:rPr>
        <w:t xml:space="preserve"> drinking</w:t>
      </w:r>
      <w:r w:rsidR="00917AA8" w:rsidRPr="006A59FF">
        <w:rPr>
          <w:rFonts w:eastAsia="Times New Roman" w:cs="Arial"/>
          <w:lang w:val="en-US" w:eastAsia="ar-SA"/>
        </w:rPr>
        <w:t xml:space="preserve"> and personal hygiene purposes. 25</w:t>
      </w:r>
      <w:r w:rsidRPr="006A59FF">
        <w:rPr>
          <w:rFonts w:eastAsia="Times New Roman" w:cs="Arial"/>
          <w:lang w:val="en-US" w:eastAsia="ar-SA"/>
        </w:rPr>
        <w:t xml:space="preserve"> % of population use between 8 and 15 liters of water per day, and only 5 % of population use 15 liters of water per day. </w:t>
      </w:r>
      <w:r w:rsidR="009C5247" w:rsidRPr="006A59FF">
        <w:rPr>
          <w:rFonts w:eastAsia="Times New Roman" w:cs="Arial"/>
          <w:lang w:val="en-US" w:eastAsia="ar-SA"/>
        </w:rPr>
        <w:t xml:space="preserve">The FGD participants also mentioned that on average they </w:t>
      </w:r>
      <w:r w:rsidR="0013068D" w:rsidRPr="006A59FF">
        <w:rPr>
          <w:rFonts w:eastAsia="Times New Roman" w:cs="Arial"/>
          <w:lang w:val="en-US" w:eastAsia="ar-SA"/>
        </w:rPr>
        <w:t xml:space="preserve">access from 20 to 40 liters of </w:t>
      </w:r>
      <w:r w:rsidR="0023638E" w:rsidRPr="006A59FF">
        <w:rPr>
          <w:rFonts w:eastAsia="Times New Roman" w:cs="Arial"/>
          <w:lang w:val="en-US" w:eastAsia="ar-SA"/>
        </w:rPr>
        <w:t>water for their household. When it is calculated on average family size, all participants have less than 8 liters of water per person per day for cooking, drinking and personal hygiene.</w:t>
      </w:r>
    </w:p>
    <w:p w:rsidR="00917AA8" w:rsidRPr="006A59FF" w:rsidRDefault="00917AA8" w:rsidP="00802D3C">
      <w:pPr>
        <w:autoSpaceDE w:val="0"/>
        <w:autoSpaceDN w:val="0"/>
        <w:adjustRightInd w:val="0"/>
        <w:spacing w:after="0" w:line="240" w:lineRule="auto"/>
        <w:jc w:val="both"/>
        <w:rPr>
          <w:lang w:val="en-US"/>
        </w:rPr>
      </w:pPr>
    </w:p>
    <w:p w:rsidR="00917AA8" w:rsidRPr="006A59FF" w:rsidRDefault="00917AA8"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When the dat</w:t>
      </w:r>
      <w:r w:rsidR="00B475CF">
        <w:rPr>
          <w:rFonts w:eastAsia="Times New Roman" w:cs="Arial"/>
          <w:lang w:val="en-US" w:eastAsia="ar-SA"/>
        </w:rPr>
        <w:t>a</w:t>
      </w:r>
      <w:r w:rsidRPr="006A59FF">
        <w:rPr>
          <w:rFonts w:eastAsia="Times New Roman" w:cs="Arial"/>
          <w:lang w:val="en-US" w:eastAsia="ar-SA"/>
        </w:rPr>
        <w:t xml:space="preserve"> is filtered to consider only safe and protected water sources, the findings show that </w:t>
      </w:r>
      <w:r w:rsidR="00802D3C" w:rsidRPr="006A59FF">
        <w:rPr>
          <w:rFonts w:eastAsia="Times New Roman" w:cs="Arial"/>
          <w:lang w:val="en-US" w:eastAsia="ar-SA"/>
        </w:rPr>
        <w:t xml:space="preserve">47 </w:t>
      </w:r>
      <w:r w:rsidRPr="006A59FF">
        <w:rPr>
          <w:rFonts w:eastAsia="Times New Roman" w:cs="Arial"/>
          <w:lang w:val="en-US" w:eastAsia="ar-SA"/>
        </w:rPr>
        <w:t>% of the population has access to up to 8 liters of safe water per day, only 1</w:t>
      </w:r>
      <w:r w:rsidR="00802D3C" w:rsidRPr="006A59FF">
        <w:rPr>
          <w:rFonts w:eastAsia="Times New Roman" w:cs="Arial"/>
          <w:lang w:val="en-US" w:eastAsia="ar-SA"/>
        </w:rPr>
        <w:t>6</w:t>
      </w:r>
      <w:r w:rsidRPr="006A59FF">
        <w:rPr>
          <w:rFonts w:eastAsia="Times New Roman" w:cs="Arial"/>
          <w:lang w:val="en-US" w:eastAsia="ar-SA"/>
        </w:rPr>
        <w:t xml:space="preserve"> % use between 8 and 15 lit</w:t>
      </w:r>
      <w:r w:rsidR="00802D3C" w:rsidRPr="006A59FF">
        <w:rPr>
          <w:rFonts w:eastAsia="Times New Roman" w:cs="Arial"/>
          <w:lang w:val="en-US" w:eastAsia="ar-SA"/>
        </w:rPr>
        <w:t xml:space="preserve">ers of safe water per </w:t>
      </w:r>
      <w:r w:rsidR="0097435B" w:rsidRPr="006A59FF">
        <w:rPr>
          <w:rFonts w:eastAsia="Times New Roman" w:cs="Arial"/>
          <w:lang w:val="en-US" w:eastAsia="ar-SA"/>
        </w:rPr>
        <w:t>day</w:t>
      </w:r>
      <w:r w:rsidR="00802D3C" w:rsidRPr="006A59FF">
        <w:rPr>
          <w:rFonts w:eastAsia="Times New Roman" w:cs="Arial"/>
          <w:lang w:val="en-US" w:eastAsia="ar-SA"/>
        </w:rPr>
        <w:t xml:space="preserve"> and 4</w:t>
      </w:r>
      <w:r w:rsidRPr="006A59FF">
        <w:rPr>
          <w:rFonts w:eastAsia="Times New Roman" w:cs="Arial"/>
          <w:lang w:val="en-US" w:eastAsia="ar-SA"/>
        </w:rPr>
        <w:t xml:space="preserve"> % have access to 15 and more liters of safe water per day.</w:t>
      </w:r>
    </w:p>
    <w:p w:rsidR="00FE24DB" w:rsidRPr="00DE5254" w:rsidRDefault="00FE24DB" w:rsidP="00FE24DB">
      <w:pPr>
        <w:autoSpaceDE w:val="0"/>
        <w:autoSpaceDN w:val="0"/>
        <w:adjustRightInd w:val="0"/>
        <w:spacing w:after="0" w:line="240" w:lineRule="auto"/>
        <w:rPr>
          <w:rFonts w:eastAsia="Calibri" w:cs="Calibri"/>
          <w:color w:val="FF0000"/>
          <w:lang w:val="en-US"/>
        </w:rPr>
      </w:pPr>
    </w:p>
    <w:p w:rsidR="00FE24DB" w:rsidRDefault="00462337" w:rsidP="00462337">
      <w:pPr>
        <w:spacing w:after="0"/>
        <w:jc w:val="both"/>
        <w:rPr>
          <w:rFonts w:eastAsia="Calibri" w:cs="Calibri"/>
          <w:b/>
          <w:lang w:val="en-US"/>
        </w:rPr>
      </w:pPr>
      <w:r>
        <w:rPr>
          <w:rFonts w:eastAsia="Calibri" w:cs="Calibri"/>
          <w:b/>
          <w:lang w:val="en-US"/>
        </w:rPr>
        <w:t>Graph 1: Water c</w:t>
      </w:r>
      <w:r w:rsidR="00FE24DB" w:rsidRPr="00A50744">
        <w:rPr>
          <w:rFonts w:eastAsia="Calibri" w:cs="Calibri"/>
          <w:b/>
          <w:lang w:val="en-US"/>
        </w:rPr>
        <w:t>onsumption per person per day</w:t>
      </w:r>
    </w:p>
    <w:p w:rsidR="00252609" w:rsidRDefault="00252609" w:rsidP="00462337">
      <w:pPr>
        <w:spacing w:after="0"/>
        <w:jc w:val="both"/>
        <w:rPr>
          <w:rFonts w:eastAsia="Calibri" w:cs="Calibri"/>
          <w:b/>
          <w:lang w:val="en-US"/>
        </w:rPr>
      </w:pPr>
      <w:r>
        <w:rPr>
          <w:rFonts w:eastAsia="Calibri" w:cs="Calibri"/>
          <w:b/>
          <w:noProof/>
          <w:lang w:val="en-US"/>
        </w:rPr>
        <w:drawing>
          <wp:inline distT="0" distB="0" distL="0" distR="0" wp14:anchorId="327E3710">
            <wp:extent cx="4861560" cy="1859280"/>
            <wp:effectExtent l="0" t="0" r="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61560" cy="1859280"/>
                    </a:xfrm>
                    <a:prstGeom prst="rect">
                      <a:avLst/>
                    </a:prstGeom>
                    <a:noFill/>
                  </pic:spPr>
                </pic:pic>
              </a:graphicData>
            </a:graphic>
          </wp:inline>
        </w:drawing>
      </w:r>
    </w:p>
    <w:p w:rsidR="0010558D" w:rsidRDefault="0010558D" w:rsidP="00FE24DB">
      <w:pPr>
        <w:spacing w:after="120"/>
        <w:jc w:val="both"/>
        <w:rPr>
          <w:rFonts w:eastAsia="Calibri" w:cs="Times New Roman"/>
          <w:b/>
          <w:bCs/>
          <w:sz w:val="23"/>
          <w:szCs w:val="23"/>
          <w:lang w:val="en-US"/>
        </w:rPr>
      </w:pPr>
    </w:p>
    <w:p w:rsidR="00252609" w:rsidRDefault="00252609" w:rsidP="00FE24DB">
      <w:pPr>
        <w:spacing w:after="120"/>
        <w:jc w:val="both"/>
        <w:rPr>
          <w:rFonts w:eastAsia="Calibri" w:cs="Times New Roman"/>
          <w:b/>
          <w:bCs/>
          <w:sz w:val="23"/>
          <w:szCs w:val="23"/>
          <w:lang w:val="en-US"/>
        </w:rPr>
      </w:pPr>
    </w:p>
    <w:p w:rsidR="00FE24DB" w:rsidRPr="0010558D" w:rsidRDefault="00FE24DB" w:rsidP="0010558D">
      <w:pPr>
        <w:suppressAutoHyphens/>
        <w:autoSpaceDE w:val="0"/>
        <w:spacing w:after="0" w:line="240" w:lineRule="auto"/>
        <w:jc w:val="both"/>
        <w:rPr>
          <w:rFonts w:eastAsia="Times New Roman" w:cs="Arial"/>
          <w:b/>
          <w:bCs/>
          <w:caps/>
          <w:sz w:val="24"/>
          <w:szCs w:val="23"/>
          <w:lang w:val="en-US" w:eastAsia="ar-SA"/>
        </w:rPr>
      </w:pPr>
      <w:r w:rsidRPr="0010558D">
        <w:rPr>
          <w:rFonts w:eastAsia="Times New Roman" w:cs="Arial"/>
          <w:b/>
          <w:bCs/>
          <w:caps/>
          <w:sz w:val="24"/>
          <w:szCs w:val="23"/>
          <w:lang w:val="en-US" w:eastAsia="ar-SA"/>
        </w:rPr>
        <w:lastRenderedPageBreak/>
        <w:t xml:space="preserve">Water source </w:t>
      </w:r>
      <w:r w:rsidR="00331CB2">
        <w:rPr>
          <w:rFonts w:eastAsia="Times New Roman" w:cs="Arial"/>
          <w:b/>
          <w:bCs/>
          <w:caps/>
          <w:sz w:val="24"/>
          <w:szCs w:val="23"/>
          <w:lang w:val="en-US" w:eastAsia="ar-SA"/>
        </w:rPr>
        <w:t>for drinking, cooking and personal hygiene</w:t>
      </w:r>
    </w:p>
    <w:p w:rsidR="002962FB"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In order to compare the seasonal patterns in utilizing the sources of water, respondents were asked to specifically mention the water source during rainy and dry season. Table </w:t>
      </w:r>
      <w:r w:rsidR="009D025C" w:rsidRPr="006A59FF">
        <w:rPr>
          <w:rFonts w:eastAsia="Times New Roman" w:cs="Arial"/>
          <w:lang w:val="en-US" w:eastAsia="ar-SA"/>
        </w:rPr>
        <w:t>7</w:t>
      </w:r>
      <w:r w:rsidRPr="006A59FF">
        <w:rPr>
          <w:rFonts w:eastAsia="Times New Roman" w:cs="Arial"/>
          <w:lang w:val="en-US" w:eastAsia="ar-SA"/>
        </w:rPr>
        <w:t xml:space="preserve"> below shows that </w:t>
      </w:r>
      <w:r w:rsidR="00B475CF" w:rsidRPr="006A59FF">
        <w:rPr>
          <w:rFonts w:eastAsia="Times New Roman" w:cs="Arial"/>
          <w:lang w:val="en-US" w:eastAsia="ar-SA"/>
        </w:rPr>
        <w:t>m</w:t>
      </w:r>
      <w:r w:rsidRPr="006A59FF">
        <w:rPr>
          <w:rFonts w:eastAsia="Times New Roman" w:cs="Arial"/>
          <w:lang w:val="en-US" w:eastAsia="ar-SA"/>
        </w:rPr>
        <w:t xml:space="preserve">ajority of the households (68%/ </w:t>
      </w:r>
      <w:r w:rsidR="000E1298" w:rsidRPr="006A59FF">
        <w:rPr>
          <w:rFonts w:eastAsia="Times New Roman" w:cs="Arial"/>
          <w:lang w:val="en-US" w:eastAsia="ar-SA"/>
        </w:rPr>
        <w:t xml:space="preserve">67%) use water for drinking, </w:t>
      </w:r>
      <w:r w:rsidRPr="006A59FF">
        <w:rPr>
          <w:rFonts w:eastAsia="Times New Roman" w:cs="Arial"/>
          <w:lang w:val="en-US" w:eastAsia="ar-SA"/>
        </w:rPr>
        <w:t>cooking</w:t>
      </w:r>
      <w:r w:rsidR="000E1298" w:rsidRPr="006A59FF">
        <w:rPr>
          <w:rFonts w:eastAsia="Times New Roman" w:cs="Arial"/>
          <w:lang w:val="en-US" w:eastAsia="ar-SA"/>
        </w:rPr>
        <w:t xml:space="preserve"> and personal hygiene</w:t>
      </w:r>
      <w:r w:rsidRPr="006A59FF">
        <w:rPr>
          <w:rFonts w:eastAsia="Times New Roman" w:cs="Arial"/>
          <w:lang w:val="en-US" w:eastAsia="ar-SA"/>
        </w:rPr>
        <w:t xml:space="preserve"> from safe/protected water sources irrespective of the season. The most common source of safe water is </w:t>
      </w:r>
      <w:r w:rsidRPr="006A59FF">
        <w:rPr>
          <w:rFonts w:eastAsia="Times New Roman" w:cs="Arial"/>
          <w:b/>
          <w:lang w:val="en-US" w:eastAsia="ar-SA"/>
        </w:rPr>
        <w:t>protected hand pump/borehole</w:t>
      </w:r>
      <w:r w:rsidRPr="006A59FF">
        <w:rPr>
          <w:rFonts w:eastAsia="Times New Roman" w:cs="Arial"/>
          <w:lang w:val="en-US" w:eastAsia="ar-SA"/>
        </w:rPr>
        <w:t xml:space="preserve">. </w:t>
      </w:r>
    </w:p>
    <w:p w:rsidR="00B475CF" w:rsidRPr="006A59FF" w:rsidRDefault="00B475CF" w:rsidP="006A59FF">
      <w:pPr>
        <w:suppressAutoHyphens/>
        <w:autoSpaceDE w:val="0"/>
        <w:spacing w:after="0" w:line="240" w:lineRule="auto"/>
        <w:jc w:val="both"/>
        <w:rPr>
          <w:rFonts w:eastAsia="Times New Roman" w:cs="Arial"/>
          <w:lang w:val="en-US" w:eastAsia="ar-SA"/>
        </w:rPr>
      </w:pPr>
    </w:p>
    <w:p w:rsidR="002D3254" w:rsidRDefault="009D025C"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The FGD participants</w:t>
      </w:r>
      <w:r w:rsidR="002962FB" w:rsidRPr="006A59FF">
        <w:rPr>
          <w:rFonts w:eastAsia="Times New Roman" w:cs="Arial"/>
          <w:lang w:val="en-US" w:eastAsia="ar-SA"/>
        </w:rPr>
        <w:t xml:space="preserve"> (100</w:t>
      </w:r>
      <w:r w:rsidRPr="006A59FF">
        <w:rPr>
          <w:rFonts w:eastAsia="Times New Roman" w:cs="Arial"/>
          <w:lang w:val="en-US" w:eastAsia="ar-SA"/>
        </w:rPr>
        <w:t>%)</w:t>
      </w:r>
      <w:r w:rsidR="002962FB" w:rsidRPr="006A59FF">
        <w:rPr>
          <w:rFonts w:eastAsia="Times New Roman" w:cs="Arial"/>
          <w:lang w:val="en-US" w:eastAsia="ar-SA"/>
        </w:rPr>
        <w:t xml:space="preserve"> also confirmed the most often mentioned sources of drinking water </w:t>
      </w:r>
      <w:r w:rsidR="00894968" w:rsidRPr="006A59FF">
        <w:rPr>
          <w:rFonts w:eastAsia="Times New Roman" w:cs="Arial"/>
          <w:lang w:val="en-US" w:eastAsia="ar-SA"/>
        </w:rPr>
        <w:t>as</w:t>
      </w:r>
      <w:r w:rsidRPr="006A59FF">
        <w:rPr>
          <w:rFonts w:eastAsia="Times New Roman" w:cs="Arial"/>
          <w:lang w:val="en-US" w:eastAsia="ar-SA"/>
        </w:rPr>
        <w:t xml:space="preserve"> protected hand</w:t>
      </w:r>
      <w:r w:rsidR="002962FB" w:rsidRPr="006A59FF">
        <w:rPr>
          <w:rFonts w:eastAsia="Times New Roman" w:cs="Arial"/>
          <w:lang w:val="en-US" w:eastAsia="ar-SA"/>
        </w:rPr>
        <w:t xml:space="preserve"> pump but the use varies in the two seasons as most of the FGD participants use the hand pump during rainy season but during dry season </w:t>
      </w:r>
      <w:r w:rsidR="002D3254" w:rsidRPr="006A59FF">
        <w:rPr>
          <w:rFonts w:eastAsia="Times New Roman" w:cs="Arial"/>
          <w:lang w:val="en-US" w:eastAsia="ar-SA"/>
        </w:rPr>
        <w:t>in addition to the hand pump</w:t>
      </w:r>
      <w:r w:rsidR="003B10BC" w:rsidRPr="006A59FF">
        <w:rPr>
          <w:rFonts w:eastAsia="Times New Roman" w:cs="Arial"/>
          <w:lang w:val="en-US" w:eastAsia="ar-SA"/>
        </w:rPr>
        <w:t xml:space="preserve"> they also use</w:t>
      </w:r>
      <w:r w:rsidR="002962FB" w:rsidRPr="006A59FF">
        <w:rPr>
          <w:rFonts w:eastAsia="Times New Roman" w:cs="Arial"/>
          <w:lang w:val="en-US" w:eastAsia="ar-SA"/>
        </w:rPr>
        <w:t xml:space="preserve"> </w:t>
      </w:r>
      <w:r w:rsidR="00AF715A" w:rsidRPr="006A59FF">
        <w:rPr>
          <w:rFonts w:eastAsia="Times New Roman" w:cs="Arial"/>
          <w:lang w:val="en-US" w:eastAsia="ar-SA"/>
        </w:rPr>
        <w:t xml:space="preserve">river water, </w:t>
      </w:r>
      <w:r w:rsidR="002962FB" w:rsidRPr="006A59FF">
        <w:rPr>
          <w:rFonts w:eastAsia="Times New Roman" w:cs="Arial"/>
          <w:lang w:val="en-US" w:eastAsia="ar-SA"/>
        </w:rPr>
        <w:t>water running from coffee factory in the area</w:t>
      </w:r>
      <w:r w:rsidR="00AF715A" w:rsidRPr="006A59FF">
        <w:rPr>
          <w:rFonts w:eastAsia="Times New Roman" w:cs="Arial"/>
          <w:lang w:val="en-US" w:eastAsia="ar-SA"/>
        </w:rPr>
        <w:t xml:space="preserve"> and unprotected spring</w:t>
      </w:r>
      <w:r w:rsidR="002D3254" w:rsidRPr="006A59FF">
        <w:rPr>
          <w:rFonts w:eastAsia="Times New Roman" w:cs="Arial"/>
          <w:lang w:val="en-US" w:eastAsia="ar-SA"/>
        </w:rPr>
        <w:t xml:space="preserve"> as an option</w:t>
      </w:r>
      <w:r w:rsidR="002962FB" w:rsidRPr="006A59FF">
        <w:rPr>
          <w:rFonts w:eastAsia="Times New Roman" w:cs="Arial"/>
          <w:lang w:val="en-US" w:eastAsia="ar-SA"/>
        </w:rPr>
        <w:t>. The reason</w:t>
      </w:r>
      <w:r w:rsidR="00D44169" w:rsidRPr="006A59FF">
        <w:rPr>
          <w:rFonts w:eastAsia="Times New Roman" w:cs="Arial"/>
          <w:lang w:val="en-US" w:eastAsia="ar-SA"/>
        </w:rPr>
        <w:t>s</w:t>
      </w:r>
      <w:r w:rsidR="002962FB" w:rsidRPr="006A59FF">
        <w:rPr>
          <w:rFonts w:eastAsia="Times New Roman" w:cs="Arial"/>
          <w:lang w:val="en-US" w:eastAsia="ar-SA"/>
        </w:rPr>
        <w:t xml:space="preserve"> mentioned </w:t>
      </w:r>
      <w:r w:rsidR="00D44169" w:rsidRPr="006A59FF">
        <w:rPr>
          <w:rFonts w:eastAsia="Times New Roman" w:cs="Arial"/>
          <w:lang w:val="en-US" w:eastAsia="ar-SA"/>
        </w:rPr>
        <w:t>were the</w:t>
      </w:r>
      <w:r w:rsidR="002962FB" w:rsidRPr="006A59FF">
        <w:rPr>
          <w:rFonts w:eastAsia="Times New Roman" w:cs="Arial"/>
          <w:lang w:val="en-US" w:eastAsia="ar-SA"/>
        </w:rPr>
        <w:t xml:space="preserve"> shortage of water from hand pumps</w:t>
      </w:r>
      <w:r w:rsidR="003B10BC" w:rsidRPr="006A59FF">
        <w:rPr>
          <w:rFonts w:eastAsia="Times New Roman" w:cs="Arial"/>
          <w:lang w:val="en-US" w:eastAsia="ar-SA"/>
        </w:rPr>
        <w:t xml:space="preserve"> </w:t>
      </w:r>
      <w:r w:rsidR="00C17AB0" w:rsidRPr="006A59FF">
        <w:rPr>
          <w:rFonts w:eastAsia="Times New Roman" w:cs="Arial"/>
          <w:lang w:val="en-US" w:eastAsia="ar-SA"/>
        </w:rPr>
        <w:t>especially during</w:t>
      </w:r>
      <w:r w:rsidR="003B10BC" w:rsidRPr="006A59FF">
        <w:rPr>
          <w:rFonts w:eastAsia="Times New Roman" w:cs="Arial"/>
          <w:lang w:val="en-US" w:eastAsia="ar-SA"/>
        </w:rPr>
        <w:t xml:space="preserve"> dry season</w:t>
      </w:r>
      <w:r w:rsidR="002D3254" w:rsidRPr="006A59FF">
        <w:rPr>
          <w:rFonts w:eastAsia="Times New Roman" w:cs="Arial"/>
          <w:lang w:val="en-US" w:eastAsia="ar-SA"/>
        </w:rPr>
        <w:t xml:space="preserve"> and</w:t>
      </w:r>
      <w:r w:rsidR="008576F6" w:rsidRPr="006A59FF">
        <w:rPr>
          <w:rFonts w:eastAsia="Times New Roman" w:cs="Arial"/>
          <w:lang w:val="en-US" w:eastAsia="ar-SA"/>
        </w:rPr>
        <w:t xml:space="preserve"> </w:t>
      </w:r>
      <w:r w:rsidR="00D44169" w:rsidRPr="006A59FF">
        <w:rPr>
          <w:rFonts w:eastAsia="Times New Roman" w:cs="Arial"/>
          <w:lang w:val="en-US" w:eastAsia="ar-SA"/>
        </w:rPr>
        <w:t xml:space="preserve">respondents’ </w:t>
      </w:r>
      <w:r w:rsidR="002D3254" w:rsidRPr="006A59FF">
        <w:rPr>
          <w:rFonts w:eastAsia="Times New Roman" w:cs="Arial"/>
          <w:lang w:val="en-US" w:eastAsia="ar-SA"/>
        </w:rPr>
        <w:t>believe that the surface water is clean</w:t>
      </w:r>
      <w:r w:rsidR="008576F6" w:rsidRPr="006A59FF">
        <w:rPr>
          <w:rFonts w:eastAsia="Times New Roman" w:cs="Arial"/>
          <w:lang w:val="en-US" w:eastAsia="ar-SA"/>
        </w:rPr>
        <w:t xml:space="preserve"> and can be used for household consumption</w:t>
      </w:r>
      <w:r w:rsidR="002D3254" w:rsidRPr="006A59FF">
        <w:rPr>
          <w:rFonts w:eastAsia="Times New Roman" w:cs="Arial"/>
          <w:lang w:val="en-US" w:eastAsia="ar-SA"/>
        </w:rPr>
        <w:t xml:space="preserve"> during </w:t>
      </w:r>
      <w:r w:rsidR="00AF715A" w:rsidRPr="006A59FF">
        <w:rPr>
          <w:rFonts w:eastAsia="Times New Roman" w:cs="Arial"/>
          <w:lang w:val="en-US" w:eastAsia="ar-SA"/>
        </w:rPr>
        <w:t>dry</w:t>
      </w:r>
      <w:r w:rsidR="002D3254" w:rsidRPr="006A59FF">
        <w:rPr>
          <w:rFonts w:eastAsia="Times New Roman" w:cs="Arial"/>
          <w:lang w:val="en-US" w:eastAsia="ar-SA"/>
        </w:rPr>
        <w:t xml:space="preserve"> season</w:t>
      </w:r>
      <w:r w:rsidR="002962FB" w:rsidRPr="006A59FF">
        <w:rPr>
          <w:rFonts w:eastAsia="Times New Roman" w:cs="Arial"/>
          <w:lang w:val="en-US" w:eastAsia="ar-SA"/>
        </w:rPr>
        <w:t xml:space="preserve">. </w:t>
      </w:r>
      <w:r w:rsidR="00894968" w:rsidRPr="006A59FF">
        <w:rPr>
          <w:rFonts w:eastAsia="Times New Roman" w:cs="Arial"/>
          <w:lang w:val="en-US" w:eastAsia="ar-SA"/>
        </w:rPr>
        <w:t xml:space="preserve">From this it can be concluded that </w:t>
      </w:r>
      <w:r w:rsidR="008576F6" w:rsidRPr="006A59FF">
        <w:rPr>
          <w:rFonts w:eastAsia="Times New Roman" w:cs="Arial"/>
          <w:lang w:val="en-US" w:eastAsia="ar-SA"/>
        </w:rPr>
        <w:t>the population has more than one main source of</w:t>
      </w:r>
      <w:r w:rsidR="00AF715A" w:rsidRPr="006A59FF">
        <w:rPr>
          <w:rFonts w:eastAsia="Times New Roman" w:cs="Arial"/>
          <w:lang w:val="en-US" w:eastAsia="ar-SA"/>
        </w:rPr>
        <w:t xml:space="preserve"> water for drinking, cooking and personal hygiene</w:t>
      </w:r>
      <w:r w:rsidR="008576F6" w:rsidRPr="006A59FF">
        <w:rPr>
          <w:rFonts w:eastAsia="Times New Roman" w:cs="Arial"/>
          <w:lang w:val="en-US" w:eastAsia="ar-SA"/>
        </w:rPr>
        <w:t>.</w:t>
      </w:r>
      <w:r w:rsidR="00AF715A" w:rsidRPr="006A59FF">
        <w:rPr>
          <w:rFonts w:eastAsia="Times New Roman" w:cs="Arial"/>
          <w:lang w:val="en-US" w:eastAsia="ar-SA"/>
        </w:rPr>
        <w:t xml:space="preserve"> </w:t>
      </w:r>
      <w:r w:rsidR="008576F6" w:rsidRPr="006A59FF">
        <w:rPr>
          <w:rFonts w:eastAsia="Times New Roman" w:cs="Arial"/>
          <w:lang w:val="en-US" w:eastAsia="ar-SA"/>
        </w:rPr>
        <w:t>Thus, they</w:t>
      </w:r>
      <w:r w:rsidRPr="006A59FF">
        <w:rPr>
          <w:rFonts w:eastAsia="Times New Roman" w:cs="Arial"/>
          <w:lang w:val="en-US" w:eastAsia="ar-SA"/>
        </w:rPr>
        <w:t xml:space="preserve"> fetches water </w:t>
      </w:r>
      <w:r w:rsidR="003B10BC" w:rsidRPr="006A59FF">
        <w:rPr>
          <w:rFonts w:eastAsia="Times New Roman" w:cs="Arial"/>
          <w:lang w:val="en-US" w:eastAsia="ar-SA"/>
        </w:rPr>
        <w:t>mainly from protected hand pump but in some cases when there is a shortage of water from the hand pump they use surface water</w:t>
      </w:r>
      <w:r w:rsidR="00EC3504" w:rsidRPr="006A59FF">
        <w:rPr>
          <w:rFonts w:eastAsia="Times New Roman" w:cs="Arial"/>
          <w:lang w:val="en-US" w:eastAsia="ar-SA"/>
        </w:rPr>
        <w:t>, open dug well</w:t>
      </w:r>
      <w:r w:rsidR="00AF715A" w:rsidRPr="006A59FF">
        <w:rPr>
          <w:rFonts w:eastAsia="Times New Roman" w:cs="Arial"/>
          <w:lang w:val="en-US" w:eastAsia="ar-SA"/>
        </w:rPr>
        <w:t>, unprotected spring</w:t>
      </w:r>
      <w:r w:rsidR="002D3254" w:rsidRPr="006A59FF">
        <w:rPr>
          <w:rFonts w:eastAsia="Times New Roman" w:cs="Arial"/>
          <w:lang w:val="en-US" w:eastAsia="ar-SA"/>
        </w:rPr>
        <w:t xml:space="preserve"> and water from unprotected roof catchment.</w:t>
      </w:r>
      <w:r w:rsidR="008576F6" w:rsidRPr="006A59FF">
        <w:rPr>
          <w:rFonts w:eastAsia="Times New Roman" w:cs="Arial"/>
          <w:lang w:val="en-US" w:eastAsia="ar-SA"/>
        </w:rPr>
        <w:t xml:space="preserve"> During the FGD sessions, the use of</w:t>
      </w:r>
      <w:r w:rsidR="00AF715A" w:rsidRPr="006A59FF">
        <w:rPr>
          <w:rFonts w:eastAsia="Times New Roman" w:cs="Arial"/>
          <w:lang w:val="en-US" w:eastAsia="ar-SA"/>
        </w:rPr>
        <w:t xml:space="preserve"> piped line, public tabs</w:t>
      </w:r>
      <w:r w:rsidR="008576F6" w:rsidRPr="006A59FF">
        <w:rPr>
          <w:rFonts w:eastAsia="Times New Roman" w:cs="Arial"/>
          <w:lang w:val="en-US" w:eastAsia="ar-SA"/>
        </w:rPr>
        <w:t xml:space="preserve"> </w:t>
      </w:r>
      <w:r w:rsidR="00AF715A" w:rsidRPr="006A59FF">
        <w:rPr>
          <w:rFonts w:eastAsia="Times New Roman" w:cs="Arial"/>
          <w:lang w:val="en-US" w:eastAsia="ar-SA"/>
        </w:rPr>
        <w:t xml:space="preserve">and </w:t>
      </w:r>
      <w:r w:rsidR="008576F6" w:rsidRPr="006A59FF">
        <w:rPr>
          <w:rFonts w:eastAsia="Times New Roman" w:cs="Arial"/>
          <w:lang w:val="en-US" w:eastAsia="ar-SA"/>
        </w:rPr>
        <w:t>protected spring</w:t>
      </w:r>
      <w:r w:rsidR="00EC3504" w:rsidRPr="006A59FF">
        <w:rPr>
          <w:rFonts w:eastAsia="Times New Roman" w:cs="Arial"/>
          <w:lang w:val="en-US" w:eastAsia="ar-SA"/>
        </w:rPr>
        <w:t xml:space="preserve"> </w:t>
      </w:r>
      <w:r w:rsidR="002E377D" w:rsidRPr="006A59FF">
        <w:rPr>
          <w:rFonts w:eastAsia="Times New Roman" w:cs="Arial"/>
          <w:lang w:val="en-US" w:eastAsia="ar-SA"/>
        </w:rPr>
        <w:t xml:space="preserve">was </w:t>
      </w:r>
      <w:r w:rsidR="008576F6" w:rsidRPr="006A59FF">
        <w:rPr>
          <w:rFonts w:eastAsia="Times New Roman" w:cs="Arial"/>
          <w:lang w:val="en-US" w:eastAsia="ar-SA"/>
        </w:rPr>
        <w:t xml:space="preserve">not mentioned. </w:t>
      </w:r>
    </w:p>
    <w:p w:rsidR="00791D99" w:rsidRPr="006A59FF" w:rsidRDefault="00791D99" w:rsidP="006A59FF">
      <w:pPr>
        <w:suppressAutoHyphens/>
        <w:autoSpaceDE w:val="0"/>
        <w:spacing w:after="0" w:line="240" w:lineRule="auto"/>
        <w:jc w:val="both"/>
        <w:rPr>
          <w:rFonts w:eastAsia="Times New Roman" w:cs="Arial"/>
          <w:lang w:val="en-US" w:eastAsia="ar-SA"/>
        </w:rPr>
      </w:pPr>
    </w:p>
    <w:p w:rsidR="00FE24DB" w:rsidRPr="00B66742" w:rsidRDefault="003B10BC" w:rsidP="008565C0">
      <w:pPr>
        <w:spacing w:after="0"/>
        <w:jc w:val="both"/>
        <w:rPr>
          <w:rFonts w:eastAsia="Calibri" w:cs="Calibri"/>
          <w:b/>
          <w:lang w:val="en-US"/>
        </w:rPr>
      </w:pPr>
      <w:r w:rsidRPr="006A59FF">
        <w:rPr>
          <w:lang w:val="en-US"/>
        </w:rPr>
        <w:t xml:space="preserve"> </w:t>
      </w:r>
      <w:r w:rsidR="00952360">
        <w:rPr>
          <w:rFonts w:eastAsia="Calibri" w:cs="Calibri"/>
          <w:b/>
          <w:lang w:val="en-US"/>
        </w:rPr>
        <w:t>Tab.5</w:t>
      </w:r>
      <w:r w:rsidR="00FE24DB" w:rsidRPr="00DE5254">
        <w:rPr>
          <w:rFonts w:eastAsia="Calibri" w:cs="Calibri"/>
          <w:b/>
          <w:lang w:val="en-US"/>
        </w:rPr>
        <w:t>: S</w:t>
      </w:r>
      <w:r w:rsidR="00331CB2">
        <w:rPr>
          <w:rFonts w:eastAsia="Calibri" w:cs="Calibri"/>
          <w:b/>
          <w:lang w:val="en-US"/>
        </w:rPr>
        <w:t xml:space="preserve">ource of water for drinking, </w:t>
      </w:r>
      <w:r w:rsidR="00FE24DB" w:rsidRPr="00DE5254">
        <w:rPr>
          <w:rFonts w:eastAsia="Calibri" w:cs="Calibri"/>
          <w:b/>
          <w:lang w:val="en-US"/>
        </w:rPr>
        <w:t xml:space="preserve">cooking </w:t>
      </w:r>
      <w:r w:rsidR="00331CB2">
        <w:rPr>
          <w:rFonts w:eastAsia="Calibri" w:cs="Calibri"/>
          <w:b/>
          <w:lang w:val="en-US"/>
        </w:rPr>
        <w:t xml:space="preserve">and </w:t>
      </w:r>
      <w:r w:rsidR="00FE24DB" w:rsidRPr="00DE5254">
        <w:rPr>
          <w:rFonts w:eastAsia="Calibri" w:cs="Calibri"/>
          <w:b/>
          <w:lang w:val="en-US"/>
        </w:rPr>
        <w:t xml:space="preserve">personal hygiene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70"/>
        <w:gridCol w:w="2416"/>
        <w:gridCol w:w="1856"/>
      </w:tblGrid>
      <w:tr w:rsidR="00FE24DB" w:rsidRPr="008565C0" w:rsidTr="00887FF3">
        <w:trPr>
          <w:trHeight w:val="300"/>
        </w:trPr>
        <w:tc>
          <w:tcPr>
            <w:tcW w:w="2689" w:type="pct"/>
            <w:shd w:val="clear" w:color="auto" w:fill="auto"/>
            <w:noWrap/>
            <w:hideMark/>
          </w:tcPr>
          <w:p w:rsidR="00FE24DB" w:rsidRPr="008565C0" w:rsidRDefault="00FE24DB" w:rsidP="00FE24DB">
            <w:pPr>
              <w:spacing w:after="0" w:line="240" w:lineRule="auto"/>
              <w:rPr>
                <w:rFonts w:eastAsia="Times New Roman" w:cs="Times New Roman"/>
                <w:color w:val="000000"/>
                <w:sz w:val="20"/>
                <w:szCs w:val="20"/>
                <w:lang w:val="en-US"/>
              </w:rPr>
            </w:pPr>
            <w:r w:rsidRPr="008565C0">
              <w:rPr>
                <w:rFonts w:eastAsia="Times New Roman" w:cs="Times New Roman"/>
                <w:color w:val="000000"/>
                <w:sz w:val="20"/>
                <w:szCs w:val="20"/>
                <w:lang w:val="en-US"/>
              </w:rPr>
              <w:t> </w:t>
            </w:r>
          </w:p>
        </w:tc>
        <w:tc>
          <w:tcPr>
            <w:tcW w:w="1307" w:type="pct"/>
            <w:shd w:val="clear" w:color="auto" w:fill="auto"/>
            <w:noWrap/>
            <w:hideMark/>
          </w:tcPr>
          <w:p w:rsidR="00FE24DB" w:rsidRPr="00887FF3" w:rsidRDefault="00FE24DB" w:rsidP="00FE24DB">
            <w:pPr>
              <w:spacing w:after="0" w:line="240" w:lineRule="auto"/>
              <w:rPr>
                <w:rFonts w:eastAsia="Times New Roman" w:cs="Times New Roman"/>
                <w:b/>
                <w:color w:val="000000"/>
                <w:sz w:val="20"/>
                <w:szCs w:val="20"/>
                <w:lang w:val="en-US"/>
              </w:rPr>
            </w:pPr>
            <w:r w:rsidRPr="00887FF3">
              <w:rPr>
                <w:rFonts w:eastAsia="Times New Roman" w:cs="Times New Roman"/>
                <w:b/>
                <w:color w:val="000000"/>
                <w:sz w:val="20"/>
                <w:szCs w:val="20"/>
                <w:lang w:val="en-US"/>
              </w:rPr>
              <w:t>Rainy season</w:t>
            </w:r>
          </w:p>
        </w:tc>
        <w:tc>
          <w:tcPr>
            <w:tcW w:w="1004" w:type="pct"/>
            <w:shd w:val="clear" w:color="auto" w:fill="auto"/>
            <w:noWrap/>
            <w:hideMark/>
          </w:tcPr>
          <w:p w:rsidR="00FE24DB" w:rsidRPr="00887FF3" w:rsidRDefault="00FE24DB" w:rsidP="00FE24DB">
            <w:pPr>
              <w:spacing w:after="0" w:line="240" w:lineRule="auto"/>
              <w:rPr>
                <w:rFonts w:eastAsia="Times New Roman" w:cs="Times New Roman"/>
                <w:b/>
                <w:color w:val="000000"/>
                <w:sz w:val="20"/>
                <w:szCs w:val="20"/>
                <w:lang w:val="en-US"/>
              </w:rPr>
            </w:pPr>
            <w:r w:rsidRPr="00887FF3">
              <w:rPr>
                <w:rFonts w:eastAsia="Times New Roman" w:cs="Times New Roman"/>
                <w:b/>
                <w:color w:val="000000"/>
                <w:sz w:val="20"/>
                <w:szCs w:val="20"/>
                <w:lang w:val="en-US"/>
              </w:rPr>
              <w:t xml:space="preserve">Dry season </w:t>
            </w:r>
          </w:p>
        </w:tc>
      </w:tr>
      <w:tr w:rsidR="00FE24DB" w:rsidRPr="008565C0" w:rsidTr="00887FF3">
        <w:trPr>
          <w:trHeight w:val="300"/>
        </w:trPr>
        <w:tc>
          <w:tcPr>
            <w:tcW w:w="2689" w:type="pct"/>
            <w:shd w:val="clear" w:color="auto" w:fill="FDE4D0"/>
            <w:noWrap/>
            <w:hideMark/>
          </w:tcPr>
          <w:p w:rsidR="00FE24DB" w:rsidRPr="008565C0" w:rsidRDefault="00FE24DB" w:rsidP="00FE24DB">
            <w:pPr>
              <w:spacing w:after="0" w:line="240" w:lineRule="auto"/>
              <w:rPr>
                <w:rFonts w:eastAsia="Times New Roman" w:cs="Times New Roman"/>
                <w:color w:val="000000"/>
                <w:sz w:val="20"/>
                <w:szCs w:val="20"/>
                <w:lang w:val="en-US"/>
              </w:rPr>
            </w:pPr>
            <w:r w:rsidRPr="008565C0">
              <w:rPr>
                <w:rFonts w:eastAsia="Times New Roman" w:cs="Times New Roman"/>
                <w:color w:val="000000"/>
                <w:sz w:val="20"/>
                <w:szCs w:val="20"/>
                <w:lang w:val="en-US"/>
              </w:rPr>
              <w:t>piped line</w:t>
            </w:r>
          </w:p>
        </w:tc>
        <w:tc>
          <w:tcPr>
            <w:tcW w:w="1307" w:type="pct"/>
            <w:shd w:val="clear" w:color="auto" w:fill="FDE4D0"/>
            <w:noWrap/>
            <w:hideMark/>
          </w:tcPr>
          <w:p w:rsidR="00FE24DB" w:rsidRPr="008565C0" w:rsidRDefault="00FE24DB" w:rsidP="00FE24DB">
            <w:pPr>
              <w:spacing w:after="0" w:line="240" w:lineRule="auto"/>
              <w:jc w:val="right"/>
              <w:rPr>
                <w:rFonts w:eastAsia="Times New Roman" w:cs="Times New Roman"/>
                <w:color w:val="000000"/>
                <w:sz w:val="20"/>
                <w:szCs w:val="20"/>
                <w:lang w:val="en-US"/>
              </w:rPr>
            </w:pPr>
            <w:r w:rsidRPr="008565C0">
              <w:rPr>
                <w:rFonts w:eastAsia="Times New Roman" w:cs="Times New Roman"/>
                <w:color w:val="000000"/>
                <w:sz w:val="20"/>
                <w:szCs w:val="20"/>
                <w:lang w:val="en-US"/>
              </w:rPr>
              <w:t>1%</w:t>
            </w:r>
          </w:p>
        </w:tc>
        <w:tc>
          <w:tcPr>
            <w:tcW w:w="1004" w:type="pct"/>
            <w:shd w:val="clear" w:color="auto" w:fill="FDE4D0"/>
            <w:noWrap/>
            <w:hideMark/>
          </w:tcPr>
          <w:p w:rsidR="00FE24DB" w:rsidRPr="008565C0" w:rsidRDefault="00FE24DB" w:rsidP="00FE24DB">
            <w:pPr>
              <w:spacing w:after="0" w:line="240" w:lineRule="auto"/>
              <w:jc w:val="right"/>
              <w:rPr>
                <w:rFonts w:eastAsia="Times New Roman" w:cs="Times New Roman"/>
                <w:color w:val="000000"/>
                <w:sz w:val="20"/>
                <w:szCs w:val="20"/>
                <w:lang w:val="en-US"/>
              </w:rPr>
            </w:pPr>
            <w:r w:rsidRPr="008565C0">
              <w:rPr>
                <w:rFonts w:eastAsia="Times New Roman" w:cs="Times New Roman"/>
                <w:color w:val="000000"/>
                <w:sz w:val="20"/>
                <w:szCs w:val="20"/>
                <w:lang w:val="en-US"/>
              </w:rPr>
              <w:t>2%</w:t>
            </w:r>
          </w:p>
        </w:tc>
      </w:tr>
      <w:tr w:rsidR="00FE24DB" w:rsidRPr="008565C0" w:rsidTr="00887FF3">
        <w:trPr>
          <w:trHeight w:val="300"/>
        </w:trPr>
        <w:tc>
          <w:tcPr>
            <w:tcW w:w="2689" w:type="pct"/>
            <w:shd w:val="clear" w:color="auto" w:fill="auto"/>
            <w:noWrap/>
            <w:hideMark/>
          </w:tcPr>
          <w:p w:rsidR="00FE24DB" w:rsidRPr="008565C0" w:rsidRDefault="00FE24DB" w:rsidP="00FE24DB">
            <w:pPr>
              <w:spacing w:after="0" w:line="240" w:lineRule="auto"/>
              <w:rPr>
                <w:rFonts w:eastAsia="Times New Roman" w:cs="Times New Roman"/>
                <w:color w:val="000000"/>
                <w:sz w:val="20"/>
                <w:szCs w:val="20"/>
                <w:lang w:val="en-US"/>
              </w:rPr>
            </w:pPr>
            <w:r w:rsidRPr="008565C0">
              <w:rPr>
                <w:rFonts w:eastAsia="Times New Roman" w:cs="Times New Roman"/>
                <w:color w:val="000000"/>
                <w:sz w:val="20"/>
                <w:szCs w:val="20"/>
                <w:lang w:val="en-US"/>
              </w:rPr>
              <w:t>public taps/</w:t>
            </w:r>
            <w:proofErr w:type="spellStart"/>
            <w:r w:rsidRPr="008565C0">
              <w:rPr>
                <w:rFonts w:eastAsia="Times New Roman" w:cs="Times New Roman"/>
                <w:color w:val="000000"/>
                <w:sz w:val="20"/>
                <w:szCs w:val="20"/>
                <w:lang w:val="en-US"/>
              </w:rPr>
              <w:t>tapstand</w:t>
            </w:r>
            <w:proofErr w:type="spellEnd"/>
            <w:r w:rsidRPr="008565C0">
              <w:rPr>
                <w:rFonts w:eastAsia="Times New Roman" w:cs="Times New Roman"/>
                <w:color w:val="000000"/>
                <w:sz w:val="20"/>
                <w:szCs w:val="20"/>
                <w:lang w:val="en-US"/>
              </w:rPr>
              <w:t>/standpipes</w:t>
            </w:r>
          </w:p>
        </w:tc>
        <w:tc>
          <w:tcPr>
            <w:tcW w:w="1307" w:type="pct"/>
            <w:shd w:val="clear" w:color="auto" w:fill="auto"/>
            <w:noWrap/>
            <w:hideMark/>
          </w:tcPr>
          <w:p w:rsidR="00FE24DB" w:rsidRPr="008565C0" w:rsidRDefault="00FE24DB" w:rsidP="00FE24DB">
            <w:pPr>
              <w:spacing w:after="0" w:line="240" w:lineRule="auto"/>
              <w:jc w:val="right"/>
              <w:rPr>
                <w:rFonts w:eastAsia="Times New Roman" w:cs="Times New Roman"/>
                <w:color w:val="000000"/>
                <w:sz w:val="20"/>
                <w:szCs w:val="20"/>
                <w:lang w:val="en-US"/>
              </w:rPr>
            </w:pPr>
            <w:r w:rsidRPr="008565C0">
              <w:rPr>
                <w:rFonts w:eastAsia="Times New Roman" w:cs="Times New Roman"/>
                <w:color w:val="000000"/>
                <w:sz w:val="20"/>
                <w:szCs w:val="20"/>
                <w:lang w:val="en-US"/>
              </w:rPr>
              <w:t>0%</w:t>
            </w:r>
          </w:p>
        </w:tc>
        <w:tc>
          <w:tcPr>
            <w:tcW w:w="1004" w:type="pct"/>
            <w:shd w:val="clear" w:color="auto" w:fill="auto"/>
            <w:noWrap/>
            <w:hideMark/>
          </w:tcPr>
          <w:p w:rsidR="00FE24DB" w:rsidRPr="008565C0" w:rsidRDefault="00FE24DB" w:rsidP="00FE24DB">
            <w:pPr>
              <w:spacing w:after="0" w:line="240" w:lineRule="auto"/>
              <w:jc w:val="right"/>
              <w:rPr>
                <w:rFonts w:eastAsia="Times New Roman" w:cs="Times New Roman"/>
                <w:color w:val="000000"/>
                <w:sz w:val="20"/>
                <w:szCs w:val="20"/>
                <w:lang w:val="en-US"/>
              </w:rPr>
            </w:pPr>
            <w:r w:rsidRPr="008565C0">
              <w:rPr>
                <w:rFonts w:eastAsia="Times New Roman" w:cs="Times New Roman"/>
                <w:color w:val="000000"/>
                <w:sz w:val="20"/>
                <w:szCs w:val="20"/>
                <w:lang w:val="en-US"/>
              </w:rPr>
              <w:t>1%</w:t>
            </w:r>
          </w:p>
        </w:tc>
      </w:tr>
      <w:tr w:rsidR="00FE24DB" w:rsidRPr="008565C0" w:rsidTr="00887FF3">
        <w:trPr>
          <w:trHeight w:val="300"/>
        </w:trPr>
        <w:tc>
          <w:tcPr>
            <w:tcW w:w="2689" w:type="pct"/>
            <w:shd w:val="clear" w:color="auto" w:fill="FDE4D0"/>
            <w:noWrap/>
            <w:hideMark/>
          </w:tcPr>
          <w:p w:rsidR="00FE24DB" w:rsidRPr="008565C0" w:rsidRDefault="00FE24DB" w:rsidP="00FE24DB">
            <w:pPr>
              <w:spacing w:after="0" w:line="240" w:lineRule="auto"/>
              <w:rPr>
                <w:rFonts w:eastAsia="Times New Roman" w:cs="Times New Roman"/>
                <w:color w:val="000000"/>
                <w:sz w:val="20"/>
                <w:szCs w:val="20"/>
                <w:lang w:val="en-US"/>
              </w:rPr>
            </w:pPr>
            <w:r w:rsidRPr="008565C0">
              <w:rPr>
                <w:rFonts w:eastAsia="Times New Roman" w:cs="Times New Roman"/>
                <w:color w:val="000000"/>
                <w:sz w:val="20"/>
                <w:szCs w:val="20"/>
                <w:lang w:val="en-US"/>
              </w:rPr>
              <w:t>protected hand pump/borehole</w:t>
            </w:r>
          </w:p>
        </w:tc>
        <w:tc>
          <w:tcPr>
            <w:tcW w:w="1307" w:type="pct"/>
            <w:shd w:val="clear" w:color="auto" w:fill="FDE4D0"/>
            <w:noWrap/>
            <w:hideMark/>
          </w:tcPr>
          <w:p w:rsidR="00FE24DB" w:rsidRPr="008565C0" w:rsidRDefault="00FE24DB" w:rsidP="00FE24DB">
            <w:pPr>
              <w:spacing w:after="0" w:line="240" w:lineRule="auto"/>
              <w:jc w:val="right"/>
              <w:rPr>
                <w:rFonts w:eastAsia="Times New Roman" w:cs="Times New Roman"/>
                <w:color w:val="000000"/>
                <w:sz w:val="20"/>
                <w:szCs w:val="20"/>
                <w:lang w:val="en-US"/>
              </w:rPr>
            </w:pPr>
            <w:r w:rsidRPr="008565C0">
              <w:rPr>
                <w:rFonts w:eastAsia="Times New Roman" w:cs="Times New Roman"/>
                <w:color w:val="000000"/>
                <w:sz w:val="20"/>
                <w:szCs w:val="20"/>
                <w:lang w:val="en-US"/>
              </w:rPr>
              <w:t>37%</w:t>
            </w:r>
          </w:p>
        </w:tc>
        <w:tc>
          <w:tcPr>
            <w:tcW w:w="1004" w:type="pct"/>
            <w:shd w:val="clear" w:color="auto" w:fill="FDE4D0"/>
            <w:noWrap/>
            <w:hideMark/>
          </w:tcPr>
          <w:p w:rsidR="00FE24DB" w:rsidRPr="008565C0" w:rsidRDefault="00FE24DB" w:rsidP="00FE24DB">
            <w:pPr>
              <w:spacing w:after="0" w:line="240" w:lineRule="auto"/>
              <w:jc w:val="right"/>
              <w:rPr>
                <w:rFonts w:eastAsia="Times New Roman" w:cs="Times New Roman"/>
                <w:color w:val="000000"/>
                <w:sz w:val="20"/>
                <w:szCs w:val="20"/>
                <w:lang w:val="en-US"/>
              </w:rPr>
            </w:pPr>
            <w:r w:rsidRPr="008565C0">
              <w:rPr>
                <w:rFonts w:eastAsia="Times New Roman" w:cs="Times New Roman"/>
                <w:color w:val="000000"/>
                <w:sz w:val="20"/>
                <w:szCs w:val="20"/>
                <w:lang w:val="en-US"/>
              </w:rPr>
              <w:t>35%</w:t>
            </w:r>
          </w:p>
        </w:tc>
      </w:tr>
      <w:tr w:rsidR="00FE24DB" w:rsidRPr="008565C0" w:rsidTr="00887FF3">
        <w:trPr>
          <w:trHeight w:val="300"/>
        </w:trPr>
        <w:tc>
          <w:tcPr>
            <w:tcW w:w="2689" w:type="pct"/>
            <w:shd w:val="clear" w:color="auto" w:fill="auto"/>
            <w:noWrap/>
            <w:hideMark/>
          </w:tcPr>
          <w:p w:rsidR="00FE24DB" w:rsidRPr="008565C0" w:rsidRDefault="00FE24DB" w:rsidP="00FE24DB">
            <w:pPr>
              <w:spacing w:after="0" w:line="240" w:lineRule="auto"/>
              <w:rPr>
                <w:rFonts w:eastAsia="Times New Roman" w:cs="Times New Roman"/>
                <w:color w:val="000000"/>
                <w:sz w:val="20"/>
                <w:szCs w:val="20"/>
                <w:lang w:val="en-US"/>
              </w:rPr>
            </w:pPr>
            <w:r w:rsidRPr="008565C0">
              <w:rPr>
                <w:rFonts w:eastAsia="Times New Roman" w:cs="Times New Roman"/>
                <w:color w:val="000000"/>
                <w:sz w:val="20"/>
                <w:szCs w:val="20"/>
                <w:lang w:val="en-US"/>
              </w:rPr>
              <w:t>protected dug well</w:t>
            </w:r>
          </w:p>
        </w:tc>
        <w:tc>
          <w:tcPr>
            <w:tcW w:w="1307" w:type="pct"/>
            <w:shd w:val="clear" w:color="auto" w:fill="auto"/>
            <w:noWrap/>
            <w:hideMark/>
          </w:tcPr>
          <w:p w:rsidR="00FE24DB" w:rsidRPr="008565C0" w:rsidRDefault="00FE24DB" w:rsidP="00FE24DB">
            <w:pPr>
              <w:spacing w:after="0" w:line="240" w:lineRule="auto"/>
              <w:jc w:val="right"/>
              <w:rPr>
                <w:rFonts w:eastAsia="Times New Roman" w:cs="Times New Roman"/>
                <w:color w:val="000000"/>
                <w:sz w:val="20"/>
                <w:szCs w:val="20"/>
                <w:lang w:val="en-US"/>
              </w:rPr>
            </w:pPr>
            <w:r w:rsidRPr="008565C0">
              <w:rPr>
                <w:rFonts w:eastAsia="Times New Roman" w:cs="Times New Roman"/>
                <w:color w:val="000000"/>
                <w:sz w:val="20"/>
                <w:szCs w:val="20"/>
                <w:lang w:val="en-US"/>
              </w:rPr>
              <w:t>16%</w:t>
            </w:r>
          </w:p>
        </w:tc>
        <w:tc>
          <w:tcPr>
            <w:tcW w:w="1004" w:type="pct"/>
            <w:shd w:val="clear" w:color="auto" w:fill="auto"/>
            <w:noWrap/>
            <w:hideMark/>
          </w:tcPr>
          <w:p w:rsidR="00FE24DB" w:rsidRPr="008565C0" w:rsidRDefault="00FE24DB" w:rsidP="00FE24DB">
            <w:pPr>
              <w:spacing w:after="0" w:line="240" w:lineRule="auto"/>
              <w:jc w:val="right"/>
              <w:rPr>
                <w:rFonts w:eastAsia="Times New Roman" w:cs="Times New Roman"/>
                <w:color w:val="000000"/>
                <w:sz w:val="20"/>
                <w:szCs w:val="20"/>
                <w:lang w:val="en-US"/>
              </w:rPr>
            </w:pPr>
            <w:r w:rsidRPr="008565C0">
              <w:rPr>
                <w:rFonts w:eastAsia="Times New Roman" w:cs="Times New Roman"/>
                <w:color w:val="000000"/>
                <w:sz w:val="20"/>
                <w:szCs w:val="20"/>
                <w:lang w:val="en-US"/>
              </w:rPr>
              <w:t>13%</w:t>
            </w:r>
          </w:p>
        </w:tc>
      </w:tr>
      <w:tr w:rsidR="00FE24DB" w:rsidRPr="008565C0" w:rsidTr="00887FF3">
        <w:trPr>
          <w:trHeight w:val="300"/>
        </w:trPr>
        <w:tc>
          <w:tcPr>
            <w:tcW w:w="2689" w:type="pct"/>
            <w:shd w:val="clear" w:color="auto" w:fill="FDE4D0"/>
            <w:noWrap/>
            <w:hideMark/>
          </w:tcPr>
          <w:p w:rsidR="00FE24DB" w:rsidRPr="008565C0" w:rsidRDefault="00FE24DB" w:rsidP="00FE24DB">
            <w:pPr>
              <w:spacing w:after="0" w:line="240" w:lineRule="auto"/>
              <w:rPr>
                <w:rFonts w:eastAsia="Times New Roman" w:cs="Times New Roman"/>
                <w:color w:val="000000"/>
                <w:sz w:val="20"/>
                <w:szCs w:val="20"/>
                <w:lang w:val="en-US"/>
              </w:rPr>
            </w:pPr>
            <w:r w:rsidRPr="008565C0">
              <w:rPr>
                <w:rFonts w:eastAsia="Times New Roman" w:cs="Times New Roman"/>
                <w:color w:val="000000"/>
                <w:sz w:val="20"/>
                <w:szCs w:val="20"/>
                <w:lang w:val="en-US"/>
              </w:rPr>
              <w:t>protected spring</w:t>
            </w:r>
          </w:p>
        </w:tc>
        <w:tc>
          <w:tcPr>
            <w:tcW w:w="1307" w:type="pct"/>
            <w:shd w:val="clear" w:color="auto" w:fill="FDE4D0"/>
            <w:noWrap/>
            <w:hideMark/>
          </w:tcPr>
          <w:p w:rsidR="00FE24DB" w:rsidRPr="008565C0" w:rsidRDefault="00FE24DB" w:rsidP="00FE24DB">
            <w:pPr>
              <w:spacing w:after="0" w:line="240" w:lineRule="auto"/>
              <w:jc w:val="right"/>
              <w:rPr>
                <w:rFonts w:eastAsia="Times New Roman" w:cs="Times New Roman"/>
                <w:color w:val="000000"/>
                <w:sz w:val="20"/>
                <w:szCs w:val="20"/>
                <w:lang w:val="en-US"/>
              </w:rPr>
            </w:pPr>
            <w:r w:rsidRPr="008565C0">
              <w:rPr>
                <w:rFonts w:eastAsia="Times New Roman" w:cs="Times New Roman"/>
                <w:color w:val="000000"/>
                <w:sz w:val="20"/>
                <w:szCs w:val="20"/>
                <w:lang w:val="en-US"/>
              </w:rPr>
              <w:t>15%</w:t>
            </w:r>
          </w:p>
        </w:tc>
        <w:tc>
          <w:tcPr>
            <w:tcW w:w="1004" w:type="pct"/>
            <w:shd w:val="clear" w:color="auto" w:fill="FDE4D0"/>
            <w:noWrap/>
            <w:hideMark/>
          </w:tcPr>
          <w:p w:rsidR="00FE24DB" w:rsidRPr="008565C0" w:rsidRDefault="00FE24DB" w:rsidP="00FE24DB">
            <w:pPr>
              <w:spacing w:after="0" w:line="240" w:lineRule="auto"/>
              <w:jc w:val="right"/>
              <w:rPr>
                <w:rFonts w:eastAsia="Times New Roman" w:cs="Times New Roman"/>
                <w:color w:val="000000"/>
                <w:sz w:val="20"/>
                <w:szCs w:val="20"/>
                <w:lang w:val="en-US"/>
              </w:rPr>
            </w:pPr>
            <w:r w:rsidRPr="008565C0">
              <w:rPr>
                <w:rFonts w:eastAsia="Times New Roman" w:cs="Times New Roman"/>
                <w:color w:val="000000"/>
                <w:sz w:val="20"/>
                <w:szCs w:val="20"/>
                <w:lang w:val="en-US"/>
              </w:rPr>
              <w:t>16%</w:t>
            </w:r>
          </w:p>
        </w:tc>
      </w:tr>
      <w:tr w:rsidR="00FE24DB" w:rsidRPr="008565C0" w:rsidTr="00887FF3">
        <w:trPr>
          <w:trHeight w:val="300"/>
        </w:trPr>
        <w:tc>
          <w:tcPr>
            <w:tcW w:w="2689" w:type="pct"/>
            <w:shd w:val="clear" w:color="auto" w:fill="auto"/>
            <w:noWrap/>
            <w:hideMark/>
          </w:tcPr>
          <w:p w:rsidR="00FE24DB" w:rsidRPr="008565C0" w:rsidRDefault="00FE24DB" w:rsidP="00FE24DB">
            <w:pPr>
              <w:spacing w:after="0" w:line="240" w:lineRule="auto"/>
              <w:rPr>
                <w:rFonts w:eastAsia="Times New Roman" w:cs="Times New Roman"/>
                <w:b/>
                <w:color w:val="000000"/>
                <w:sz w:val="20"/>
                <w:szCs w:val="20"/>
                <w:lang w:val="en-US"/>
              </w:rPr>
            </w:pPr>
            <w:r w:rsidRPr="008565C0">
              <w:rPr>
                <w:rFonts w:eastAsia="Times New Roman" w:cs="Times New Roman"/>
                <w:b/>
                <w:color w:val="000000"/>
                <w:sz w:val="20"/>
                <w:szCs w:val="20"/>
                <w:lang w:val="en-US"/>
              </w:rPr>
              <w:t>Improved</w:t>
            </w:r>
            <w:r w:rsidR="00393CE8" w:rsidRPr="008565C0">
              <w:rPr>
                <w:rFonts w:eastAsia="Times New Roman" w:cs="Times New Roman"/>
                <w:b/>
                <w:color w:val="000000"/>
                <w:sz w:val="20"/>
                <w:szCs w:val="20"/>
                <w:lang w:val="en-US"/>
              </w:rPr>
              <w:t>/ safe</w:t>
            </w:r>
            <w:r w:rsidRPr="008565C0">
              <w:rPr>
                <w:rFonts w:eastAsia="Times New Roman" w:cs="Times New Roman"/>
                <w:b/>
                <w:color w:val="000000"/>
                <w:sz w:val="20"/>
                <w:szCs w:val="20"/>
                <w:lang w:val="en-US"/>
              </w:rPr>
              <w:t xml:space="preserve"> water source </w:t>
            </w:r>
          </w:p>
        </w:tc>
        <w:tc>
          <w:tcPr>
            <w:tcW w:w="1307" w:type="pct"/>
            <w:shd w:val="clear" w:color="auto" w:fill="auto"/>
            <w:noWrap/>
            <w:hideMark/>
          </w:tcPr>
          <w:p w:rsidR="00FE24DB" w:rsidRPr="008565C0" w:rsidRDefault="00FE24DB" w:rsidP="00FE24DB">
            <w:pPr>
              <w:spacing w:after="0" w:line="240" w:lineRule="auto"/>
              <w:jc w:val="right"/>
              <w:rPr>
                <w:rFonts w:eastAsia="Times New Roman" w:cs="Times New Roman"/>
                <w:b/>
                <w:bCs/>
                <w:color w:val="000000"/>
                <w:sz w:val="20"/>
                <w:szCs w:val="20"/>
                <w:lang w:val="en-US"/>
              </w:rPr>
            </w:pPr>
            <w:r w:rsidRPr="008565C0">
              <w:rPr>
                <w:rFonts w:eastAsia="Times New Roman" w:cs="Times New Roman"/>
                <w:b/>
                <w:bCs/>
                <w:color w:val="000000"/>
                <w:sz w:val="20"/>
                <w:szCs w:val="20"/>
                <w:lang w:val="en-US"/>
              </w:rPr>
              <w:t>68%</w:t>
            </w:r>
          </w:p>
        </w:tc>
        <w:tc>
          <w:tcPr>
            <w:tcW w:w="1004" w:type="pct"/>
            <w:shd w:val="clear" w:color="auto" w:fill="auto"/>
            <w:noWrap/>
            <w:hideMark/>
          </w:tcPr>
          <w:p w:rsidR="00FE24DB" w:rsidRPr="008565C0" w:rsidRDefault="00FE24DB" w:rsidP="00FE24DB">
            <w:pPr>
              <w:spacing w:after="0" w:line="240" w:lineRule="auto"/>
              <w:jc w:val="right"/>
              <w:rPr>
                <w:rFonts w:eastAsia="Times New Roman" w:cs="Times New Roman"/>
                <w:b/>
                <w:bCs/>
                <w:color w:val="000000"/>
                <w:sz w:val="20"/>
                <w:szCs w:val="20"/>
                <w:lang w:val="en-US"/>
              </w:rPr>
            </w:pPr>
            <w:r w:rsidRPr="008565C0">
              <w:rPr>
                <w:rFonts w:eastAsia="Times New Roman" w:cs="Times New Roman"/>
                <w:b/>
                <w:bCs/>
                <w:color w:val="000000"/>
                <w:sz w:val="20"/>
                <w:szCs w:val="20"/>
                <w:lang w:val="en-US"/>
              </w:rPr>
              <w:t>67%</w:t>
            </w:r>
          </w:p>
        </w:tc>
      </w:tr>
      <w:tr w:rsidR="00FE24DB" w:rsidRPr="008565C0" w:rsidTr="00887FF3">
        <w:trPr>
          <w:trHeight w:val="300"/>
        </w:trPr>
        <w:tc>
          <w:tcPr>
            <w:tcW w:w="2689" w:type="pct"/>
            <w:shd w:val="clear" w:color="auto" w:fill="FDE4D0"/>
            <w:noWrap/>
            <w:hideMark/>
          </w:tcPr>
          <w:p w:rsidR="00FE24DB" w:rsidRPr="008565C0" w:rsidRDefault="00FE24DB" w:rsidP="00FE24DB">
            <w:pPr>
              <w:spacing w:after="0" w:line="240" w:lineRule="auto"/>
              <w:rPr>
                <w:rFonts w:eastAsia="Times New Roman" w:cs="Times New Roman"/>
                <w:color w:val="000000"/>
                <w:sz w:val="20"/>
                <w:szCs w:val="20"/>
                <w:lang w:val="en-US"/>
              </w:rPr>
            </w:pPr>
            <w:r w:rsidRPr="008565C0">
              <w:rPr>
                <w:rFonts w:eastAsia="Times New Roman" w:cs="Times New Roman"/>
                <w:color w:val="000000"/>
                <w:sz w:val="20"/>
                <w:szCs w:val="20"/>
                <w:lang w:val="en-US"/>
              </w:rPr>
              <w:t>unprotected hand pump/borehole/tube well</w:t>
            </w:r>
          </w:p>
        </w:tc>
        <w:tc>
          <w:tcPr>
            <w:tcW w:w="1307" w:type="pct"/>
            <w:shd w:val="clear" w:color="auto" w:fill="FDE4D0"/>
            <w:noWrap/>
            <w:hideMark/>
          </w:tcPr>
          <w:p w:rsidR="00FE24DB" w:rsidRPr="008565C0" w:rsidRDefault="00FE24DB" w:rsidP="00FE24DB">
            <w:pPr>
              <w:spacing w:after="0" w:line="240" w:lineRule="auto"/>
              <w:jc w:val="right"/>
              <w:rPr>
                <w:rFonts w:eastAsia="Times New Roman" w:cs="Times New Roman"/>
                <w:color w:val="000000"/>
                <w:sz w:val="20"/>
                <w:szCs w:val="20"/>
                <w:lang w:val="en-US"/>
              </w:rPr>
            </w:pPr>
            <w:r w:rsidRPr="008565C0">
              <w:rPr>
                <w:rFonts w:eastAsia="Times New Roman" w:cs="Times New Roman"/>
                <w:color w:val="000000"/>
                <w:sz w:val="20"/>
                <w:szCs w:val="20"/>
                <w:lang w:val="en-US"/>
              </w:rPr>
              <w:t>10%</w:t>
            </w:r>
          </w:p>
        </w:tc>
        <w:tc>
          <w:tcPr>
            <w:tcW w:w="1004" w:type="pct"/>
            <w:shd w:val="clear" w:color="auto" w:fill="FDE4D0"/>
            <w:noWrap/>
            <w:hideMark/>
          </w:tcPr>
          <w:p w:rsidR="00FE24DB" w:rsidRPr="008565C0" w:rsidRDefault="00FE24DB" w:rsidP="00FE24DB">
            <w:pPr>
              <w:spacing w:after="0" w:line="240" w:lineRule="auto"/>
              <w:jc w:val="right"/>
              <w:rPr>
                <w:rFonts w:eastAsia="Times New Roman" w:cs="Times New Roman"/>
                <w:color w:val="000000"/>
                <w:sz w:val="20"/>
                <w:szCs w:val="20"/>
                <w:lang w:val="en-US"/>
              </w:rPr>
            </w:pPr>
            <w:r w:rsidRPr="008565C0">
              <w:rPr>
                <w:rFonts w:eastAsia="Times New Roman" w:cs="Times New Roman"/>
                <w:color w:val="000000"/>
                <w:sz w:val="20"/>
                <w:szCs w:val="20"/>
                <w:lang w:val="en-US"/>
              </w:rPr>
              <w:t>9%</w:t>
            </w:r>
          </w:p>
        </w:tc>
      </w:tr>
      <w:tr w:rsidR="00FE24DB" w:rsidRPr="008565C0" w:rsidTr="00887FF3">
        <w:trPr>
          <w:trHeight w:val="300"/>
        </w:trPr>
        <w:tc>
          <w:tcPr>
            <w:tcW w:w="2689" w:type="pct"/>
            <w:shd w:val="clear" w:color="auto" w:fill="auto"/>
            <w:noWrap/>
            <w:hideMark/>
          </w:tcPr>
          <w:p w:rsidR="00FE24DB" w:rsidRPr="008565C0" w:rsidRDefault="00FE24DB" w:rsidP="00FE24DB">
            <w:pPr>
              <w:spacing w:after="0" w:line="240" w:lineRule="auto"/>
              <w:rPr>
                <w:rFonts w:eastAsia="Times New Roman" w:cs="Times New Roman"/>
                <w:color w:val="000000"/>
                <w:sz w:val="20"/>
                <w:szCs w:val="20"/>
                <w:lang w:val="en-US"/>
              </w:rPr>
            </w:pPr>
            <w:r w:rsidRPr="008565C0">
              <w:rPr>
                <w:rFonts w:eastAsia="Times New Roman" w:cs="Times New Roman"/>
                <w:color w:val="000000"/>
                <w:sz w:val="20"/>
                <w:szCs w:val="20"/>
                <w:lang w:val="en-US"/>
              </w:rPr>
              <w:t>unprotected / open dug well</w:t>
            </w:r>
          </w:p>
        </w:tc>
        <w:tc>
          <w:tcPr>
            <w:tcW w:w="1307" w:type="pct"/>
            <w:shd w:val="clear" w:color="auto" w:fill="auto"/>
            <w:noWrap/>
            <w:hideMark/>
          </w:tcPr>
          <w:p w:rsidR="00FE24DB" w:rsidRPr="008565C0" w:rsidRDefault="00FE24DB" w:rsidP="00FE24DB">
            <w:pPr>
              <w:spacing w:after="0" w:line="240" w:lineRule="auto"/>
              <w:jc w:val="right"/>
              <w:rPr>
                <w:rFonts w:eastAsia="Times New Roman" w:cs="Times New Roman"/>
                <w:color w:val="000000"/>
                <w:sz w:val="20"/>
                <w:szCs w:val="20"/>
                <w:lang w:val="en-US"/>
              </w:rPr>
            </w:pPr>
            <w:r w:rsidRPr="008565C0">
              <w:rPr>
                <w:rFonts w:eastAsia="Times New Roman" w:cs="Times New Roman"/>
                <w:color w:val="000000"/>
                <w:sz w:val="20"/>
                <w:szCs w:val="20"/>
                <w:lang w:val="en-US"/>
              </w:rPr>
              <w:t>2%</w:t>
            </w:r>
          </w:p>
        </w:tc>
        <w:tc>
          <w:tcPr>
            <w:tcW w:w="1004" w:type="pct"/>
            <w:shd w:val="clear" w:color="auto" w:fill="auto"/>
            <w:noWrap/>
            <w:hideMark/>
          </w:tcPr>
          <w:p w:rsidR="00FE24DB" w:rsidRPr="008565C0" w:rsidRDefault="00FE24DB" w:rsidP="00FE24DB">
            <w:pPr>
              <w:spacing w:after="0" w:line="240" w:lineRule="auto"/>
              <w:jc w:val="right"/>
              <w:rPr>
                <w:rFonts w:eastAsia="Times New Roman" w:cs="Times New Roman"/>
                <w:color w:val="000000"/>
                <w:sz w:val="20"/>
                <w:szCs w:val="20"/>
                <w:lang w:val="en-US"/>
              </w:rPr>
            </w:pPr>
            <w:r w:rsidRPr="008565C0">
              <w:rPr>
                <w:rFonts w:eastAsia="Times New Roman" w:cs="Times New Roman"/>
                <w:color w:val="000000"/>
                <w:sz w:val="20"/>
                <w:szCs w:val="20"/>
                <w:lang w:val="en-US"/>
              </w:rPr>
              <w:t>2%</w:t>
            </w:r>
          </w:p>
        </w:tc>
      </w:tr>
      <w:tr w:rsidR="00FE24DB" w:rsidRPr="008565C0" w:rsidTr="00887FF3">
        <w:trPr>
          <w:trHeight w:val="300"/>
        </w:trPr>
        <w:tc>
          <w:tcPr>
            <w:tcW w:w="2689" w:type="pct"/>
            <w:shd w:val="clear" w:color="auto" w:fill="FDE4D0"/>
            <w:noWrap/>
            <w:hideMark/>
          </w:tcPr>
          <w:p w:rsidR="00FE24DB" w:rsidRPr="008565C0" w:rsidRDefault="00FE24DB" w:rsidP="00FE24DB">
            <w:pPr>
              <w:spacing w:after="0" w:line="240" w:lineRule="auto"/>
              <w:rPr>
                <w:rFonts w:eastAsia="Times New Roman" w:cs="Times New Roman"/>
                <w:color w:val="000000"/>
                <w:sz w:val="20"/>
                <w:szCs w:val="20"/>
                <w:lang w:val="en-US"/>
              </w:rPr>
            </w:pPr>
            <w:r w:rsidRPr="008565C0">
              <w:rPr>
                <w:rFonts w:eastAsia="Times New Roman" w:cs="Times New Roman"/>
                <w:color w:val="000000"/>
                <w:sz w:val="20"/>
                <w:szCs w:val="20"/>
                <w:lang w:val="en-US"/>
              </w:rPr>
              <w:t>unprotected spring</w:t>
            </w:r>
          </w:p>
        </w:tc>
        <w:tc>
          <w:tcPr>
            <w:tcW w:w="1307" w:type="pct"/>
            <w:shd w:val="clear" w:color="auto" w:fill="FDE4D0"/>
            <w:noWrap/>
            <w:hideMark/>
          </w:tcPr>
          <w:p w:rsidR="00FE24DB" w:rsidRPr="008565C0" w:rsidRDefault="00FE24DB" w:rsidP="00FE24DB">
            <w:pPr>
              <w:spacing w:after="0" w:line="240" w:lineRule="auto"/>
              <w:jc w:val="right"/>
              <w:rPr>
                <w:rFonts w:eastAsia="Times New Roman" w:cs="Times New Roman"/>
                <w:color w:val="000000"/>
                <w:sz w:val="20"/>
                <w:szCs w:val="20"/>
                <w:lang w:val="en-US"/>
              </w:rPr>
            </w:pPr>
            <w:r w:rsidRPr="008565C0">
              <w:rPr>
                <w:rFonts w:eastAsia="Times New Roman" w:cs="Times New Roman"/>
                <w:color w:val="000000"/>
                <w:sz w:val="20"/>
                <w:szCs w:val="20"/>
                <w:lang w:val="en-US"/>
              </w:rPr>
              <w:t>10%</w:t>
            </w:r>
          </w:p>
        </w:tc>
        <w:tc>
          <w:tcPr>
            <w:tcW w:w="1004" w:type="pct"/>
            <w:shd w:val="clear" w:color="auto" w:fill="FDE4D0"/>
            <w:noWrap/>
            <w:hideMark/>
          </w:tcPr>
          <w:p w:rsidR="00FE24DB" w:rsidRPr="008565C0" w:rsidRDefault="00FE24DB" w:rsidP="00FE24DB">
            <w:pPr>
              <w:spacing w:after="0" w:line="240" w:lineRule="auto"/>
              <w:jc w:val="right"/>
              <w:rPr>
                <w:rFonts w:eastAsia="Times New Roman" w:cs="Times New Roman"/>
                <w:color w:val="000000"/>
                <w:sz w:val="20"/>
                <w:szCs w:val="20"/>
                <w:lang w:val="en-US"/>
              </w:rPr>
            </w:pPr>
            <w:r w:rsidRPr="008565C0">
              <w:rPr>
                <w:rFonts w:eastAsia="Times New Roman" w:cs="Times New Roman"/>
                <w:color w:val="000000"/>
                <w:sz w:val="20"/>
                <w:szCs w:val="20"/>
                <w:lang w:val="en-US"/>
              </w:rPr>
              <w:t>12%</w:t>
            </w:r>
          </w:p>
        </w:tc>
      </w:tr>
      <w:tr w:rsidR="00FE24DB" w:rsidRPr="008565C0" w:rsidTr="00887FF3">
        <w:trPr>
          <w:trHeight w:val="300"/>
        </w:trPr>
        <w:tc>
          <w:tcPr>
            <w:tcW w:w="2689" w:type="pct"/>
            <w:shd w:val="clear" w:color="auto" w:fill="auto"/>
            <w:noWrap/>
            <w:hideMark/>
          </w:tcPr>
          <w:p w:rsidR="00FE24DB" w:rsidRPr="008565C0" w:rsidRDefault="00FE24DB" w:rsidP="00FE24DB">
            <w:pPr>
              <w:spacing w:after="0" w:line="240" w:lineRule="auto"/>
              <w:rPr>
                <w:rFonts w:eastAsia="Times New Roman" w:cs="Times New Roman"/>
                <w:color w:val="000000"/>
                <w:sz w:val="20"/>
                <w:szCs w:val="20"/>
                <w:lang w:val="en-US"/>
              </w:rPr>
            </w:pPr>
            <w:r w:rsidRPr="008565C0">
              <w:rPr>
                <w:rFonts w:eastAsia="Times New Roman" w:cs="Times New Roman"/>
                <w:color w:val="000000"/>
                <w:sz w:val="20"/>
                <w:szCs w:val="20"/>
                <w:lang w:val="en-US"/>
              </w:rPr>
              <w:t>unprotected rain catchment</w:t>
            </w:r>
          </w:p>
        </w:tc>
        <w:tc>
          <w:tcPr>
            <w:tcW w:w="1307" w:type="pct"/>
            <w:shd w:val="clear" w:color="auto" w:fill="auto"/>
            <w:noWrap/>
            <w:hideMark/>
          </w:tcPr>
          <w:p w:rsidR="00FE24DB" w:rsidRPr="008565C0" w:rsidRDefault="00FE24DB" w:rsidP="00FE24DB">
            <w:pPr>
              <w:spacing w:after="0" w:line="240" w:lineRule="auto"/>
              <w:jc w:val="right"/>
              <w:rPr>
                <w:rFonts w:eastAsia="Times New Roman" w:cs="Times New Roman"/>
                <w:color w:val="000000"/>
                <w:sz w:val="20"/>
                <w:szCs w:val="20"/>
                <w:lang w:val="en-US"/>
              </w:rPr>
            </w:pPr>
            <w:r w:rsidRPr="008565C0">
              <w:rPr>
                <w:rFonts w:eastAsia="Times New Roman" w:cs="Times New Roman"/>
                <w:color w:val="000000"/>
                <w:sz w:val="20"/>
                <w:szCs w:val="20"/>
                <w:lang w:val="en-US"/>
              </w:rPr>
              <w:t>1%</w:t>
            </w:r>
          </w:p>
        </w:tc>
        <w:tc>
          <w:tcPr>
            <w:tcW w:w="1004" w:type="pct"/>
            <w:shd w:val="clear" w:color="auto" w:fill="auto"/>
            <w:noWrap/>
            <w:hideMark/>
          </w:tcPr>
          <w:p w:rsidR="00FE24DB" w:rsidRPr="008565C0" w:rsidRDefault="00FE24DB" w:rsidP="00FE24DB">
            <w:pPr>
              <w:spacing w:after="0" w:line="240" w:lineRule="auto"/>
              <w:jc w:val="right"/>
              <w:rPr>
                <w:rFonts w:eastAsia="Times New Roman" w:cs="Times New Roman"/>
                <w:color w:val="000000"/>
                <w:sz w:val="20"/>
                <w:szCs w:val="20"/>
                <w:lang w:val="en-US"/>
              </w:rPr>
            </w:pPr>
            <w:r w:rsidRPr="008565C0">
              <w:rPr>
                <w:rFonts w:eastAsia="Times New Roman" w:cs="Times New Roman"/>
                <w:color w:val="000000"/>
                <w:sz w:val="20"/>
                <w:szCs w:val="20"/>
                <w:lang w:val="en-US"/>
              </w:rPr>
              <w:t>0</w:t>
            </w:r>
          </w:p>
        </w:tc>
      </w:tr>
      <w:tr w:rsidR="00FE24DB" w:rsidRPr="008565C0" w:rsidTr="00887FF3">
        <w:trPr>
          <w:trHeight w:val="300"/>
        </w:trPr>
        <w:tc>
          <w:tcPr>
            <w:tcW w:w="2689" w:type="pct"/>
            <w:shd w:val="clear" w:color="auto" w:fill="FDE4D0"/>
            <w:noWrap/>
            <w:hideMark/>
          </w:tcPr>
          <w:p w:rsidR="00FE24DB" w:rsidRPr="008565C0" w:rsidRDefault="00FE24DB" w:rsidP="00FE24DB">
            <w:pPr>
              <w:spacing w:after="0" w:line="240" w:lineRule="auto"/>
              <w:rPr>
                <w:rFonts w:eastAsia="Times New Roman" w:cs="Times New Roman"/>
                <w:color w:val="000000"/>
                <w:sz w:val="20"/>
                <w:szCs w:val="20"/>
                <w:lang w:val="en-US"/>
              </w:rPr>
            </w:pPr>
            <w:r w:rsidRPr="008565C0">
              <w:rPr>
                <w:rFonts w:eastAsia="Times New Roman" w:cs="Times New Roman"/>
                <w:color w:val="000000"/>
                <w:sz w:val="20"/>
                <w:szCs w:val="20"/>
                <w:lang w:val="en-US"/>
              </w:rPr>
              <w:t xml:space="preserve">surface water ( river, dam, lake, ponds, creeks, canal, </w:t>
            </w:r>
            <w:proofErr w:type="spellStart"/>
            <w:r w:rsidRPr="008565C0">
              <w:rPr>
                <w:rFonts w:eastAsia="Times New Roman" w:cs="Times New Roman"/>
                <w:color w:val="000000"/>
                <w:sz w:val="20"/>
                <w:szCs w:val="20"/>
                <w:lang w:val="en-US"/>
              </w:rPr>
              <w:t>etc</w:t>
            </w:r>
            <w:proofErr w:type="spellEnd"/>
            <w:r w:rsidRPr="008565C0">
              <w:rPr>
                <w:rFonts w:eastAsia="Times New Roman" w:cs="Times New Roman"/>
                <w:color w:val="000000"/>
                <w:sz w:val="20"/>
                <w:szCs w:val="20"/>
                <w:lang w:val="en-US"/>
              </w:rPr>
              <w:t>)</w:t>
            </w:r>
          </w:p>
        </w:tc>
        <w:tc>
          <w:tcPr>
            <w:tcW w:w="1307" w:type="pct"/>
            <w:shd w:val="clear" w:color="auto" w:fill="FDE4D0"/>
            <w:noWrap/>
            <w:hideMark/>
          </w:tcPr>
          <w:p w:rsidR="00FE24DB" w:rsidRPr="008565C0" w:rsidRDefault="00FE24DB" w:rsidP="00FE24DB">
            <w:pPr>
              <w:spacing w:after="0" w:line="240" w:lineRule="auto"/>
              <w:jc w:val="right"/>
              <w:rPr>
                <w:rFonts w:eastAsia="Times New Roman" w:cs="Times New Roman"/>
                <w:color w:val="000000"/>
                <w:sz w:val="20"/>
                <w:szCs w:val="20"/>
                <w:lang w:val="en-US"/>
              </w:rPr>
            </w:pPr>
            <w:r w:rsidRPr="008565C0">
              <w:rPr>
                <w:rFonts w:eastAsia="Times New Roman" w:cs="Times New Roman"/>
                <w:color w:val="000000"/>
                <w:sz w:val="20"/>
                <w:szCs w:val="20"/>
                <w:lang w:val="en-US"/>
              </w:rPr>
              <w:t>8%</w:t>
            </w:r>
          </w:p>
        </w:tc>
        <w:tc>
          <w:tcPr>
            <w:tcW w:w="1004" w:type="pct"/>
            <w:shd w:val="clear" w:color="auto" w:fill="FDE4D0"/>
            <w:noWrap/>
            <w:hideMark/>
          </w:tcPr>
          <w:p w:rsidR="00FE24DB" w:rsidRPr="008565C0" w:rsidRDefault="00FE24DB" w:rsidP="00FE24DB">
            <w:pPr>
              <w:spacing w:after="0" w:line="240" w:lineRule="auto"/>
              <w:jc w:val="right"/>
              <w:rPr>
                <w:rFonts w:eastAsia="Times New Roman" w:cs="Times New Roman"/>
                <w:color w:val="000000"/>
                <w:sz w:val="20"/>
                <w:szCs w:val="20"/>
                <w:lang w:val="en-US"/>
              </w:rPr>
            </w:pPr>
            <w:r w:rsidRPr="008565C0">
              <w:rPr>
                <w:rFonts w:eastAsia="Times New Roman" w:cs="Times New Roman"/>
                <w:color w:val="000000"/>
                <w:sz w:val="20"/>
                <w:szCs w:val="20"/>
                <w:lang w:val="en-US"/>
              </w:rPr>
              <w:t>10%</w:t>
            </w:r>
          </w:p>
        </w:tc>
      </w:tr>
      <w:tr w:rsidR="00FE24DB" w:rsidRPr="008565C0" w:rsidTr="00887FF3">
        <w:trPr>
          <w:trHeight w:val="300"/>
        </w:trPr>
        <w:tc>
          <w:tcPr>
            <w:tcW w:w="2689" w:type="pct"/>
            <w:shd w:val="clear" w:color="auto" w:fill="auto"/>
            <w:noWrap/>
            <w:hideMark/>
          </w:tcPr>
          <w:p w:rsidR="00FE24DB" w:rsidRPr="008565C0" w:rsidRDefault="00FE24DB" w:rsidP="00FE24DB">
            <w:pPr>
              <w:spacing w:after="0" w:line="240" w:lineRule="auto"/>
              <w:rPr>
                <w:rFonts w:eastAsia="Times New Roman" w:cs="Times New Roman"/>
                <w:b/>
                <w:color w:val="000000"/>
                <w:sz w:val="20"/>
                <w:szCs w:val="20"/>
                <w:lang w:val="en-US"/>
              </w:rPr>
            </w:pPr>
            <w:r w:rsidRPr="008565C0">
              <w:rPr>
                <w:rFonts w:eastAsia="Times New Roman" w:cs="Times New Roman"/>
                <w:b/>
                <w:color w:val="000000"/>
                <w:sz w:val="20"/>
                <w:szCs w:val="20"/>
                <w:lang w:val="en-US"/>
              </w:rPr>
              <w:t>Unimproved</w:t>
            </w:r>
            <w:r w:rsidR="00393CE8" w:rsidRPr="008565C0">
              <w:rPr>
                <w:rFonts w:eastAsia="Times New Roman" w:cs="Times New Roman"/>
                <w:b/>
                <w:color w:val="000000"/>
                <w:sz w:val="20"/>
                <w:szCs w:val="20"/>
                <w:lang w:val="en-US"/>
              </w:rPr>
              <w:t>/ unsafe</w:t>
            </w:r>
            <w:r w:rsidRPr="008565C0">
              <w:rPr>
                <w:rFonts w:eastAsia="Times New Roman" w:cs="Times New Roman"/>
                <w:b/>
                <w:color w:val="000000"/>
                <w:sz w:val="20"/>
                <w:szCs w:val="20"/>
                <w:lang w:val="en-US"/>
              </w:rPr>
              <w:t xml:space="preserve"> water source </w:t>
            </w:r>
          </w:p>
        </w:tc>
        <w:tc>
          <w:tcPr>
            <w:tcW w:w="1307" w:type="pct"/>
            <w:shd w:val="clear" w:color="auto" w:fill="auto"/>
            <w:noWrap/>
            <w:hideMark/>
          </w:tcPr>
          <w:p w:rsidR="00FE24DB" w:rsidRPr="008565C0" w:rsidRDefault="00FE24DB" w:rsidP="00FE24DB">
            <w:pPr>
              <w:spacing w:after="0" w:line="240" w:lineRule="auto"/>
              <w:jc w:val="right"/>
              <w:rPr>
                <w:rFonts w:eastAsia="Times New Roman" w:cs="Times New Roman"/>
                <w:b/>
                <w:color w:val="000000"/>
                <w:sz w:val="20"/>
                <w:szCs w:val="20"/>
                <w:lang w:val="en-US"/>
              </w:rPr>
            </w:pPr>
            <w:r w:rsidRPr="008565C0">
              <w:rPr>
                <w:rFonts w:eastAsia="Times New Roman" w:cs="Times New Roman"/>
                <w:b/>
                <w:color w:val="000000"/>
                <w:sz w:val="20"/>
                <w:szCs w:val="20"/>
                <w:lang w:val="en-US"/>
              </w:rPr>
              <w:t>32%</w:t>
            </w:r>
          </w:p>
        </w:tc>
        <w:tc>
          <w:tcPr>
            <w:tcW w:w="1004" w:type="pct"/>
            <w:shd w:val="clear" w:color="auto" w:fill="auto"/>
            <w:noWrap/>
            <w:hideMark/>
          </w:tcPr>
          <w:p w:rsidR="00FE24DB" w:rsidRPr="008565C0" w:rsidRDefault="00FE24DB" w:rsidP="00FE24DB">
            <w:pPr>
              <w:spacing w:after="0" w:line="240" w:lineRule="auto"/>
              <w:jc w:val="right"/>
              <w:rPr>
                <w:rFonts w:eastAsia="Times New Roman" w:cs="Times New Roman"/>
                <w:b/>
                <w:color w:val="000000"/>
                <w:sz w:val="20"/>
                <w:szCs w:val="20"/>
                <w:lang w:val="en-US"/>
              </w:rPr>
            </w:pPr>
            <w:r w:rsidRPr="008565C0">
              <w:rPr>
                <w:rFonts w:eastAsia="Times New Roman" w:cs="Times New Roman"/>
                <w:b/>
                <w:color w:val="000000"/>
                <w:sz w:val="20"/>
                <w:szCs w:val="20"/>
                <w:lang w:val="en-US"/>
              </w:rPr>
              <w:t>33%</w:t>
            </w:r>
          </w:p>
        </w:tc>
      </w:tr>
      <w:tr w:rsidR="00CE3A02" w:rsidRPr="008565C0" w:rsidTr="00887FF3">
        <w:trPr>
          <w:trHeight w:val="300"/>
        </w:trPr>
        <w:tc>
          <w:tcPr>
            <w:tcW w:w="2689" w:type="pct"/>
            <w:shd w:val="clear" w:color="auto" w:fill="auto"/>
            <w:noWrap/>
          </w:tcPr>
          <w:p w:rsidR="00CE3A02" w:rsidRPr="008565C0" w:rsidRDefault="00CE3A02" w:rsidP="00FE24DB">
            <w:pPr>
              <w:spacing w:after="0" w:line="240" w:lineRule="auto"/>
              <w:rPr>
                <w:rFonts w:eastAsia="Times New Roman" w:cs="Times New Roman"/>
                <w:b/>
                <w:color w:val="000000"/>
                <w:sz w:val="20"/>
                <w:szCs w:val="20"/>
                <w:lang w:val="en-US"/>
              </w:rPr>
            </w:pPr>
            <w:r w:rsidRPr="008565C0">
              <w:rPr>
                <w:rFonts w:eastAsia="Times New Roman" w:cs="Times New Roman"/>
                <w:b/>
                <w:color w:val="000000"/>
                <w:sz w:val="20"/>
                <w:szCs w:val="20"/>
                <w:lang w:val="en-US"/>
              </w:rPr>
              <w:t>N</w:t>
            </w:r>
          </w:p>
        </w:tc>
        <w:tc>
          <w:tcPr>
            <w:tcW w:w="1307" w:type="pct"/>
            <w:shd w:val="clear" w:color="auto" w:fill="auto"/>
            <w:noWrap/>
          </w:tcPr>
          <w:p w:rsidR="00CE3A02" w:rsidRPr="008565C0" w:rsidRDefault="007F4320" w:rsidP="00FE24DB">
            <w:pPr>
              <w:spacing w:after="0" w:line="240" w:lineRule="auto"/>
              <w:jc w:val="right"/>
              <w:rPr>
                <w:rFonts w:eastAsia="Times New Roman" w:cs="Times New Roman"/>
                <w:b/>
                <w:color w:val="000000"/>
                <w:sz w:val="20"/>
                <w:szCs w:val="20"/>
                <w:lang w:val="en-US"/>
              </w:rPr>
            </w:pPr>
            <w:r w:rsidRPr="008565C0">
              <w:rPr>
                <w:rFonts w:eastAsia="Times New Roman" w:cs="Times New Roman"/>
                <w:b/>
                <w:color w:val="000000"/>
                <w:sz w:val="20"/>
                <w:szCs w:val="20"/>
                <w:lang w:val="en-US"/>
              </w:rPr>
              <w:t>165</w:t>
            </w:r>
          </w:p>
        </w:tc>
        <w:tc>
          <w:tcPr>
            <w:tcW w:w="1004" w:type="pct"/>
            <w:shd w:val="clear" w:color="auto" w:fill="auto"/>
            <w:noWrap/>
          </w:tcPr>
          <w:p w:rsidR="00CE3A02" w:rsidRPr="008565C0" w:rsidRDefault="007F4320" w:rsidP="00FE24DB">
            <w:pPr>
              <w:spacing w:after="0" w:line="240" w:lineRule="auto"/>
              <w:jc w:val="right"/>
              <w:rPr>
                <w:rFonts w:eastAsia="Times New Roman" w:cs="Times New Roman"/>
                <w:b/>
                <w:color w:val="000000"/>
                <w:sz w:val="20"/>
                <w:szCs w:val="20"/>
                <w:lang w:val="en-US"/>
              </w:rPr>
            </w:pPr>
            <w:r w:rsidRPr="008565C0">
              <w:rPr>
                <w:rFonts w:eastAsia="Times New Roman" w:cs="Times New Roman"/>
                <w:b/>
                <w:color w:val="000000"/>
                <w:sz w:val="20"/>
                <w:szCs w:val="20"/>
                <w:lang w:val="en-US"/>
              </w:rPr>
              <w:t>165</w:t>
            </w:r>
          </w:p>
        </w:tc>
      </w:tr>
    </w:tbl>
    <w:p w:rsidR="00FE24DB" w:rsidRPr="00DE5254" w:rsidRDefault="00FE24DB" w:rsidP="00FE24DB">
      <w:pPr>
        <w:spacing w:after="120"/>
        <w:jc w:val="both"/>
        <w:rPr>
          <w:rFonts w:eastAsia="Calibri" w:cs="Calibri"/>
          <w:color w:val="FF0000"/>
          <w:lang w:val="en-US"/>
        </w:rPr>
      </w:pPr>
    </w:p>
    <w:p w:rsidR="00B63813" w:rsidRPr="006A59FF" w:rsidRDefault="00B63813"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FGD participants</w:t>
      </w:r>
      <w:r w:rsidR="00644FDC" w:rsidRPr="006A59FF">
        <w:rPr>
          <w:rFonts w:eastAsia="Times New Roman" w:cs="Arial"/>
          <w:lang w:val="en-US" w:eastAsia="ar-SA"/>
        </w:rPr>
        <w:t>’</w:t>
      </w:r>
      <w:r w:rsidRPr="006A59FF">
        <w:rPr>
          <w:rFonts w:eastAsia="Times New Roman" w:cs="Arial"/>
          <w:lang w:val="en-US" w:eastAsia="ar-SA"/>
        </w:rPr>
        <w:t xml:space="preserve"> satisfaction with the water source</w:t>
      </w:r>
      <w:r w:rsidR="00644FDC" w:rsidRPr="006A59FF">
        <w:rPr>
          <w:rFonts w:eastAsia="Times New Roman" w:cs="Arial"/>
          <w:lang w:val="en-US" w:eastAsia="ar-SA"/>
        </w:rPr>
        <w:t>s’</w:t>
      </w:r>
      <w:r w:rsidRPr="006A59FF">
        <w:rPr>
          <w:rFonts w:eastAsia="Times New Roman" w:cs="Arial"/>
          <w:lang w:val="en-US" w:eastAsia="ar-SA"/>
        </w:rPr>
        <w:t xml:space="preserve"> </w:t>
      </w:r>
      <w:r w:rsidR="00644FDC" w:rsidRPr="006A59FF">
        <w:rPr>
          <w:rFonts w:eastAsia="Times New Roman" w:cs="Arial"/>
          <w:lang w:val="en-US" w:eastAsia="ar-SA"/>
        </w:rPr>
        <w:t xml:space="preserve">availability </w:t>
      </w:r>
      <w:r w:rsidRPr="006A59FF">
        <w:rPr>
          <w:rFonts w:eastAsia="Times New Roman" w:cs="Arial"/>
          <w:lang w:val="en-US" w:eastAsia="ar-SA"/>
        </w:rPr>
        <w:t xml:space="preserve">(protected hand pump) </w:t>
      </w:r>
      <w:r w:rsidR="00644FDC" w:rsidRPr="006A59FF">
        <w:rPr>
          <w:rFonts w:eastAsia="Times New Roman" w:cs="Arial"/>
          <w:lang w:val="en-US" w:eastAsia="ar-SA"/>
        </w:rPr>
        <w:t xml:space="preserve">and water quality </w:t>
      </w:r>
      <w:r w:rsidRPr="006A59FF">
        <w:rPr>
          <w:rFonts w:eastAsia="Times New Roman" w:cs="Arial"/>
          <w:lang w:val="en-US" w:eastAsia="ar-SA"/>
        </w:rPr>
        <w:t xml:space="preserve">varied. From the </w:t>
      </w:r>
      <w:r w:rsidR="009C5219" w:rsidRPr="006A59FF">
        <w:rPr>
          <w:rFonts w:eastAsia="Times New Roman" w:cs="Arial"/>
          <w:lang w:val="en-US" w:eastAsia="ar-SA"/>
        </w:rPr>
        <w:t xml:space="preserve">female </w:t>
      </w:r>
      <w:r w:rsidRPr="006A59FF">
        <w:rPr>
          <w:rFonts w:eastAsia="Times New Roman" w:cs="Arial"/>
          <w:lang w:val="en-US" w:eastAsia="ar-SA"/>
        </w:rPr>
        <w:t xml:space="preserve">FGD participants, only </w:t>
      </w:r>
      <w:r w:rsidR="005924D5" w:rsidRPr="006A59FF">
        <w:rPr>
          <w:rFonts w:eastAsia="Times New Roman" w:cs="Arial"/>
          <w:lang w:val="en-US" w:eastAsia="ar-SA"/>
        </w:rPr>
        <w:t xml:space="preserve">one quarter </w:t>
      </w:r>
      <w:r w:rsidRPr="006A59FF">
        <w:rPr>
          <w:rFonts w:eastAsia="Times New Roman" w:cs="Arial"/>
          <w:lang w:val="en-US" w:eastAsia="ar-SA"/>
        </w:rPr>
        <w:t>of</w:t>
      </w:r>
      <w:r w:rsidR="005924D5" w:rsidRPr="006A59FF">
        <w:rPr>
          <w:rFonts w:eastAsia="Times New Roman" w:cs="Arial"/>
          <w:lang w:val="en-US" w:eastAsia="ar-SA"/>
        </w:rPr>
        <w:t xml:space="preserve"> </w:t>
      </w:r>
      <w:r w:rsidR="005065CA" w:rsidRPr="006A59FF">
        <w:rPr>
          <w:rFonts w:eastAsia="Times New Roman" w:cs="Arial"/>
          <w:lang w:val="en-US" w:eastAsia="ar-SA"/>
        </w:rPr>
        <w:t>the respondents</w:t>
      </w:r>
      <w:r w:rsidRPr="006A59FF">
        <w:rPr>
          <w:rFonts w:eastAsia="Times New Roman" w:cs="Arial"/>
          <w:lang w:val="en-US" w:eastAsia="ar-SA"/>
        </w:rPr>
        <w:t xml:space="preserve"> were fully satisfied. In case of </w:t>
      </w:r>
      <w:r w:rsidR="009C5219" w:rsidRPr="006A59FF">
        <w:rPr>
          <w:rFonts w:eastAsia="Times New Roman" w:cs="Arial"/>
          <w:lang w:val="en-US" w:eastAsia="ar-SA"/>
        </w:rPr>
        <w:t>m</w:t>
      </w:r>
      <w:r w:rsidRPr="006A59FF">
        <w:rPr>
          <w:rFonts w:eastAsia="Times New Roman" w:cs="Arial"/>
          <w:lang w:val="en-US" w:eastAsia="ar-SA"/>
        </w:rPr>
        <w:t>ale FGD participants, all were unsatisfied. Respondent raised concerns ranging from the quality of the water source itself as it is not functional sometimes to the amount of water accessed by the community. According to the participants, the hand pump provides insufficient amount of water for the whole community and the shortage of water gets worse as the amount decreases during dry season. The second major concern was that the water turns muddy and they find insect in it as rain water mix with it during rainy season.</w:t>
      </w:r>
    </w:p>
    <w:p w:rsidR="00B63813" w:rsidRPr="006A59FF" w:rsidRDefault="00B63813" w:rsidP="00B63813">
      <w:pPr>
        <w:autoSpaceDE w:val="0"/>
        <w:autoSpaceDN w:val="0"/>
        <w:adjustRightInd w:val="0"/>
        <w:spacing w:after="0" w:line="240" w:lineRule="auto"/>
        <w:jc w:val="both"/>
        <w:rPr>
          <w:lang w:val="en-US"/>
        </w:rPr>
      </w:pPr>
    </w:p>
    <w:p w:rsidR="007A3A1D" w:rsidRPr="007A3A1D" w:rsidRDefault="007A3A1D" w:rsidP="006A59FF">
      <w:pPr>
        <w:suppressAutoHyphens/>
        <w:autoSpaceDE w:val="0"/>
        <w:spacing w:after="0" w:line="240" w:lineRule="auto"/>
        <w:jc w:val="both"/>
        <w:rPr>
          <w:rFonts w:eastAsia="Times New Roman" w:cs="Arial"/>
          <w:b/>
          <w:bCs/>
          <w:caps/>
          <w:sz w:val="24"/>
          <w:szCs w:val="23"/>
          <w:lang w:val="en-US" w:eastAsia="ar-SA"/>
        </w:rPr>
      </w:pPr>
      <w:r w:rsidRPr="007A3A1D">
        <w:rPr>
          <w:rFonts w:eastAsia="Times New Roman" w:cs="Arial"/>
          <w:b/>
          <w:bCs/>
          <w:caps/>
          <w:sz w:val="24"/>
          <w:szCs w:val="23"/>
          <w:lang w:val="en-US" w:eastAsia="ar-SA"/>
        </w:rPr>
        <w:lastRenderedPageBreak/>
        <w:t>Water collection time</w:t>
      </w:r>
      <w:r w:rsidR="00F30E67">
        <w:rPr>
          <w:rFonts w:eastAsia="Times New Roman" w:cs="Arial"/>
          <w:b/>
          <w:bCs/>
          <w:caps/>
          <w:sz w:val="24"/>
          <w:szCs w:val="23"/>
          <w:lang w:val="en-US" w:eastAsia="ar-SA"/>
        </w:rPr>
        <w:t xml:space="preserve"> and responsibilities</w:t>
      </w:r>
    </w:p>
    <w:p w:rsidR="00FE24DB" w:rsidRPr="006A59FF"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About 81 % of households spend less than 30 minutes during dry season for one-round trip to c</w:t>
      </w:r>
      <w:r w:rsidR="004516B5" w:rsidRPr="006A59FF">
        <w:rPr>
          <w:rFonts w:eastAsia="Times New Roman" w:cs="Arial"/>
          <w:lang w:val="en-US" w:eastAsia="ar-SA"/>
        </w:rPr>
        <w:t>ollect water. For 18</w:t>
      </w:r>
      <w:r w:rsidR="00A31BE6" w:rsidRPr="006A59FF">
        <w:rPr>
          <w:rFonts w:eastAsia="Times New Roman" w:cs="Arial"/>
          <w:lang w:val="en-US" w:eastAsia="ar-SA"/>
        </w:rPr>
        <w:t>%</w:t>
      </w:r>
      <w:r w:rsidRPr="006A59FF">
        <w:rPr>
          <w:rFonts w:eastAsia="Times New Roman" w:cs="Arial"/>
          <w:lang w:val="en-US" w:eastAsia="ar-SA"/>
        </w:rPr>
        <w:t xml:space="preserve"> of households, the trip takes between 30 minutes and one hour. Only 1.2 % of HHs members spend over 3 hours collecting water. </w:t>
      </w:r>
      <w:r w:rsidR="00B63813" w:rsidRPr="006A59FF">
        <w:rPr>
          <w:rFonts w:eastAsia="Times New Roman" w:cs="Arial"/>
          <w:lang w:val="en-US" w:eastAsia="ar-SA"/>
        </w:rPr>
        <w:t>From FGD</w:t>
      </w:r>
      <w:r w:rsidR="00C01D4D">
        <w:rPr>
          <w:rFonts w:eastAsia="Times New Roman" w:cs="Arial"/>
          <w:lang w:val="en-US" w:eastAsia="ar-SA"/>
        </w:rPr>
        <w:t>s</w:t>
      </w:r>
      <w:r w:rsidR="00142C3E" w:rsidRPr="006A59FF">
        <w:rPr>
          <w:rFonts w:eastAsia="Times New Roman" w:cs="Arial"/>
          <w:lang w:val="en-US" w:eastAsia="ar-SA"/>
        </w:rPr>
        <w:t xml:space="preserve"> it was</w:t>
      </w:r>
      <w:r w:rsidR="00A31BE6" w:rsidRPr="006A59FF">
        <w:rPr>
          <w:rFonts w:eastAsia="Times New Roman" w:cs="Arial"/>
          <w:lang w:val="en-US" w:eastAsia="ar-SA"/>
        </w:rPr>
        <w:t xml:space="preserve"> find out that, for majority of the respondents</w:t>
      </w:r>
      <w:r w:rsidR="00C01D4D">
        <w:rPr>
          <w:rFonts w:eastAsia="Times New Roman" w:cs="Arial"/>
          <w:lang w:val="en-US" w:eastAsia="ar-SA"/>
        </w:rPr>
        <w:t>,</w:t>
      </w:r>
      <w:r w:rsidR="00A31BE6" w:rsidRPr="006A59FF">
        <w:rPr>
          <w:rFonts w:eastAsia="Times New Roman" w:cs="Arial"/>
          <w:lang w:val="en-US" w:eastAsia="ar-SA"/>
        </w:rPr>
        <w:t xml:space="preserve"> </w:t>
      </w:r>
      <w:r w:rsidR="00142C3E" w:rsidRPr="006A59FF">
        <w:rPr>
          <w:rFonts w:eastAsia="Times New Roman" w:cs="Arial"/>
          <w:lang w:val="en-US" w:eastAsia="ar-SA"/>
        </w:rPr>
        <w:t>the most</w:t>
      </w:r>
      <w:r w:rsidR="00A31BE6" w:rsidRPr="006A59FF">
        <w:rPr>
          <w:rFonts w:eastAsia="Times New Roman" w:cs="Arial"/>
          <w:lang w:val="en-US" w:eastAsia="ar-SA"/>
        </w:rPr>
        <w:t xml:space="preserve"> comment source of safer water is found within 10 to 30 minutes distance from the household and for one round trip it takes a maximum of 30 minutes.</w:t>
      </w:r>
    </w:p>
    <w:p w:rsidR="00E07E12" w:rsidRDefault="00E07E12" w:rsidP="00E07E12">
      <w:pPr>
        <w:spacing w:after="0"/>
        <w:jc w:val="both"/>
        <w:rPr>
          <w:rFonts w:eastAsia="Calibri" w:cs="Times New Roman"/>
          <w:b/>
          <w:bCs/>
          <w:lang w:val="en-US"/>
        </w:rPr>
      </w:pPr>
    </w:p>
    <w:p w:rsidR="00FE24DB" w:rsidRDefault="004C5C81" w:rsidP="00E07E12">
      <w:pPr>
        <w:spacing w:after="0"/>
        <w:jc w:val="both"/>
        <w:rPr>
          <w:rFonts w:eastAsia="Calibri" w:cs="Times New Roman"/>
          <w:b/>
          <w:bCs/>
          <w:lang w:val="en-US"/>
        </w:rPr>
      </w:pPr>
      <w:r>
        <w:rPr>
          <w:rFonts w:eastAsia="Calibri" w:cs="Times New Roman"/>
          <w:b/>
          <w:bCs/>
          <w:lang w:val="en-US"/>
        </w:rPr>
        <w:t>Graph 2</w:t>
      </w:r>
      <w:r w:rsidR="00FE24DB" w:rsidRPr="00DE5254">
        <w:rPr>
          <w:rFonts w:eastAsia="Calibri" w:cs="Times New Roman"/>
          <w:b/>
          <w:bCs/>
          <w:lang w:val="en-US"/>
        </w:rPr>
        <w:t>: Time spent collecting water</w:t>
      </w:r>
      <w:r w:rsidR="00F26B5D">
        <w:rPr>
          <w:rFonts w:eastAsia="Calibri" w:cs="Times New Roman"/>
          <w:b/>
          <w:bCs/>
          <w:lang w:val="en-US"/>
        </w:rPr>
        <w:t xml:space="preserve"> for drinking, cooking and personal hygiene</w:t>
      </w:r>
    </w:p>
    <w:p w:rsidR="00252609" w:rsidRPr="00DE5254" w:rsidRDefault="00252609" w:rsidP="00E07E12">
      <w:pPr>
        <w:spacing w:after="0"/>
        <w:jc w:val="both"/>
        <w:rPr>
          <w:rFonts w:eastAsia="Calibri" w:cs="Times New Roman"/>
          <w:b/>
          <w:bCs/>
          <w:lang w:val="en-US"/>
        </w:rPr>
      </w:pPr>
      <w:r>
        <w:rPr>
          <w:rFonts w:eastAsia="Calibri" w:cs="Times New Roman"/>
          <w:b/>
          <w:bCs/>
          <w:noProof/>
          <w:lang w:val="en-US"/>
        </w:rPr>
        <w:drawing>
          <wp:inline distT="0" distB="0" distL="0" distR="0" wp14:anchorId="66BF62E2">
            <wp:extent cx="4579620" cy="268224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79620" cy="2682240"/>
                    </a:xfrm>
                    <a:prstGeom prst="rect">
                      <a:avLst/>
                    </a:prstGeom>
                    <a:noFill/>
                  </pic:spPr>
                </pic:pic>
              </a:graphicData>
            </a:graphic>
          </wp:inline>
        </w:drawing>
      </w:r>
    </w:p>
    <w:p w:rsidR="00FE24DB" w:rsidRPr="00A50744" w:rsidRDefault="00FE24DB" w:rsidP="00FE24DB">
      <w:pPr>
        <w:autoSpaceDE w:val="0"/>
        <w:autoSpaceDN w:val="0"/>
        <w:adjustRightInd w:val="0"/>
        <w:spacing w:after="0" w:line="240" w:lineRule="auto"/>
        <w:rPr>
          <w:rFonts w:eastAsia="Calibri" w:cs="Calibri"/>
          <w:color w:val="000000"/>
          <w:lang w:val="en-US"/>
        </w:rPr>
      </w:pPr>
    </w:p>
    <w:p w:rsidR="00FE24DB" w:rsidRDefault="004C5C81" w:rsidP="00F30E67">
      <w:pPr>
        <w:spacing w:after="0"/>
        <w:jc w:val="both"/>
        <w:rPr>
          <w:rFonts w:eastAsia="Calibri" w:cs="Calibri"/>
          <w:b/>
          <w:lang w:val="en-US"/>
        </w:rPr>
      </w:pPr>
      <w:r>
        <w:rPr>
          <w:rFonts w:eastAsia="Calibri" w:cs="Calibri"/>
          <w:b/>
          <w:lang w:val="en-US"/>
        </w:rPr>
        <w:t>Graph 3</w:t>
      </w:r>
      <w:r w:rsidR="00FE24DB" w:rsidRPr="00A50744">
        <w:rPr>
          <w:rFonts w:eastAsia="Calibri" w:cs="Calibri"/>
          <w:b/>
          <w:lang w:val="en-US"/>
        </w:rPr>
        <w:t xml:space="preserve">: Frequency of water collection </w:t>
      </w:r>
    </w:p>
    <w:p w:rsidR="00252609" w:rsidRPr="00A50744" w:rsidRDefault="00252609" w:rsidP="00F30E67">
      <w:pPr>
        <w:spacing w:after="0"/>
        <w:jc w:val="both"/>
        <w:rPr>
          <w:rFonts w:eastAsia="Calibri" w:cs="Calibri"/>
          <w:b/>
          <w:lang w:val="en-US"/>
        </w:rPr>
      </w:pPr>
      <w:r>
        <w:rPr>
          <w:rFonts w:eastAsia="Calibri" w:cs="Calibri"/>
          <w:b/>
          <w:noProof/>
          <w:lang w:val="en-US"/>
        </w:rPr>
        <w:drawing>
          <wp:inline distT="0" distB="0" distL="0" distR="0" wp14:anchorId="05A14944">
            <wp:extent cx="4572000" cy="27432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pic:spPr>
                </pic:pic>
              </a:graphicData>
            </a:graphic>
          </wp:inline>
        </w:drawing>
      </w:r>
    </w:p>
    <w:p w:rsidR="00F30E67" w:rsidRPr="006A59FF" w:rsidRDefault="00F30E67" w:rsidP="00F30E67">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More than half of households (58.2%) collect water only once a day, 33% of households go usually for water twice a day. Only a minority collects water more often: 7.27 % of HHs three times a day, 1.2 % of HH more often. </w:t>
      </w:r>
    </w:p>
    <w:p w:rsidR="00F30E67" w:rsidRDefault="00F30E67" w:rsidP="006A59FF">
      <w:pPr>
        <w:suppressAutoHyphens/>
        <w:autoSpaceDE w:val="0"/>
        <w:spacing w:after="0" w:line="240" w:lineRule="auto"/>
        <w:jc w:val="both"/>
        <w:rPr>
          <w:rFonts w:eastAsia="Times New Roman" w:cs="Arial"/>
          <w:lang w:val="en-US" w:eastAsia="ar-SA"/>
        </w:rPr>
      </w:pPr>
    </w:p>
    <w:p w:rsidR="00FE24DB" w:rsidRDefault="004C5C81" w:rsidP="00F30E67">
      <w:pPr>
        <w:spacing w:after="0"/>
        <w:rPr>
          <w:rFonts w:eastAsia="Calibri" w:cs="Times New Roman"/>
          <w:b/>
          <w:bCs/>
          <w:lang w:val="en-US"/>
        </w:rPr>
      </w:pPr>
      <w:r>
        <w:rPr>
          <w:rFonts w:eastAsia="Calibri" w:cs="Times New Roman"/>
          <w:b/>
          <w:bCs/>
          <w:lang w:val="en-US"/>
        </w:rPr>
        <w:lastRenderedPageBreak/>
        <w:t>Graph 4</w:t>
      </w:r>
      <w:r w:rsidR="00FE24DB" w:rsidRPr="00DE5254">
        <w:rPr>
          <w:rFonts w:eastAsia="Calibri" w:cs="Times New Roman"/>
          <w:b/>
          <w:bCs/>
          <w:lang w:val="en-US"/>
        </w:rPr>
        <w:t>: Responsibility for water collecti</w:t>
      </w:r>
      <w:r w:rsidR="00FE24DB" w:rsidRPr="00B66742">
        <w:rPr>
          <w:rFonts w:eastAsia="Calibri" w:cs="Times New Roman"/>
          <w:b/>
          <w:bCs/>
          <w:lang w:val="en-US"/>
        </w:rPr>
        <w:t>on</w:t>
      </w:r>
    </w:p>
    <w:p w:rsidR="00252609" w:rsidRPr="00B66742" w:rsidRDefault="00252609" w:rsidP="00F30E67">
      <w:pPr>
        <w:spacing w:after="0"/>
        <w:rPr>
          <w:rFonts w:eastAsia="Calibri" w:cs="Times New Roman"/>
          <w:b/>
          <w:bCs/>
          <w:lang w:val="en-US"/>
        </w:rPr>
      </w:pPr>
      <w:r>
        <w:rPr>
          <w:rFonts w:eastAsia="Calibri" w:cs="Times New Roman"/>
          <w:b/>
          <w:bCs/>
          <w:noProof/>
          <w:lang w:val="en-US"/>
        </w:rPr>
        <w:drawing>
          <wp:inline distT="0" distB="0" distL="0" distR="0" wp14:anchorId="507D545E">
            <wp:extent cx="4572000" cy="27432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pic:spPr>
                </pic:pic>
              </a:graphicData>
            </a:graphic>
          </wp:inline>
        </w:drawing>
      </w:r>
    </w:p>
    <w:p w:rsidR="00F30E67" w:rsidRDefault="00F30E67" w:rsidP="00F30E67">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Collecting water is a major household task in the rural locations irrespective of what distances are covered and the water source types. The burden of collecting water is mostly with women, who form more than half of the household members</w:t>
      </w:r>
      <w:r>
        <w:rPr>
          <w:rFonts w:eastAsia="Times New Roman" w:cs="Arial"/>
          <w:lang w:val="en-US" w:eastAsia="ar-SA"/>
        </w:rPr>
        <w:t xml:space="preserve"> responsible for water collection</w:t>
      </w:r>
      <w:r w:rsidRPr="006A59FF">
        <w:rPr>
          <w:rFonts w:eastAsia="Times New Roman" w:cs="Arial"/>
          <w:lang w:val="en-US" w:eastAsia="ar-SA"/>
        </w:rPr>
        <w:t xml:space="preserve"> (50.30%) followed by girls at 23.03%. Boys and men who do help </w:t>
      </w:r>
      <w:r>
        <w:rPr>
          <w:rFonts w:eastAsia="Times New Roman" w:cs="Arial"/>
          <w:lang w:val="en-US" w:eastAsia="ar-SA"/>
        </w:rPr>
        <w:t>with</w:t>
      </w:r>
      <w:r w:rsidRPr="006A59FF">
        <w:rPr>
          <w:rFonts w:eastAsia="Times New Roman" w:cs="Arial"/>
          <w:lang w:val="en-US" w:eastAsia="ar-SA"/>
        </w:rPr>
        <w:t xml:space="preserve"> collecting water stand at only 4.9% and 6% respectively.</w:t>
      </w:r>
    </w:p>
    <w:p w:rsidR="00F30E67" w:rsidRPr="006A59FF" w:rsidRDefault="00F30E67" w:rsidP="00F30E67">
      <w:pPr>
        <w:suppressAutoHyphens/>
        <w:autoSpaceDE w:val="0"/>
        <w:spacing w:after="0" w:line="240" w:lineRule="auto"/>
        <w:jc w:val="both"/>
        <w:rPr>
          <w:rFonts w:eastAsia="Times New Roman" w:cs="Arial"/>
          <w:lang w:val="en-US" w:eastAsia="ar-SA"/>
        </w:rPr>
      </w:pPr>
    </w:p>
    <w:p w:rsidR="00F30E67" w:rsidRDefault="00F30E67" w:rsidP="00F30E67">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During the FGD session with women and men groups, none of the discussion groups mentioned men as collectors of water. Instead, women are listed as the one most responsible for collecting water. </w:t>
      </w:r>
    </w:p>
    <w:p w:rsidR="00F30E67" w:rsidRPr="006A59FF" w:rsidRDefault="00F30E67" w:rsidP="00F30E67">
      <w:pPr>
        <w:suppressAutoHyphens/>
        <w:autoSpaceDE w:val="0"/>
        <w:spacing w:after="0" w:line="240" w:lineRule="auto"/>
        <w:jc w:val="both"/>
        <w:rPr>
          <w:rFonts w:eastAsia="Times New Roman" w:cs="Arial"/>
          <w:lang w:val="en-US" w:eastAsia="ar-SA"/>
        </w:rPr>
      </w:pPr>
    </w:p>
    <w:p w:rsidR="00F30E67" w:rsidRDefault="00F30E67" w:rsidP="00F30E67">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During the FGDs, the participants also report that they often fight at the water points especially when queues are long. FDG participants also disclosed that during dry season there is insufficient water from the hand pump which creates conflict among those who try to collect more than one jer</w:t>
      </w:r>
      <w:r>
        <w:rPr>
          <w:rFonts w:eastAsia="Times New Roman" w:cs="Arial"/>
          <w:lang w:val="en-US" w:eastAsia="ar-SA"/>
        </w:rPr>
        <w:t xml:space="preserve">ry </w:t>
      </w:r>
      <w:r w:rsidRPr="006A59FF">
        <w:rPr>
          <w:rFonts w:eastAsia="Times New Roman" w:cs="Arial"/>
          <w:lang w:val="en-US" w:eastAsia="ar-SA"/>
        </w:rPr>
        <w:t>can and those who are waiting on the lone queues for one jer</w:t>
      </w:r>
      <w:r>
        <w:rPr>
          <w:rFonts w:eastAsia="Times New Roman" w:cs="Arial"/>
          <w:lang w:val="en-US" w:eastAsia="ar-SA"/>
        </w:rPr>
        <w:t xml:space="preserve">ry </w:t>
      </w:r>
      <w:r w:rsidRPr="006A59FF">
        <w:rPr>
          <w:rFonts w:eastAsia="Times New Roman" w:cs="Arial"/>
          <w:lang w:val="en-US" w:eastAsia="ar-SA"/>
        </w:rPr>
        <w:t>can only.</w:t>
      </w:r>
    </w:p>
    <w:p w:rsidR="00F30E67" w:rsidRDefault="00F30E67" w:rsidP="00F30E67">
      <w:pPr>
        <w:suppressAutoHyphens/>
        <w:autoSpaceDE w:val="0"/>
        <w:spacing w:after="0" w:line="240" w:lineRule="auto"/>
        <w:jc w:val="both"/>
        <w:rPr>
          <w:rFonts w:eastAsia="Times New Roman" w:cs="Arial"/>
          <w:b/>
          <w:bCs/>
          <w:caps/>
          <w:sz w:val="24"/>
          <w:szCs w:val="23"/>
          <w:lang w:val="en-US" w:eastAsia="ar-SA"/>
        </w:rPr>
      </w:pPr>
    </w:p>
    <w:p w:rsidR="00FE24DB" w:rsidRPr="00F30E67" w:rsidRDefault="00FE24DB" w:rsidP="00F30E67">
      <w:pPr>
        <w:suppressAutoHyphens/>
        <w:autoSpaceDE w:val="0"/>
        <w:spacing w:after="0" w:line="240" w:lineRule="auto"/>
        <w:jc w:val="both"/>
        <w:rPr>
          <w:rFonts w:eastAsia="Times New Roman" w:cs="Arial"/>
          <w:b/>
          <w:bCs/>
          <w:caps/>
          <w:sz w:val="24"/>
          <w:szCs w:val="23"/>
          <w:lang w:val="en-US" w:eastAsia="ar-SA"/>
        </w:rPr>
      </w:pPr>
      <w:r w:rsidRPr="00F30E67">
        <w:rPr>
          <w:rFonts w:eastAsia="Times New Roman" w:cs="Arial"/>
          <w:b/>
          <w:bCs/>
          <w:caps/>
          <w:sz w:val="24"/>
          <w:szCs w:val="23"/>
          <w:lang w:val="en-US" w:eastAsia="ar-SA"/>
        </w:rPr>
        <w:t>Payment for water</w:t>
      </w:r>
    </w:p>
    <w:p w:rsidR="004D0142" w:rsidRPr="006A59FF" w:rsidRDefault="004D0142" w:rsidP="00F30E67">
      <w:pPr>
        <w:spacing w:after="0"/>
        <w:rPr>
          <w:rFonts w:eastAsia="Calibri" w:cs="Times New Roman"/>
          <w:b/>
          <w:lang w:val="en-US"/>
        </w:rPr>
      </w:pPr>
      <w:r w:rsidRPr="006A59FF">
        <w:rPr>
          <w:rFonts w:eastAsia="Calibri" w:cs="Times New Roman"/>
          <w:b/>
          <w:lang w:val="en-US"/>
        </w:rPr>
        <w:t>Tab.</w:t>
      </w:r>
      <w:r w:rsidR="00952360">
        <w:rPr>
          <w:rFonts w:eastAsia="Calibri" w:cs="Times New Roman"/>
          <w:b/>
          <w:lang w:val="en-US"/>
        </w:rPr>
        <w:t>6</w:t>
      </w:r>
      <w:r w:rsidRPr="006A59FF">
        <w:rPr>
          <w:rFonts w:eastAsia="Calibri" w:cs="Times New Roman"/>
          <w:b/>
          <w:lang w:val="en-US"/>
        </w:rPr>
        <w:t>: Payment for water according to water sources</w:t>
      </w:r>
    </w:p>
    <w:tbl>
      <w:tblPr>
        <w:tblStyle w:val="LightGrid-Accent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37"/>
        <w:gridCol w:w="1416"/>
        <w:gridCol w:w="1706"/>
        <w:gridCol w:w="1183"/>
      </w:tblGrid>
      <w:tr w:rsidR="005B5C8D" w:rsidRPr="00622192" w:rsidTr="003C16DC">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715"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rPr>
                <w:rFonts w:asciiTheme="minorHAnsi" w:hAnsiTheme="minorHAnsi"/>
                <w:color w:val="000000"/>
              </w:rPr>
            </w:pPr>
            <w:r w:rsidRPr="00622192">
              <w:rPr>
                <w:rFonts w:asciiTheme="minorHAnsi" w:hAnsiTheme="minorHAnsi"/>
                <w:color w:val="000000"/>
              </w:rPr>
              <w:t>water source dry season</w:t>
            </w:r>
          </w:p>
        </w:tc>
        <w:tc>
          <w:tcPr>
            <w:tcW w:w="810"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100000000000" w:firstRow="1" w:lastRow="0" w:firstColumn="0" w:lastColumn="0" w:oddVBand="0" w:evenVBand="0" w:oddHBand="0" w:evenHBand="0" w:firstRowFirstColumn="0" w:firstRowLastColumn="0" w:lastRowFirstColumn="0" w:lastRowLastColumn="0"/>
              <w:rPr>
                <w:rFonts w:asciiTheme="minorHAnsi" w:hAnsiTheme="minorHAnsi"/>
                <w:color w:val="000000"/>
              </w:rPr>
            </w:pPr>
            <w:r w:rsidRPr="00622192">
              <w:rPr>
                <w:rFonts w:asciiTheme="minorHAnsi" w:hAnsiTheme="minorHAnsi"/>
                <w:color w:val="000000"/>
              </w:rPr>
              <w:t>Yes- Pay</w:t>
            </w:r>
          </w:p>
        </w:tc>
        <w:tc>
          <w:tcPr>
            <w:tcW w:w="967"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100000000000" w:firstRow="1" w:lastRow="0" w:firstColumn="0" w:lastColumn="0" w:oddVBand="0" w:evenVBand="0" w:oddHBand="0" w:evenHBand="0" w:firstRowFirstColumn="0" w:firstRowLastColumn="0" w:lastRowFirstColumn="0" w:lastRowLastColumn="0"/>
              <w:rPr>
                <w:rFonts w:asciiTheme="minorHAnsi" w:hAnsiTheme="minorHAnsi"/>
                <w:color w:val="000000"/>
              </w:rPr>
            </w:pPr>
            <w:r w:rsidRPr="00622192">
              <w:rPr>
                <w:rFonts w:asciiTheme="minorHAnsi" w:hAnsiTheme="minorHAnsi"/>
                <w:color w:val="000000"/>
              </w:rPr>
              <w:t>No- Don’t pay</w:t>
            </w:r>
          </w:p>
        </w:tc>
        <w:tc>
          <w:tcPr>
            <w:tcW w:w="508"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100000000000" w:firstRow="1" w:lastRow="0" w:firstColumn="0" w:lastColumn="0" w:oddVBand="0" w:evenVBand="0" w:oddHBand="0" w:evenHBand="0" w:firstRowFirstColumn="0" w:firstRowLastColumn="0" w:lastRowFirstColumn="0" w:lastRowLastColumn="0"/>
              <w:rPr>
                <w:rFonts w:asciiTheme="minorHAnsi" w:hAnsiTheme="minorHAnsi"/>
                <w:color w:val="000000"/>
              </w:rPr>
            </w:pPr>
            <w:r w:rsidRPr="00622192">
              <w:rPr>
                <w:rFonts w:asciiTheme="minorHAnsi" w:hAnsiTheme="minorHAnsi"/>
                <w:color w:val="000000"/>
              </w:rPr>
              <w:t>Total Count</w:t>
            </w:r>
          </w:p>
        </w:tc>
      </w:tr>
      <w:tr w:rsidR="005B5C8D" w:rsidRPr="00622192" w:rsidTr="003C16D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715"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rPr>
                <w:rFonts w:asciiTheme="minorHAnsi" w:hAnsiTheme="minorHAnsi"/>
                <w:b w:val="0"/>
                <w:color w:val="000000"/>
              </w:rPr>
            </w:pPr>
            <w:r w:rsidRPr="00622192">
              <w:rPr>
                <w:rFonts w:asciiTheme="minorHAnsi" w:hAnsiTheme="minorHAnsi"/>
                <w:b w:val="0"/>
                <w:color w:val="000000"/>
              </w:rPr>
              <w:t>piped line</w:t>
            </w:r>
          </w:p>
        </w:tc>
        <w:tc>
          <w:tcPr>
            <w:tcW w:w="810"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622192">
              <w:rPr>
                <w:rFonts w:asciiTheme="minorHAnsi" w:eastAsia="Times New Roman" w:hAnsiTheme="minorHAnsi"/>
                <w:color w:val="000000"/>
              </w:rPr>
              <w:t>1.82%</w:t>
            </w:r>
          </w:p>
        </w:tc>
        <w:tc>
          <w:tcPr>
            <w:tcW w:w="967"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622192">
              <w:rPr>
                <w:rFonts w:asciiTheme="minorHAnsi" w:eastAsia="Times New Roman" w:hAnsiTheme="minorHAnsi"/>
                <w:color w:val="000000"/>
              </w:rPr>
              <w:t>0.00%</w:t>
            </w:r>
          </w:p>
        </w:tc>
        <w:tc>
          <w:tcPr>
            <w:tcW w:w="508"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622192">
              <w:rPr>
                <w:rFonts w:asciiTheme="minorHAnsi" w:eastAsia="Times New Roman" w:hAnsiTheme="minorHAnsi"/>
                <w:color w:val="000000"/>
              </w:rPr>
              <w:t>3</w:t>
            </w:r>
          </w:p>
        </w:tc>
      </w:tr>
      <w:tr w:rsidR="005B5C8D" w:rsidRPr="00622192" w:rsidTr="003C16D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715"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rPr>
                <w:rFonts w:asciiTheme="minorHAnsi" w:hAnsiTheme="minorHAnsi"/>
                <w:b w:val="0"/>
                <w:color w:val="000000"/>
              </w:rPr>
            </w:pPr>
            <w:r w:rsidRPr="00622192">
              <w:rPr>
                <w:rFonts w:asciiTheme="minorHAnsi" w:hAnsiTheme="minorHAnsi"/>
                <w:b w:val="0"/>
                <w:color w:val="000000"/>
              </w:rPr>
              <w:t>public taps/tap stand/standpipes</w:t>
            </w:r>
          </w:p>
        </w:tc>
        <w:tc>
          <w:tcPr>
            <w:tcW w:w="810"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622192">
              <w:rPr>
                <w:rFonts w:asciiTheme="minorHAnsi" w:eastAsia="Times New Roman" w:hAnsiTheme="minorHAnsi"/>
                <w:color w:val="000000"/>
              </w:rPr>
              <w:t>0.00%</w:t>
            </w:r>
          </w:p>
        </w:tc>
        <w:tc>
          <w:tcPr>
            <w:tcW w:w="967"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622192">
              <w:rPr>
                <w:rFonts w:asciiTheme="minorHAnsi" w:eastAsia="Times New Roman" w:hAnsiTheme="minorHAnsi"/>
                <w:color w:val="000000"/>
              </w:rPr>
              <w:t>0.61%</w:t>
            </w:r>
          </w:p>
        </w:tc>
        <w:tc>
          <w:tcPr>
            <w:tcW w:w="508"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622192">
              <w:rPr>
                <w:rFonts w:asciiTheme="minorHAnsi" w:eastAsia="Times New Roman" w:hAnsiTheme="minorHAnsi"/>
                <w:color w:val="000000"/>
              </w:rPr>
              <w:t>1</w:t>
            </w:r>
          </w:p>
        </w:tc>
      </w:tr>
      <w:tr w:rsidR="005B5C8D" w:rsidRPr="00622192" w:rsidTr="003C16D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715"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rPr>
                <w:rFonts w:asciiTheme="minorHAnsi" w:hAnsiTheme="minorHAnsi"/>
                <w:b w:val="0"/>
                <w:color w:val="000000"/>
              </w:rPr>
            </w:pPr>
            <w:r w:rsidRPr="00622192">
              <w:rPr>
                <w:rFonts w:asciiTheme="minorHAnsi" w:hAnsiTheme="minorHAnsi"/>
                <w:b w:val="0"/>
                <w:color w:val="000000"/>
              </w:rPr>
              <w:t>protected hand pump/borehole</w:t>
            </w:r>
          </w:p>
        </w:tc>
        <w:tc>
          <w:tcPr>
            <w:tcW w:w="810"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622192">
              <w:rPr>
                <w:rFonts w:asciiTheme="minorHAnsi" w:eastAsia="Times New Roman" w:hAnsiTheme="minorHAnsi"/>
                <w:color w:val="000000"/>
              </w:rPr>
              <w:t>32.73%</w:t>
            </w:r>
          </w:p>
        </w:tc>
        <w:tc>
          <w:tcPr>
            <w:tcW w:w="967"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622192">
              <w:rPr>
                <w:rFonts w:asciiTheme="minorHAnsi" w:eastAsia="Times New Roman" w:hAnsiTheme="minorHAnsi"/>
                <w:color w:val="000000"/>
              </w:rPr>
              <w:t>2.42%</w:t>
            </w:r>
          </w:p>
        </w:tc>
        <w:tc>
          <w:tcPr>
            <w:tcW w:w="508"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622192">
              <w:rPr>
                <w:rFonts w:asciiTheme="minorHAnsi" w:eastAsia="Times New Roman" w:hAnsiTheme="minorHAnsi"/>
                <w:color w:val="000000"/>
              </w:rPr>
              <w:t>58</w:t>
            </w:r>
          </w:p>
        </w:tc>
      </w:tr>
      <w:tr w:rsidR="005B5C8D" w:rsidRPr="00622192" w:rsidTr="003C16D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715"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rPr>
                <w:rFonts w:asciiTheme="minorHAnsi" w:hAnsiTheme="minorHAnsi"/>
                <w:b w:val="0"/>
                <w:color w:val="000000"/>
              </w:rPr>
            </w:pPr>
            <w:r w:rsidRPr="00622192">
              <w:rPr>
                <w:rFonts w:asciiTheme="minorHAnsi" w:hAnsiTheme="minorHAnsi"/>
                <w:b w:val="0"/>
                <w:color w:val="000000"/>
              </w:rPr>
              <w:t>unprotected hand pump/borehole/tube well</w:t>
            </w:r>
          </w:p>
        </w:tc>
        <w:tc>
          <w:tcPr>
            <w:tcW w:w="810"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622192">
              <w:rPr>
                <w:rFonts w:asciiTheme="minorHAnsi" w:eastAsia="Times New Roman" w:hAnsiTheme="minorHAnsi"/>
                <w:color w:val="000000"/>
              </w:rPr>
              <w:t>4.85%</w:t>
            </w:r>
          </w:p>
        </w:tc>
        <w:tc>
          <w:tcPr>
            <w:tcW w:w="967"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622192">
              <w:rPr>
                <w:rFonts w:asciiTheme="minorHAnsi" w:eastAsia="Times New Roman" w:hAnsiTheme="minorHAnsi"/>
                <w:color w:val="000000"/>
              </w:rPr>
              <w:t>4.24%</w:t>
            </w:r>
          </w:p>
        </w:tc>
        <w:tc>
          <w:tcPr>
            <w:tcW w:w="508"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622192">
              <w:rPr>
                <w:rFonts w:asciiTheme="minorHAnsi" w:eastAsia="Times New Roman" w:hAnsiTheme="minorHAnsi"/>
                <w:color w:val="000000"/>
              </w:rPr>
              <w:t>15</w:t>
            </w:r>
          </w:p>
        </w:tc>
      </w:tr>
      <w:tr w:rsidR="005B5C8D" w:rsidRPr="00622192" w:rsidTr="003C16D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715"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rPr>
                <w:rFonts w:asciiTheme="minorHAnsi" w:hAnsiTheme="minorHAnsi"/>
                <w:b w:val="0"/>
                <w:color w:val="000000"/>
              </w:rPr>
            </w:pPr>
            <w:r w:rsidRPr="00622192">
              <w:rPr>
                <w:rFonts w:asciiTheme="minorHAnsi" w:hAnsiTheme="minorHAnsi"/>
                <w:b w:val="0"/>
                <w:color w:val="000000"/>
              </w:rPr>
              <w:t>protected dug well</w:t>
            </w:r>
          </w:p>
        </w:tc>
        <w:tc>
          <w:tcPr>
            <w:tcW w:w="810"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622192">
              <w:rPr>
                <w:rFonts w:asciiTheme="minorHAnsi" w:eastAsia="Times New Roman" w:hAnsiTheme="minorHAnsi"/>
                <w:color w:val="000000"/>
              </w:rPr>
              <w:t>1.21%</w:t>
            </w:r>
          </w:p>
        </w:tc>
        <w:tc>
          <w:tcPr>
            <w:tcW w:w="967"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622192">
              <w:rPr>
                <w:rFonts w:asciiTheme="minorHAnsi" w:eastAsia="Times New Roman" w:hAnsiTheme="minorHAnsi"/>
                <w:color w:val="000000"/>
              </w:rPr>
              <w:t>12.12%</w:t>
            </w:r>
          </w:p>
        </w:tc>
        <w:tc>
          <w:tcPr>
            <w:tcW w:w="508"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622192">
              <w:rPr>
                <w:rFonts w:asciiTheme="minorHAnsi" w:eastAsia="Times New Roman" w:hAnsiTheme="minorHAnsi"/>
                <w:color w:val="000000"/>
              </w:rPr>
              <w:t>22</w:t>
            </w:r>
          </w:p>
        </w:tc>
      </w:tr>
      <w:tr w:rsidR="005B5C8D" w:rsidRPr="00622192" w:rsidTr="003C16D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715"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rPr>
                <w:rFonts w:asciiTheme="minorHAnsi" w:hAnsiTheme="minorHAnsi"/>
                <w:b w:val="0"/>
                <w:color w:val="000000"/>
              </w:rPr>
            </w:pPr>
            <w:r w:rsidRPr="00622192">
              <w:rPr>
                <w:rFonts w:asciiTheme="minorHAnsi" w:hAnsiTheme="minorHAnsi"/>
                <w:b w:val="0"/>
                <w:color w:val="000000"/>
              </w:rPr>
              <w:t>unprotected / open dug well</w:t>
            </w:r>
          </w:p>
        </w:tc>
        <w:tc>
          <w:tcPr>
            <w:tcW w:w="810"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622192">
              <w:rPr>
                <w:rFonts w:asciiTheme="minorHAnsi" w:eastAsia="Times New Roman" w:hAnsiTheme="minorHAnsi"/>
                <w:color w:val="000000"/>
              </w:rPr>
              <w:t>0.61%</w:t>
            </w:r>
          </w:p>
        </w:tc>
        <w:tc>
          <w:tcPr>
            <w:tcW w:w="967"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622192">
              <w:rPr>
                <w:rFonts w:asciiTheme="minorHAnsi" w:eastAsia="Times New Roman" w:hAnsiTheme="minorHAnsi"/>
                <w:color w:val="000000"/>
              </w:rPr>
              <w:t>1.82%</w:t>
            </w:r>
          </w:p>
        </w:tc>
        <w:tc>
          <w:tcPr>
            <w:tcW w:w="508"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622192">
              <w:rPr>
                <w:rFonts w:asciiTheme="minorHAnsi" w:eastAsia="Times New Roman" w:hAnsiTheme="minorHAnsi"/>
                <w:color w:val="000000"/>
              </w:rPr>
              <w:t>4</w:t>
            </w:r>
          </w:p>
        </w:tc>
      </w:tr>
      <w:tr w:rsidR="005B5C8D" w:rsidRPr="00622192" w:rsidTr="003C16D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715"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rPr>
                <w:rFonts w:asciiTheme="minorHAnsi" w:hAnsiTheme="minorHAnsi"/>
                <w:b w:val="0"/>
                <w:color w:val="000000"/>
              </w:rPr>
            </w:pPr>
            <w:r w:rsidRPr="00622192">
              <w:rPr>
                <w:rFonts w:asciiTheme="minorHAnsi" w:hAnsiTheme="minorHAnsi"/>
                <w:b w:val="0"/>
                <w:color w:val="000000"/>
              </w:rPr>
              <w:t>protected spring</w:t>
            </w:r>
          </w:p>
        </w:tc>
        <w:tc>
          <w:tcPr>
            <w:tcW w:w="810"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622192">
              <w:rPr>
                <w:rFonts w:asciiTheme="minorHAnsi" w:eastAsia="Times New Roman" w:hAnsiTheme="minorHAnsi"/>
                <w:color w:val="000000"/>
              </w:rPr>
              <w:t>1.21%</w:t>
            </w:r>
          </w:p>
        </w:tc>
        <w:tc>
          <w:tcPr>
            <w:tcW w:w="967"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622192">
              <w:rPr>
                <w:rFonts w:asciiTheme="minorHAnsi" w:eastAsia="Times New Roman" w:hAnsiTheme="minorHAnsi"/>
                <w:color w:val="000000"/>
              </w:rPr>
              <w:t>14.55%</w:t>
            </w:r>
          </w:p>
        </w:tc>
        <w:tc>
          <w:tcPr>
            <w:tcW w:w="508"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622192">
              <w:rPr>
                <w:rFonts w:asciiTheme="minorHAnsi" w:eastAsia="Times New Roman" w:hAnsiTheme="minorHAnsi"/>
                <w:color w:val="000000"/>
              </w:rPr>
              <w:t>26</w:t>
            </w:r>
          </w:p>
        </w:tc>
      </w:tr>
      <w:tr w:rsidR="005B5C8D" w:rsidRPr="00622192" w:rsidTr="003C16D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715"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rPr>
                <w:rFonts w:asciiTheme="minorHAnsi" w:hAnsiTheme="minorHAnsi"/>
                <w:b w:val="0"/>
                <w:color w:val="000000"/>
              </w:rPr>
            </w:pPr>
            <w:r w:rsidRPr="00622192">
              <w:rPr>
                <w:rFonts w:asciiTheme="minorHAnsi" w:hAnsiTheme="minorHAnsi"/>
                <w:b w:val="0"/>
                <w:color w:val="000000"/>
              </w:rPr>
              <w:t>unprotected spring</w:t>
            </w:r>
          </w:p>
        </w:tc>
        <w:tc>
          <w:tcPr>
            <w:tcW w:w="810"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622192">
              <w:rPr>
                <w:rFonts w:asciiTheme="minorHAnsi" w:eastAsia="Times New Roman" w:hAnsiTheme="minorHAnsi"/>
                <w:color w:val="000000"/>
              </w:rPr>
              <w:t>0.00%</w:t>
            </w:r>
          </w:p>
        </w:tc>
        <w:tc>
          <w:tcPr>
            <w:tcW w:w="967"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622192">
              <w:rPr>
                <w:rFonts w:asciiTheme="minorHAnsi" w:eastAsia="Times New Roman" w:hAnsiTheme="minorHAnsi"/>
                <w:color w:val="000000"/>
              </w:rPr>
              <w:t>11.52%</w:t>
            </w:r>
          </w:p>
        </w:tc>
        <w:tc>
          <w:tcPr>
            <w:tcW w:w="508"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622192">
              <w:rPr>
                <w:rFonts w:asciiTheme="minorHAnsi" w:eastAsia="Times New Roman" w:hAnsiTheme="minorHAnsi"/>
                <w:color w:val="000000"/>
              </w:rPr>
              <w:t>19</w:t>
            </w:r>
          </w:p>
        </w:tc>
      </w:tr>
      <w:tr w:rsidR="005B5C8D" w:rsidRPr="00622192" w:rsidTr="003C16D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715"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rPr>
                <w:rFonts w:asciiTheme="minorHAnsi" w:hAnsiTheme="minorHAnsi"/>
                <w:b w:val="0"/>
                <w:color w:val="000000"/>
              </w:rPr>
            </w:pPr>
            <w:r w:rsidRPr="00622192">
              <w:rPr>
                <w:rFonts w:asciiTheme="minorHAnsi" w:hAnsiTheme="minorHAnsi"/>
                <w:b w:val="0"/>
                <w:color w:val="000000"/>
              </w:rPr>
              <w:t xml:space="preserve">surface water ( river, dam, lake, ponds, creeks, canal, </w:t>
            </w:r>
            <w:proofErr w:type="spellStart"/>
            <w:r w:rsidRPr="00622192">
              <w:rPr>
                <w:rFonts w:asciiTheme="minorHAnsi" w:hAnsiTheme="minorHAnsi"/>
                <w:b w:val="0"/>
                <w:color w:val="000000"/>
              </w:rPr>
              <w:t>etc</w:t>
            </w:r>
            <w:proofErr w:type="spellEnd"/>
            <w:r w:rsidRPr="00622192">
              <w:rPr>
                <w:rFonts w:asciiTheme="minorHAnsi" w:hAnsiTheme="minorHAnsi"/>
                <w:b w:val="0"/>
                <w:color w:val="000000"/>
              </w:rPr>
              <w:t>)</w:t>
            </w:r>
          </w:p>
        </w:tc>
        <w:tc>
          <w:tcPr>
            <w:tcW w:w="810"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622192">
              <w:rPr>
                <w:rFonts w:asciiTheme="minorHAnsi" w:eastAsia="Times New Roman" w:hAnsiTheme="minorHAnsi"/>
                <w:color w:val="000000"/>
              </w:rPr>
              <w:t>2.42%</w:t>
            </w:r>
          </w:p>
        </w:tc>
        <w:tc>
          <w:tcPr>
            <w:tcW w:w="967"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622192">
              <w:rPr>
                <w:rFonts w:asciiTheme="minorHAnsi" w:eastAsia="Times New Roman" w:hAnsiTheme="minorHAnsi"/>
                <w:color w:val="000000"/>
              </w:rPr>
              <w:t>7.88%</w:t>
            </w:r>
          </w:p>
        </w:tc>
        <w:tc>
          <w:tcPr>
            <w:tcW w:w="508"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622192">
              <w:rPr>
                <w:rFonts w:asciiTheme="minorHAnsi" w:eastAsia="Times New Roman" w:hAnsiTheme="minorHAnsi"/>
                <w:color w:val="000000"/>
              </w:rPr>
              <w:t>17</w:t>
            </w:r>
          </w:p>
        </w:tc>
      </w:tr>
      <w:tr w:rsidR="005B5C8D" w:rsidRPr="00622192" w:rsidTr="003C16D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715"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rPr>
                <w:rFonts w:asciiTheme="minorHAnsi" w:hAnsiTheme="minorHAnsi"/>
                <w:color w:val="000000"/>
              </w:rPr>
            </w:pPr>
            <w:r w:rsidRPr="00622192">
              <w:rPr>
                <w:rFonts w:asciiTheme="minorHAnsi" w:hAnsiTheme="minorHAnsi"/>
                <w:color w:val="000000"/>
              </w:rPr>
              <w:t>Grand Total</w:t>
            </w:r>
          </w:p>
        </w:tc>
        <w:tc>
          <w:tcPr>
            <w:tcW w:w="810"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622192">
              <w:rPr>
                <w:rFonts w:asciiTheme="minorHAnsi" w:eastAsia="Times New Roman" w:hAnsiTheme="minorHAnsi"/>
                <w:color w:val="000000"/>
              </w:rPr>
              <w:t>44.85%</w:t>
            </w:r>
          </w:p>
        </w:tc>
        <w:tc>
          <w:tcPr>
            <w:tcW w:w="967"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622192">
              <w:rPr>
                <w:rFonts w:asciiTheme="minorHAnsi" w:eastAsia="Times New Roman" w:hAnsiTheme="minorHAnsi"/>
                <w:color w:val="000000"/>
              </w:rPr>
              <w:t>55.15%</w:t>
            </w:r>
          </w:p>
        </w:tc>
        <w:tc>
          <w:tcPr>
            <w:tcW w:w="508" w:type="pct"/>
            <w:tcBorders>
              <w:top w:val="none" w:sz="0" w:space="0" w:color="auto"/>
              <w:left w:val="none" w:sz="0" w:space="0" w:color="auto"/>
              <w:bottom w:val="none" w:sz="0" w:space="0" w:color="auto"/>
              <w:right w:val="none" w:sz="0" w:space="0" w:color="auto"/>
            </w:tcBorders>
            <w:noWrap/>
          </w:tcPr>
          <w:p w:rsidR="005B5C8D" w:rsidRPr="00622192" w:rsidRDefault="005B5C8D" w:rsidP="005B5C8D">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622192">
              <w:rPr>
                <w:rFonts w:asciiTheme="minorHAnsi" w:eastAsia="Times New Roman" w:hAnsiTheme="minorHAnsi"/>
                <w:color w:val="000000"/>
              </w:rPr>
              <w:t>165</w:t>
            </w:r>
          </w:p>
        </w:tc>
      </w:tr>
    </w:tbl>
    <w:p w:rsidR="00876D87" w:rsidRDefault="00876D87" w:rsidP="006A59FF">
      <w:pPr>
        <w:suppressAutoHyphens/>
        <w:autoSpaceDE w:val="0"/>
        <w:spacing w:after="0" w:line="240" w:lineRule="auto"/>
        <w:jc w:val="both"/>
        <w:rPr>
          <w:rFonts w:eastAsia="Times New Roman" w:cs="Arial"/>
          <w:lang w:val="en-US" w:eastAsia="ar-SA"/>
        </w:rPr>
      </w:pPr>
    </w:p>
    <w:p w:rsidR="008F62D2" w:rsidRDefault="00876D87"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lastRenderedPageBreak/>
        <w:t>When asking about price for water paid by households during dry season, 55 % HHs declare they don’t pay anything. From those not paying, 29.7% are using protected sources and the remaining 25% are using unprotected water source. From the total respondents, 45 % say that they pay some amount in average per month</w:t>
      </w:r>
      <w:r>
        <w:rPr>
          <w:rFonts w:eastAsia="Times New Roman" w:cs="Arial"/>
          <w:lang w:val="en-US" w:eastAsia="ar-SA"/>
        </w:rPr>
        <w:t>.</w:t>
      </w:r>
    </w:p>
    <w:p w:rsidR="00876D87" w:rsidRDefault="00876D87" w:rsidP="008F62D2">
      <w:pPr>
        <w:spacing w:after="0"/>
        <w:rPr>
          <w:rFonts w:eastAsia="Calibri" w:cs="Times New Roman"/>
          <w:b/>
          <w:bCs/>
          <w:lang w:val="en-US"/>
        </w:rPr>
      </w:pPr>
    </w:p>
    <w:p w:rsidR="00FE24DB" w:rsidRDefault="004C5C81" w:rsidP="008F62D2">
      <w:pPr>
        <w:spacing w:after="0"/>
        <w:rPr>
          <w:rFonts w:eastAsia="Calibri" w:cs="Times New Roman"/>
          <w:b/>
          <w:bCs/>
          <w:lang w:val="en-US"/>
        </w:rPr>
      </w:pPr>
      <w:r>
        <w:rPr>
          <w:rFonts w:eastAsia="Calibri" w:cs="Times New Roman"/>
          <w:b/>
          <w:bCs/>
          <w:lang w:val="en-US"/>
        </w:rPr>
        <w:t>Graph 5</w:t>
      </w:r>
      <w:r w:rsidR="00FE24DB" w:rsidRPr="00DA7A0F">
        <w:rPr>
          <w:rFonts w:eastAsia="Calibri" w:cs="Times New Roman"/>
          <w:b/>
          <w:bCs/>
          <w:lang w:val="en-US"/>
        </w:rPr>
        <w:t>: Monthly expenses on wat</w:t>
      </w:r>
      <w:r w:rsidR="00FE24DB" w:rsidRPr="006050FE">
        <w:rPr>
          <w:rFonts w:eastAsia="Calibri" w:cs="Times New Roman"/>
          <w:b/>
          <w:bCs/>
          <w:lang w:val="en-US"/>
        </w:rPr>
        <w:t>er</w:t>
      </w:r>
    </w:p>
    <w:p w:rsidR="00252609" w:rsidRPr="006050FE" w:rsidRDefault="00252609" w:rsidP="008F62D2">
      <w:pPr>
        <w:spacing w:after="0"/>
        <w:rPr>
          <w:rFonts w:eastAsia="Calibri" w:cs="Times New Roman"/>
          <w:b/>
          <w:bCs/>
          <w:lang w:val="en-US"/>
        </w:rPr>
      </w:pPr>
      <w:r>
        <w:rPr>
          <w:rFonts w:eastAsia="Calibri" w:cs="Times New Roman"/>
          <w:b/>
          <w:bCs/>
          <w:noProof/>
          <w:lang w:val="en-US"/>
        </w:rPr>
        <w:drawing>
          <wp:inline distT="0" distB="0" distL="0" distR="0" wp14:anchorId="384AA48A">
            <wp:extent cx="5379720" cy="2697480"/>
            <wp:effectExtent l="0" t="0" r="0" b="76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79720" cy="2697480"/>
                    </a:xfrm>
                    <a:prstGeom prst="rect">
                      <a:avLst/>
                    </a:prstGeom>
                    <a:noFill/>
                  </pic:spPr>
                </pic:pic>
              </a:graphicData>
            </a:graphic>
          </wp:inline>
        </w:drawing>
      </w:r>
    </w:p>
    <w:p w:rsidR="00252609" w:rsidRDefault="00252609" w:rsidP="00576B37">
      <w:pPr>
        <w:suppressAutoHyphens/>
        <w:autoSpaceDE w:val="0"/>
        <w:spacing w:after="0" w:line="240" w:lineRule="auto"/>
        <w:jc w:val="both"/>
        <w:rPr>
          <w:rFonts w:eastAsia="Times New Roman" w:cs="Arial"/>
          <w:lang w:val="en-US" w:eastAsia="ar-SA"/>
        </w:rPr>
      </w:pPr>
    </w:p>
    <w:p w:rsidR="00576B37" w:rsidRDefault="00576B37" w:rsidP="00576B37">
      <w:pPr>
        <w:suppressAutoHyphens/>
        <w:autoSpaceDE w:val="0"/>
        <w:spacing w:after="0" w:line="240" w:lineRule="auto"/>
        <w:jc w:val="both"/>
        <w:rPr>
          <w:rFonts w:eastAsia="Times New Roman" w:cs="Arial"/>
          <w:lang w:val="en-US" w:eastAsia="ar-SA"/>
        </w:rPr>
      </w:pPr>
      <w:r>
        <w:rPr>
          <w:rFonts w:eastAsia="Times New Roman" w:cs="Arial"/>
          <w:lang w:val="en-US" w:eastAsia="ar-SA"/>
        </w:rPr>
        <w:t>If we focus only on paying HHs (45 % of total), they pay monthly 25.7 ETB in rainy season and 11.3 ETB in dry season. But as the average is influenced by extreme values, the median could be used instead, wh</w:t>
      </w:r>
      <w:r w:rsidR="00876D87">
        <w:rPr>
          <w:rFonts w:eastAsia="Times New Roman" w:cs="Arial"/>
          <w:lang w:val="en-US" w:eastAsia="ar-SA"/>
        </w:rPr>
        <w:t>ich is 4.5 ETB for both seasons</w:t>
      </w:r>
      <w:r w:rsidRPr="006A59FF">
        <w:rPr>
          <w:rFonts w:eastAsia="Times New Roman" w:cs="Arial"/>
          <w:lang w:val="en-US" w:eastAsia="ar-SA"/>
        </w:rPr>
        <w:t>. But the most often mentioned value is 0 ETB, hence most of households get water free of charge irrespective of whether it is from safe water source or not.</w:t>
      </w:r>
    </w:p>
    <w:p w:rsidR="00576B37" w:rsidRDefault="00576B37" w:rsidP="00576B37">
      <w:pPr>
        <w:spacing w:after="0"/>
        <w:rPr>
          <w:rFonts w:eastAsia="Calibri" w:cs="Times New Roman"/>
          <w:b/>
          <w:bCs/>
          <w:lang w:val="en-US"/>
        </w:rPr>
      </w:pPr>
    </w:p>
    <w:p w:rsidR="00FE24DB" w:rsidRPr="00F6477D" w:rsidRDefault="00952360" w:rsidP="00576B37">
      <w:pPr>
        <w:spacing w:after="0"/>
        <w:rPr>
          <w:rFonts w:eastAsia="Calibri" w:cs="Times New Roman"/>
          <w:b/>
          <w:bCs/>
          <w:lang w:val="en-US"/>
        </w:rPr>
      </w:pPr>
      <w:r>
        <w:rPr>
          <w:rFonts w:eastAsia="Calibri" w:cs="Times New Roman"/>
          <w:b/>
          <w:bCs/>
          <w:lang w:val="en-US"/>
        </w:rPr>
        <w:t>Tab.7</w:t>
      </w:r>
      <w:r w:rsidR="00FE24DB" w:rsidRPr="00F6477D">
        <w:rPr>
          <w:rFonts w:eastAsia="Calibri" w:cs="Times New Roman"/>
          <w:b/>
          <w:bCs/>
          <w:lang w:val="en-US"/>
        </w:rPr>
        <w:t xml:space="preserve">: Payment for water </w:t>
      </w:r>
      <w:r w:rsidR="009E1932">
        <w:rPr>
          <w:rFonts w:eastAsia="Calibri" w:cs="Times New Roman"/>
          <w:b/>
          <w:bCs/>
          <w:lang w:val="en-US"/>
        </w:rPr>
        <w:t>in ETB</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32"/>
        <w:gridCol w:w="2359"/>
        <w:gridCol w:w="2251"/>
      </w:tblGrid>
      <w:tr w:rsidR="009E1932" w:rsidRPr="00576B37" w:rsidTr="003C16DC">
        <w:trPr>
          <w:trHeight w:val="220"/>
        </w:trPr>
        <w:tc>
          <w:tcPr>
            <w:tcW w:w="2506" w:type="pct"/>
            <w:shd w:val="clear" w:color="auto" w:fill="auto"/>
            <w:noWrap/>
          </w:tcPr>
          <w:p w:rsidR="009E1932" w:rsidRPr="00576B37" w:rsidRDefault="009E1932" w:rsidP="009E1932">
            <w:pPr>
              <w:tabs>
                <w:tab w:val="right" w:pos="3672"/>
              </w:tabs>
              <w:spacing w:after="0" w:line="240" w:lineRule="auto"/>
              <w:rPr>
                <w:rFonts w:eastAsia="Times New Roman" w:cs="Times New Roman"/>
                <w:b/>
                <w:bCs/>
                <w:sz w:val="20"/>
                <w:lang w:val="en-US"/>
              </w:rPr>
            </w:pPr>
            <w:r w:rsidRPr="00576B37">
              <w:rPr>
                <w:rFonts w:eastAsia="Times New Roman" w:cs="Times New Roman"/>
                <w:b/>
                <w:bCs/>
                <w:sz w:val="20"/>
                <w:lang w:val="en-US"/>
              </w:rPr>
              <w:t>Payment for water per jerry</w:t>
            </w:r>
            <w:r w:rsidR="003C16DC">
              <w:rPr>
                <w:rFonts w:eastAsia="Times New Roman" w:cs="Times New Roman"/>
                <w:b/>
                <w:bCs/>
                <w:sz w:val="20"/>
                <w:lang w:val="en-US"/>
              </w:rPr>
              <w:t xml:space="preserve"> </w:t>
            </w:r>
            <w:r w:rsidRPr="00576B37">
              <w:rPr>
                <w:rFonts w:eastAsia="Times New Roman" w:cs="Times New Roman"/>
                <w:b/>
                <w:bCs/>
                <w:sz w:val="20"/>
                <w:lang w:val="en-US"/>
              </w:rPr>
              <w:t>can</w:t>
            </w:r>
            <w:r w:rsidRPr="00576B37">
              <w:rPr>
                <w:rFonts w:eastAsia="Times New Roman" w:cs="Times New Roman"/>
                <w:b/>
                <w:bCs/>
                <w:sz w:val="20"/>
                <w:lang w:val="en-US"/>
              </w:rPr>
              <w:tab/>
            </w:r>
          </w:p>
        </w:tc>
        <w:tc>
          <w:tcPr>
            <w:tcW w:w="1276" w:type="pct"/>
            <w:shd w:val="clear" w:color="auto" w:fill="auto"/>
          </w:tcPr>
          <w:p w:rsidR="009E1932" w:rsidRPr="00576B37" w:rsidRDefault="009E1932" w:rsidP="00FE24DB">
            <w:pPr>
              <w:spacing w:after="0" w:line="240" w:lineRule="auto"/>
              <w:rPr>
                <w:rFonts w:eastAsia="Times New Roman" w:cs="Times New Roman"/>
                <w:b/>
                <w:bCs/>
                <w:color w:val="000000"/>
                <w:sz w:val="20"/>
                <w:lang w:val="en-US"/>
              </w:rPr>
            </w:pPr>
            <w:r w:rsidRPr="00576B37">
              <w:rPr>
                <w:rFonts w:eastAsia="Times New Roman" w:cs="Times New Roman"/>
                <w:b/>
                <w:bCs/>
                <w:color w:val="000000"/>
                <w:sz w:val="20"/>
                <w:lang w:val="en-US"/>
              </w:rPr>
              <w:t>Rainy season</w:t>
            </w:r>
          </w:p>
        </w:tc>
        <w:tc>
          <w:tcPr>
            <w:tcW w:w="1218" w:type="pct"/>
            <w:shd w:val="clear" w:color="auto" w:fill="auto"/>
          </w:tcPr>
          <w:p w:rsidR="009E1932" w:rsidRPr="00576B37" w:rsidRDefault="009E1932" w:rsidP="00FE24DB">
            <w:pPr>
              <w:spacing w:after="0" w:line="240" w:lineRule="auto"/>
              <w:rPr>
                <w:rFonts w:eastAsia="Times New Roman" w:cs="Times New Roman"/>
                <w:b/>
                <w:bCs/>
                <w:color w:val="000000"/>
                <w:sz w:val="20"/>
                <w:lang w:val="en-US"/>
              </w:rPr>
            </w:pPr>
            <w:r w:rsidRPr="00576B37">
              <w:rPr>
                <w:rFonts w:eastAsia="Times New Roman" w:cs="Times New Roman"/>
                <w:b/>
                <w:bCs/>
                <w:color w:val="000000"/>
                <w:sz w:val="20"/>
                <w:lang w:val="en-US"/>
              </w:rPr>
              <w:t>Dry season</w:t>
            </w:r>
          </w:p>
        </w:tc>
      </w:tr>
      <w:tr w:rsidR="009E1932" w:rsidRPr="00576B37" w:rsidTr="003C16DC">
        <w:trPr>
          <w:trHeight w:val="220"/>
        </w:trPr>
        <w:tc>
          <w:tcPr>
            <w:tcW w:w="2506" w:type="pct"/>
            <w:shd w:val="clear" w:color="auto" w:fill="auto"/>
            <w:noWrap/>
          </w:tcPr>
          <w:p w:rsidR="009E1932" w:rsidRPr="00576B37" w:rsidRDefault="009E1932" w:rsidP="009E1932">
            <w:pPr>
              <w:tabs>
                <w:tab w:val="right" w:pos="3672"/>
              </w:tabs>
              <w:spacing w:after="0" w:line="240" w:lineRule="auto"/>
              <w:rPr>
                <w:rFonts w:eastAsia="Times New Roman" w:cs="Times New Roman"/>
                <w:b/>
                <w:bCs/>
                <w:sz w:val="20"/>
                <w:lang w:val="en-US"/>
              </w:rPr>
            </w:pPr>
            <w:r w:rsidRPr="00576B37">
              <w:rPr>
                <w:rFonts w:eastAsia="Times New Roman" w:cs="Times New Roman"/>
                <w:b/>
                <w:bCs/>
                <w:color w:val="000000"/>
                <w:sz w:val="20"/>
                <w:lang w:val="en-US"/>
              </w:rPr>
              <w:t>Average</w:t>
            </w:r>
          </w:p>
        </w:tc>
        <w:tc>
          <w:tcPr>
            <w:tcW w:w="1276" w:type="pct"/>
            <w:shd w:val="clear" w:color="auto" w:fill="auto"/>
          </w:tcPr>
          <w:p w:rsidR="009E1932" w:rsidRPr="00576B37" w:rsidRDefault="009E1932" w:rsidP="00576B37">
            <w:pPr>
              <w:spacing w:after="0" w:line="240" w:lineRule="auto"/>
              <w:jc w:val="right"/>
              <w:rPr>
                <w:rFonts w:eastAsia="Times New Roman" w:cs="Times New Roman"/>
                <w:bCs/>
                <w:color w:val="000000"/>
                <w:sz w:val="20"/>
                <w:lang w:val="en-US"/>
              </w:rPr>
            </w:pPr>
            <w:r w:rsidRPr="00576B37">
              <w:rPr>
                <w:rFonts w:eastAsia="Times New Roman" w:cs="Times New Roman"/>
                <w:bCs/>
                <w:color w:val="000000"/>
                <w:sz w:val="20"/>
                <w:lang w:val="en-US"/>
              </w:rPr>
              <w:t>0.2</w:t>
            </w:r>
          </w:p>
        </w:tc>
        <w:tc>
          <w:tcPr>
            <w:tcW w:w="1218" w:type="pct"/>
            <w:shd w:val="clear" w:color="auto" w:fill="auto"/>
          </w:tcPr>
          <w:p w:rsidR="009E1932" w:rsidRPr="00576B37" w:rsidRDefault="009E1932" w:rsidP="00576B37">
            <w:pPr>
              <w:spacing w:after="0" w:line="240" w:lineRule="auto"/>
              <w:jc w:val="right"/>
              <w:rPr>
                <w:rFonts w:eastAsia="Times New Roman" w:cs="Times New Roman"/>
                <w:bCs/>
                <w:color w:val="000000"/>
                <w:sz w:val="20"/>
                <w:lang w:val="en-US"/>
              </w:rPr>
            </w:pPr>
            <w:r w:rsidRPr="00576B37">
              <w:rPr>
                <w:rFonts w:eastAsia="Times New Roman" w:cs="Times New Roman"/>
                <w:bCs/>
                <w:color w:val="000000"/>
                <w:sz w:val="20"/>
                <w:lang w:val="en-US"/>
              </w:rPr>
              <w:t>0.3</w:t>
            </w:r>
          </w:p>
        </w:tc>
      </w:tr>
      <w:tr w:rsidR="009E1932" w:rsidRPr="00576B37" w:rsidTr="003C16DC">
        <w:trPr>
          <w:trHeight w:val="220"/>
        </w:trPr>
        <w:tc>
          <w:tcPr>
            <w:tcW w:w="2506" w:type="pct"/>
            <w:shd w:val="clear" w:color="auto" w:fill="auto"/>
            <w:noWrap/>
          </w:tcPr>
          <w:p w:rsidR="009E1932" w:rsidRPr="00576B37" w:rsidRDefault="009E1932" w:rsidP="009E1932">
            <w:pPr>
              <w:tabs>
                <w:tab w:val="right" w:pos="3672"/>
              </w:tabs>
              <w:spacing w:after="0" w:line="240" w:lineRule="auto"/>
              <w:rPr>
                <w:rFonts w:eastAsia="Times New Roman" w:cs="Times New Roman"/>
                <w:b/>
                <w:bCs/>
                <w:sz w:val="20"/>
                <w:lang w:val="en-US"/>
              </w:rPr>
            </w:pPr>
          </w:p>
        </w:tc>
        <w:tc>
          <w:tcPr>
            <w:tcW w:w="1276" w:type="pct"/>
            <w:shd w:val="clear" w:color="auto" w:fill="auto"/>
          </w:tcPr>
          <w:p w:rsidR="009E1932" w:rsidRPr="00576B37" w:rsidRDefault="009E1932" w:rsidP="00FE24DB">
            <w:pPr>
              <w:spacing w:after="0" w:line="240" w:lineRule="auto"/>
              <w:rPr>
                <w:rFonts w:eastAsia="Times New Roman" w:cs="Times New Roman"/>
                <w:b/>
                <w:bCs/>
                <w:color w:val="000000"/>
                <w:sz w:val="20"/>
                <w:lang w:val="en-US"/>
              </w:rPr>
            </w:pPr>
          </w:p>
        </w:tc>
        <w:tc>
          <w:tcPr>
            <w:tcW w:w="1218" w:type="pct"/>
            <w:shd w:val="clear" w:color="auto" w:fill="auto"/>
          </w:tcPr>
          <w:p w:rsidR="009E1932" w:rsidRPr="00576B37" w:rsidRDefault="009E1932" w:rsidP="00FE24DB">
            <w:pPr>
              <w:spacing w:after="0" w:line="240" w:lineRule="auto"/>
              <w:rPr>
                <w:rFonts w:eastAsia="Times New Roman" w:cs="Times New Roman"/>
                <w:b/>
                <w:bCs/>
                <w:color w:val="000000"/>
                <w:sz w:val="20"/>
                <w:lang w:val="en-US"/>
              </w:rPr>
            </w:pPr>
          </w:p>
        </w:tc>
      </w:tr>
      <w:tr w:rsidR="009E1932" w:rsidRPr="00576B37" w:rsidTr="003C16DC">
        <w:trPr>
          <w:trHeight w:val="220"/>
        </w:trPr>
        <w:tc>
          <w:tcPr>
            <w:tcW w:w="2506" w:type="pct"/>
            <w:shd w:val="clear" w:color="auto" w:fill="auto"/>
            <w:noWrap/>
            <w:hideMark/>
          </w:tcPr>
          <w:p w:rsidR="009E1932" w:rsidRPr="00576B37" w:rsidRDefault="009E1932" w:rsidP="006A59FF">
            <w:pPr>
              <w:tabs>
                <w:tab w:val="right" w:pos="3672"/>
              </w:tabs>
              <w:spacing w:after="0" w:line="240" w:lineRule="auto"/>
              <w:rPr>
                <w:rFonts w:eastAsia="Times New Roman" w:cs="Times New Roman"/>
                <w:b/>
                <w:bCs/>
                <w:sz w:val="20"/>
                <w:lang w:val="en-US"/>
              </w:rPr>
            </w:pPr>
            <w:r w:rsidRPr="00576B37">
              <w:rPr>
                <w:rFonts w:eastAsia="Times New Roman" w:cs="Times New Roman"/>
                <w:b/>
                <w:bCs/>
                <w:sz w:val="20"/>
                <w:lang w:val="en-US"/>
              </w:rPr>
              <w:t>Payment for water per month</w:t>
            </w:r>
            <w:r w:rsidRPr="00576B37">
              <w:rPr>
                <w:rFonts w:eastAsia="Times New Roman" w:cs="Times New Roman"/>
                <w:b/>
                <w:bCs/>
                <w:sz w:val="20"/>
                <w:lang w:val="en-US"/>
              </w:rPr>
              <w:tab/>
            </w:r>
          </w:p>
        </w:tc>
        <w:tc>
          <w:tcPr>
            <w:tcW w:w="1276" w:type="pct"/>
            <w:shd w:val="clear" w:color="auto" w:fill="auto"/>
            <w:hideMark/>
          </w:tcPr>
          <w:p w:rsidR="009E1932" w:rsidRPr="00576B37" w:rsidRDefault="009E1932" w:rsidP="00FE24DB">
            <w:pPr>
              <w:spacing w:after="0" w:line="240" w:lineRule="auto"/>
              <w:rPr>
                <w:rFonts w:eastAsia="Times New Roman" w:cs="Times New Roman"/>
                <w:b/>
                <w:bCs/>
                <w:color w:val="000000"/>
                <w:sz w:val="20"/>
                <w:lang w:val="en-US"/>
              </w:rPr>
            </w:pPr>
            <w:r w:rsidRPr="00576B37">
              <w:rPr>
                <w:rFonts w:eastAsia="Times New Roman" w:cs="Times New Roman"/>
                <w:b/>
                <w:bCs/>
                <w:color w:val="000000"/>
                <w:sz w:val="20"/>
                <w:lang w:val="en-US"/>
              </w:rPr>
              <w:t>Rainy season</w:t>
            </w:r>
          </w:p>
        </w:tc>
        <w:tc>
          <w:tcPr>
            <w:tcW w:w="1218" w:type="pct"/>
            <w:shd w:val="clear" w:color="auto" w:fill="auto"/>
            <w:hideMark/>
          </w:tcPr>
          <w:p w:rsidR="009E1932" w:rsidRPr="00576B37" w:rsidRDefault="009E1932" w:rsidP="00FE24DB">
            <w:pPr>
              <w:spacing w:after="0" w:line="240" w:lineRule="auto"/>
              <w:rPr>
                <w:rFonts w:eastAsia="Times New Roman" w:cs="Times New Roman"/>
                <w:b/>
                <w:bCs/>
                <w:color w:val="000000"/>
                <w:sz w:val="20"/>
                <w:lang w:val="en-US"/>
              </w:rPr>
            </w:pPr>
            <w:r w:rsidRPr="00576B37">
              <w:rPr>
                <w:rFonts w:eastAsia="Times New Roman" w:cs="Times New Roman"/>
                <w:b/>
                <w:bCs/>
                <w:color w:val="000000"/>
                <w:sz w:val="20"/>
                <w:lang w:val="en-US"/>
              </w:rPr>
              <w:t>Dry season</w:t>
            </w:r>
          </w:p>
        </w:tc>
      </w:tr>
      <w:tr w:rsidR="009E1932" w:rsidRPr="00576B37" w:rsidTr="003C16DC">
        <w:trPr>
          <w:trHeight w:val="300"/>
        </w:trPr>
        <w:tc>
          <w:tcPr>
            <w:tcW w:w="2506" w:type="pct"/>
            <w:shd w:val="clear" w:color="auto" w:fill="FDE4D0"/>
            <w:noWrap/>
            <w:hideMark/>
          </w:tcPr>
          <w:p w:rsidR="009E1932" w:rsidRPr="00576B37" w:rsidRDefault="009E1932" w:rsidP="00FE24DB">
            <w:pPr>
              <w:spacing w:after="0" w:line="240" w:lineRule="auto"/>
              <w:rPr>
                <w:rFonts w:eastAsia="Times New Roman" w:cs="Times New Roman"/>
                <w:b/>
                <w:bCs/>
                <w:color w:val="000000"/>
                <w:sz w:val="20"/>
                <w:lang w:val="en-US"/>
              </w:rPr>
            </w:pPr>
            <w:r w:rsidRPr="00576B37">
              <w:rPr>
                <w:rFonts w:eastAsia="Times New Roman" w:cs="Times New Roman"/>
                <w:b/>
                <w:bCs/>
                <w:color w:val="000000"/>
                <w:sz w:val="20"/>
                <w:lang w:val="en-US"/>
              </w:rPr>
              <w:t xml:space="preserve">Average </w:t>
            </w:r>
          </w:p>
        </w:tc>
        <w:tc>
          <w:tcPr>
            <w:tcW w:w="1276" w:type="pct"/>
            <w:shd w:val="clear" w:color="auto" w:fill="FDE4D0"/>
            <w:hideMark/>
          </w:tcPr>
          <w:p w:rsidR="009E1932" w:rsidRPr="00576B37" w:rsidRDefault="009E1932" w:rsidP="00F14773">
            <w:pPr>
              <w:spacing w:after="0" w:line="240" w:lineRule="auto"/>
              <w:jc w:val="right"/>
              <w:rPr>
                <w:rFonts w:eastAsia="Times New Roman" w:cs="Times New Roman"/>
                <w:color w:val="000000"/>
                <w:sz w:val="20"/>
                <w:lang w:val="en-US"/>
              </w:rPr>
            </w:pPr>
            <w:r w:rsidRPr="00576B37">
              <w:rPr>
                <w:rFonts w:eastAsia="Times New Roman" w:cs="Times New Roman"/>
                <w:color w:val="000000"/>
                <w:sz w:val="20"/>
                <w:lang w:val="en-US"/>
              </w:rPr>
              <w:t>25.7</w:t>
            </w:r>
          </w:p>
        </w:tc>
        <w:tc>
          <w:tcPr>
            <w:tcW w:w="1218" w:type="pct"/>
            <w:shd w:val="clear" w:color="auto" w:fill="FDE4D0"/>
            <w:hideMark/>
          </w:tcPr>
          <w:p w:rsidR="009E1932" w:rsidRPr="00576B37" w:rsidRDefault="009E1932" w:rsidP="00FE24DB">
            <w:pPr>
              <w:spacing w:after="0" w:line="240" w:lineRule="auto"/>
              <w:jc w:val="right"/>
              <w:rPr>
                <w:rFonts w:eastAsia="Times New Roman" w:cs="Times New Roman"/>
                <w:color w:val="000000"/>
                <w:sz w:val="20"/>
                <w:lang w:val="en-US"/>
              </w:rPr>
            </w:pPr>
            <w:r w:rsidRPr="00576B37">
              <w:rPr>
                <w:rFonts w:eastAsia="Times New Roman" w:cs="Times New Roman"/>
                <w:color w:val="000000"/>
                <w:sz w:val="20"/>
                <w:lang w:val="en-US"/>
              </w:rPr>
              <w:t>11.3</w:t>
            </w:r>
          </w:p>
        </w:tc>
      </w:tr>
      <w:tr w:rsidR="009E1932" w:rsidRPr="00576B37" w:rsidTr="003C16DC">
        <w:trPr>
          <w:trHeight w:val="300"/>
        </w:trPr>
        <w:tc>
          <w:tcPr>
            <w:tcW w:w="2506" w:type="pct"/>
            <w:shd w:val="clear" w:color="auto" w:fill="auto"/>
            <w:noWrap/>
            <w:hideMark/>
          </w:tcPr>
          <w:p w:rsidR="009E1932" w:rsidRPr="00576B37" w:rsidRDefault="009E1932" w:rsidP="00FE24DB">
            <w:pPr>
              <w:spacing w:after="0" w:line="240" w:lineRule="auto"/>
              <w:rPr>
                <w:rFonts w:eastAsia="Times New Roman" w:cs="Times New Roman"/>
                <w:b/>
                <w:bCs/>
                <w:color w:val="000000"/>
                <w:sz w:val="20"/>
                <w:lang w:val="en-US"/>
              </w:rPr>
            </w:pPr>
            <w:r w:rsidRPr="00576B37">
              <w:rPr>
                <w:rFonts w:eastAsia="Times New Roman" w:cs="Times New Roman"/>
                <w:b/>
                <w:bCs/>
                <w:color w:val="000000"/>
                <w:sz w:val="20"/>
                <w:lang w:val="en-US"/>
              </w:rPr>
              <w:t>Max</w:t>
            </w:r>
          </w:p>
        </w:tc>
        <w:tc>
          <w:tcPr>
            <w:tcW w:w="1276" w:type="pct"/>
            <w:shd w:val="clear" w:color="auto" w:fill="auto"/>
            <w:hideMark/>
          </w:tcPr>
          <w:p w:rsidR="009E1932" w:rsidRPr="00576B37" w:rsidRDefault="009E1932" w:rsidP="00FE24DB">
            <w:pPr>
              <w:spacing w:after="0" w:line="240" w:lineRule="auto"/>
              <w:jc w:val="right"/>
              <w:rPr>
                <w:rFonts w:eastAsia="Times New Roman" w:cs="Times New Roman"/>
                <w:color w:val="000000"/>
                <w:sz w:val="20"/>
                <w:lang w:val="en-US"/>
              </w:rPr>
            </w:pPr>
            <w:r w:rsidRPr="00576B37">
              <w:rPr>
                <w:rFonts w:eastAsia="Times New Roman" w:cs="Times New Roman"/>
                <w:color w:val="000000"/>
                <w:sz w:val="20"/>
                <w:lang w:val="en-US"/>
              </w:rPr>
              <w:t>960</w:t>
            </w:r>
          </w:p>
        </w:tc>
        <w:tc>
          <w:tcPr>
            <w:tcW w:w="1218" w:type="pct"/>
            <w:shd w:val="clear" w:color="auto" w:fill="auto"/>
            <w:hideMark/>
          </w:tcPr>
          <w:p w:rsidR="009E1932" w:rsidRPr="00576B37" w:rsidRDefault="009E1932" w:rsidP="00FE24DB">
            <w:pPr>
              <w:spacing w:after="0" w:line="240" w:lineRule="auto"/>
              <w:jc w:val="right"/>
              <w:rPr>
                <w:rFonts w:eastAsia="Times New Roman" w:cs="Times New Roman"/>
                <w:color w:val="000000"/>
                <w:sz w:val="20"/>
                <w:lang w:val="en-US"/>
              </w:rPr>
            </w:pPr>
            <w:r w:rsidRPr="00576B37">
              <w:rPr>
                <w:rFonts w:eastAsia="Times New Roman" w:cs="Times New Roman"/>
                <w:color w:val="000000"/>
                <w:sz w:val="20"/>
                <w:lang w:val="en-US"/>
              </w:rPr>
              <w:t>300</w:t>
            </w:r>
          </w:p>
        </w:tc>
      </w:tr>
      <w:tr w:rsidR="009E1932" w:rsidRPr="00576B37" w:rsidTr="003C16DC">
        <w:trPr>
          <w:trHeight w:val="300"/>
        </w:trPr>
        <w:tc>
          <w:tcPr>
            <w:tcW w:w="2506" w:type="pct"/>
            <w:shd w:val="clear" w:color="auto" w:fill="FDE4D0"/>
            <w:noWrap/>
            <w:hideMark/>
          </w:tcPr>
          <w:p w:rsidR="009E1932" w:rsidRPr="00576B37" w:rsidRDefault="009E1932" w:rsidP="00FE24DB">
            <w:pPr>
              <w:spacing w:after="0" w:line="240" w:lineRule="auto"/>
              <w:rPr>
                <w:rFonts w:eastAsia="Times New Roman" w:cs="Times New Roman"/>
                <w:b/>
                <w:bCs/>
                <w:color w:val="000000"/>
                <w:sz w:val="20"/>
                <w:lang w:val="en-US"/>
              </w:rPr>
            </w:pPr>
            <w:r w:rsidRPr="00576B37">
              <w:rPr>
                <w:rFonts w:eastAsia="Times New Roman" w:cs="Times New Roman"/>
                <w:b/>
                <w:bCs/>
                <w:color w:val="000000"/>
                <w:sz w:val="20"/>
                <w:lang w:val="en-US"/>
              </w:rPr>
              <w:t>Median</w:t>
            </w:r>
          </w:p>
        </w:tc>
        <w:tc>
          <w:tcPr>
            <w:tcW w:w="1276" w:type="pct"/>
            <w:shd w:val="clear" w:color="auto" w:fill="FDE4D0"/>
            <w:hideMark/>
          </w:tcPr>
          <w:p w:rsidR="009E1932" w:rsidRPr="00576B37" w:rsidRDefault="009E1932" w:rsidP="00FE24DB">
            <w:pPr>
              <w:spacing w:after="0" w:line="240" w:lineRule="auto"/>
              <w:jc w:val="right"/>
              <w:rPr>
                <w:rFonts w:eastAsia="Times New Roman" w:cs="Times New Roman"/>
                <w:color w:val="000000"/>
                <w:sz w:val="20"/>
                <w:lang w:val="en-US"/>
              </w:rPr>
            </w:pPr>
            <w:r w:rsidRPr="00576B37">
              <w:rPr>
                <w:rFonts w:eastAsia="Times New Roman" w:cs="Times New Roman"/>
                <w:color w:val="000000"/>
                <w:sz w:val="20"/>
                <w:lang w:val="en-US"/>
              </w:rPr>
              <w:t>4.5</w:t>
            </w:r>
          </w:p>
        </w:tc>
        <w:tc>
          <w:tcPr>
            <w:tcW w:w="1218" w:type="pct"/>
            <w:shd w:val="clear" w:color="auto" w:fill="FDE4D0"/>
            <w:hideMark/>
          </w:tcPr>
          <w:p w:rsidR="009E1932" w:rsidRPr="00576B37" w:rsidRDefault="009E1932" w:rsidP="00FE24DB">
            <w:pPr>
              <w:spacing w:after="0" w:line="240" w:lineRule="auto"/>
              <w:jc w:val="right"/>
              <w:rPr>
                <w:rFonts w:eastAsia="Times New Roman" w:cs="Times New Roman"/>
                <w:color w:val="000000"/>
                <w:sz w:val="20"/>
                <w:lang w:val="en-US"/>
              </w:rPr>
            </w:pPr>
            <w:r w:rsidRPr="00576B37">
              <w:rPr>
                <w:rFonts w:eastAsia="Times New Roman" w:cs="Times New Roman"/>
                <w:color w:val="000000"/>
                <w:sz w:val="20"/>
                <w:lang w:val="en-US"/>
              </w:rPr>
              <w:t>4.5</w:t>
            </w:r>
          </w:p>
        </w:tc>
      </w:tr>
      <w:tr w:rsidR="009E1932" w:rsidRPr="00576B37" w:rsidTr="003C16DC">
        <w:trPr>
          <w:trHeight w:val="300"/>
        </w:trPr>
        <w:tc>
          <w:tcPr>
            <w:tcW w:w="2506" w:type="pct"/>
            <w:shd w:val="clear" w:color="auto" w:fill="FDE4D0"/>
            <w:noWrap/>
            <w:hideMark/>
          </w:tcPr>
          <w:p w:rsidR="009E1932" w:rsidRPr="00576B37" w:rsidRDefault="009E1932" w:rsidP="00FE24DB">
            <w:pPr>
              <w:spacing w:after="0" w:line="240" w:lineRule="auto"/>
              <w:rPr>
                <w:rFonts w:eastAsia="Times New Roman" w:cs="Times New Roman"/>
                <w:b/>
                <w:bCs/>
                <w:color w:val="000000"/>
                <w:sz w:val="20"/>
                <w:lang w:val="en-US"/>
              </w:rPr>
            </w:pPr>
            <w:r w:rsidRPr="00576B37">
              <w:rPr>
                <w:rFonts w:eastAsia="Times New Roman" w:cs="Times New Roman"/>
                <w:b/>
                <w:bCs/>
                <w:color w:val="000000"/>
                <w:sz w:val="20"/>
                <w:lang w:val="en-US"/>
              </w:rPr>
              <w:t>N (HHs paying for water)</w:t>
            </w:r>
          </w:p>
        </w:tc>
        <w:tc>
          <w:tcPr>
            <w:tcW w:w="1276" w:type="pct"/>
            <w:shd w:val="clear" w:color="auto" w:fill="FDE4D0"/>
            <w:hideMark/>
          </w:tcPr>
          <w:p w:rsidR="009E1932" w:rsidRPr="00576B37" w:rsidRDefault="009E1932" w:rsidP="00FE24DB">
            <w:pPr>
              <w:spacing w:after="0" w:line="240" w:lineRule="auto"/>
              <w:jc w:val="right"/>
              <w:rPr>
                <w:rFonts w:eastAsia="Times New Roman" w:cs="Times New Roman"/>
                <w:color w:val="000000"/>
                <w:sz w:val="20"/>
                <w:lang w:val="en-US"/>
              </w:rPr>
            </w:pPr>
            <w:r w:rsidRPr="00576B37">
              <w:rPr>
                <w:rFonts w:eastAsia="Times New Roman" w:cs="Times New Roman"/>
                <w:color w:val="000000"/>
                <w:sz w:val="20"/>
                <w:lang w:val="en-US"/>
              </w:rPr>
              <w:t>74</w:t>
            </w:r>
          </w:p>
        </w:tc>
        <w:tc>
          <w:tcPr>
            <w:tcW w:w="1218" w:type="pct"/>
            <w:shd w:val="clear" w:color="auto" w:fill="FDE4D0"/>
            <w:hideMark/>
          </w:tcPr>
          <w:p w:rsidR="009E1932" w:rsidRPr="00576B37" w:rsidRDefault="009E1932" w:rsidP="00FE24DB">
            <w:pPr>
              <w:spacing w:after="0" w:line="240" w:lineRule="auto"/>
              <w:jc w:val="right"/>
              <w:rPr>
                <w:rFonts w:eastAsia="Times New Roman" w:cs="Times New Roman"/>
                <w:color w:val="000000"/>
                <w:sz w:val="20"/>
                <w:lang w:val="en-US"/>
              </w:rPr>
            </w:pPr>
            <w:r w:rsidRPr="00576B37">
              <w:rPr>
                <w:rFonts w:eastAsia="Times New Roman" w:cs="Times New Roman"/>
                <w:color w:val="000000"/>
                <w:sz w:val="20"/>
                <w:lang w:val="en-US"/>
              </w:rPr>
              <w:t>73</w:t>
            </w:r>
          </w:p>
        </w:tc>
      </w:tr>
    </w:tbl>
    <w:p w:rsidR="00576B37" w:rsidRDefault="00576B37" w:rsidP="006A59FF">
      <w:pPr>
        <w:suppressAutoHyphens/>
        <w:autoSpaceDE w:val="0"/>
        <w:spacing w:after="0" w:line="240" w:lineRule="auto"/>
        <w:jc w:val="both"/>
        <w:rPr>
          <w:rFonts w:eastAsia="Times New Roman" w:cs="Arial"/>
          <w:lang w:val="en-US" w:eastAsia="ar-SA"/>
        </w:rPr>
      </w:pPr>
    </w:p>
    <w:p w:rsidR="00DA3F4C" w:rsidRDefault="00DA3F4C" w:rsidP="00DA3F4C">
      <w:pPr>
        <w:suppressAutoHyphens/>
        <w:autoSpaceDE w:val="0"/>
        <w:spacing w:after="0" w:line="240" w:lineRule="auto"/>
        <w:jc w:val="both"/>
        <w:rPr>
          <w:rFonts w:eastAsia="Times New Roman" w:cs="Arial"/>
          <w:b/>
          <w:bCs/>
          <w:caps/>
          <w:sz w:val="24"/>
          <w:szCs w:val="23"/>
          <w:lang w:val="en-US" w:eastAsia="ar-SA"/>
        </w:rPr>
      </w:pPr>
    </w:p>
    <w:p w:rsidR="00CE5EB8" w:rsidRPr="00DA3F4C" w:rsidRDefault="00CE5EB8" w:rsidP="00DA3F4C">
      <w:pPr>
        <w:suppressAutoHyphens/>
        <w:autoSpaceDE w:val="0"/>
        <w:spacing w:after="0" w:line="240" w:lineRule="auto"/>
        <w:jc w:val="both"/>
        <w:rPr>
          <w:rFonts w:eastAsia="Times New Roman" w:cs="Arial"/>
          <w:b/>
          <w:bCs/>
          <w:caps/>
          <w:sz w:val="24"/>
          <w:szCs w:val="23"/>
          <w:lang w:val="en-US" w:eastAsia="ar-SA"/>
        </w:rPr>
      </w:pPr>
      <w:r w:rsidRPr="00DA3F4C">
        <w:rPr>
          <w:rFonts w:eastAsia="Times New Roman" w:cs="Arial"/>
          <w:b/>
          <w:bCs/>
          <w:caps/>
          <w:sz w:val="24"/>
          <w:szCs w:val="23"/>
          <w:lang w:val="en-US" w:eastAsia="ar-SA"/>
        </w:rPr>
        <w:t>Willingness to pay</w:t>
      </w:r>
    </w:p>
    <w:p w:rsidR="00CE5EB8" w:rsidRDefault="008F78E1"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As can be seen in the project </w:t>
      </w:r>
      <w:r w:rsidR="008451B8" w:rsidRPr="006A59FF">
        <w:rPr>
          <w:rFonts w:eastAsia="Times New Roman" w:cs="Arial"/>
          <w:lang w:val="en-US" w:eastAsia="ar-SA"/>
        </w:rPr>
        <w:t>background</w:t>
      </w:r>
      <w:r w:rsidRPr="006A59FF">
        <w:rPr>
          <w:rFonts w:eastAsia="Times New Roman" w:cs="Arial"/>
          <w:lang w:val="en-US" w:eastAsia="ar-SA"/>
        </w:rPr>
        <w:t xml:space="preserve"> part in the above chapter, </w:t>
      </w:r>
      <w:r w:rsidR="00CE5EB8" w:rsidRPr="006A59FF">
        <w:rPr>
          <w:rFonts w:eastAsia="Times New Roman" w:cs="Arial"/>
          <w:lang w:val="en-US" w:eastAsia="ar-SA"/>
        </w:rPr>
        <w:t xml:space="preserve">a clear objective is set which focus on providing access to safe drinking water to residents of </w:t>
      </w:r>
      <w:proofErr w:type="spellStart"/>
      <w:r w:rsidR="00CE5EB8" w:rsidRPr="006A59FF">
        <w:rPr>
          <w:rFonts w:eastAsia="Times New Roman" w:cs="Arial"/>
          <w:lang w:val="en-US" w:eastAsia="ar-SA"/>
        </w:rPr>
        <w:t>Teso</w:t>
      </w:r>
      <w:proofErr w:type="spellEnd"/>
      <w:r w:rsidR="00CE5EB8" w:rsidRPr="006A59FF">
        <w:rPr>
          <w:rFonts w:eastAsia="Times New Roman" w:cs="Arial"/>
          <w:lang w:val="en-US" w:eastAsia="ar-SA"/>
        </w:rPr>
        <w:t xml:space="preserve"> </w:t>
      </w:r>
      <w:proofErr w:type="spellStart"/>
      <w:r w:rsidR="00CE5EB8" w:rsidRPr="006A59FF">
        <w:rPr>
          <w:rFonts w:eastAsia="Times New Roman" w:cs="Arial"/>
          <w:lang w:val="en-US" w:eastAsia="ar-SA"/>
        </w:rPr>
        <w:t>Kebele</w:t>
      </w:r>
      <w:proofErr w:type="spellEnd"/>
      <w:r w:rsidR="00CE5EB8" w:rsidRPr="006A59FF">
        <w:rPr>
          <w:rFonts w:eastAsia="Times New Roman" w:cs="Arial"/>
          <w:lang w:val="en-US" w:eastAsia="ar-SA"/>
        </w:rPr>
        <w:t xml:space="preserve">. Thus, </w:t>
      </w:r>
      <w:r w:rsidR="00803CA9" w:rsidRPr="006A59FF">
        <w:rPr>
          <w:rFonts w:eastAsia="Times New Roman" w:cs="Arial"/>
          <w:lang w:val="en-US" w:eastAsia="ar-SA"/>
        </w:rPr>
        <w:t>t</w:t>
      </w:r>
      <w:r w:rsidR="00CE5EB8" w:rsidRPr="006A59FF">
        <w:rPr>
          <w:rFonts w:eastAsia="Times New Roman" w:cs="Arial"/>
          <w:lang w:val="en-US" w:eastAsia="ar-SA"/>
        </w:rPr>
        <w:t xml:space="preserve">echnical work including drilling of a new hydrogeological wells and establishment </w:t>
      </w:r>
      <w:r w:rsidR="00DC12DF" w:rsidRPr="006A59FF">
        <w:rPr>
          <w:rFonts w:eastAsia="Times New Roman" w:cs="Arial"/>
          <w:lang w:val="en-US" w:eastAsia="ar-SA"/>
        </w:rPr>
        <w:t>of new</w:t>
      </w:r>
      <w:r w:rsidR="00CE5EB8" w:rsidRPr="006A59FF">
        <w:rPr>
          <w:rFonts w:eastAsia="Times New Roman" w:cs="Arial"/>
          <w:lang w:val="en-US" w:eastAsia="ar-SA"/>
        </w:rPr>
        <w:t xml:space="preserve"> water supply systems for public places of delivery</w:t>
      </w:r>
      <w:r w:rsidR="008451B8" w:rsidRPr="006A59FF">
        <w:rPr>
          <w:rFonts w:eastAsia="Times New Roman" w:cs="Arial"/>
          <w:lang w:val="en-US" w:eastAsia="ar-SA"/>
        </w:rPr>
        <w:t xml:space="preserve"> is</w:t>
      </w:r>
      <w:r w:rsidR="00CE5EB8" w:rsidRPr="006A59FF">
        <w:rPr>
          <w:rFonts w:eastAsia="Times New Roman" w:cs="Arial"/>
          <w:lang w:val="en-US" w:eastAsia="ar-SA"/>
        </w:rPr>
        <w:t xml:space="preserve"> planned. As this</w:t>
      </w:r>
      <w:r w:rsidR="00DC12DF" w:rsidRPr="006A59FF">
        <w:rPr>
          <w:rFonts w:eastAsia="Times New Roman" w:cs="Arial"/>
          <w:lang w:val="en-US" w:eastAsia="ar-SA"/>
        </w:rPr>
        <w:t xml:space="preserve"> water points will be </w:t>
      </w:r>
      <w:r w:rsidR="00CE5EB8" w:rsidRPr="006A59FF">
        <w:rPr>
          <w:rFonts w:eastAsia="Times New Roman" w:cs="Arial"/>
          <w:lang w:val="en-US" w:eastAsia="ar-SA"/>
        </w:rPr>
        <w:t>availed to community with a small fee, willingness to pay of the</w:t>
      </w:r>
      <w:r w:rsidR="00803CA9" w:rsidRPr="006A59FF">
        <w:rPr>
          <w:rFonts w:eastAsia="Times New Roman" w:cs="Arial"/>
          <w:lang w:val="en-US" w:eastAsia="ar-SA"/>
        </w:rPr>
        <w:t xml:space="preserve"> community members was assessed as part of this baseline</w:t>
      </w:r>
      <w:r w:rsidR="00F328B9" w:rsidRPr="006A59FF">
        <w:rPr>
          <w:rFonts w:eastAsia="Times New Roman" w:cs="Arial"/>
          <w:lang w:val="en-US" w:eastAsia="ar-SA"/>
        </w:rPr>
        <w:t xml:space="preserve"> research</w:t>
      </w:r>
      <w:r w:rsidR="00803CA9" w:rsidRPr="006A59FF">
        <w:rPr>
          <w:rFonts w:eastAsia="Times New Roman" w:cs="Arial"/>
          <w:lang w:val="en-US" w:eastAsia="ar-SA"/>
        </w:rPr>
        <w:t>.</w:t>
      </w:r>
    </w:p>
    <w:p w:rsidR="00F418AD" w:rsidRPr="006A59FF" w:rsidRDefault="00F418AD" w:rsidP="006A59FF">
      <w:pPr>
        <w:suppressAutoHyphens/>
        <w:autoSpaceDE w:val="0"/>
        <w:spacing w:after="0" w:line="240" w:lineRule="auto"/>
        <w:jc w:val="both"/>
        <w:rPr>
          <w:rFonts w:eastAsia="Times New Roman" w:cs="Arial"/>
          <w:lang w:val="en-US" w:eastAsia="ar-SA"/>
        </w:rPr>
      </w:pPr>
    </w:p>
    <w:p w:rsidR="008451B8" w:rsidRPr="006A59FF" w:rsidRDefault="00803CA9"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lastRenderedPageBreak/>
        <w:t xml:space="preserve">Accordingly, it was </w:t>
      </w:r>
      <w:r w:rsidR="000D37C7" w:rsidRPr="006A59FF">
        <w:rPr>
          <w:rFonts w:eastAsia="Times New Roman" w:cs="Arial"/>
          <w:lang w:val="en-US" w:eastAsia="ar-SA"/>
        </w:rPr>
        <w:t xml:space="preserve">found </w:t>
      </w:r>
      <w:r w:rsidRPr="006A59FF">
        <w:rPr>
          <w:rFonts w:eastAsia="Times New Roman" w:cs="Arial"/>
          <w:lang w:val="en-US" w:eastAsia="ar-SA"/>
        </w:rPr>
        <w:t xml:space="preserve">out that </w:t>
      </w:r>
      <w:r w:rsidR="00E83AE0" w:rsidRPr="006A59FF">
        <w:rPr>
          <w:rFonts w:eastAsia="Times New Roman" w:cs="Arial"/>
          <w:lang w:val="en-US" w:eastAsia="ar-SA"/>
        </w:rPr>
        <w:t>for 20 liters jer</w:t>
      </w:r>
      <w:r w:rsidR="009E1932" w:rsidRPr="006A59FF">
        <w:rPr>
          <w:rFonts w:eastAsia="Times New Roman" w:cs="Arial"/>
          <w:lang w:val="en-US" w:eastAsia="ar-SA"/>
        </w:rPr>
        <w:t>ry</w:t>
      </w:r>
      <w:r w:rsidR="00263785">
        <w:rPr>
          <w:rFonts w:eastAsia="Times New Roman" w:cs="Arial"/>
          <w:lang w:val="en-US" w:eastAsia="ar-SA"/>
        </w:rPr>
        <w:t xml:space="preserve"> </w:t>
      </w:r>
      <w:r w:rsidR="00E83AE0" w:rsidRPr="006A59FF">
        <w:rPr>
          <w:rFonts w:eastAsia="Times New Roman" w:cs="Arial"/>
          <w:lang w:val="en-US" w:eastAsia="ar-SA"/>
        </w:rPr>
        <w:t xml:space="preserve">can </w:t>
      </w:r>
      <w:r w:rsidRPr="006A59FF">
        <w:rPr>
          <w:rFonts w:eastAsia="Times New Roman" w:cs="Arial"/>
          <w:lang w:val="en-US" w:eastAsia="ar-SA"/>
        </w:rPr>
        <w:t>woman FGD participants are willing to pay on average 0.17</w:t>
      </w:r>
      <w:r w:rsidR="008451B8" w:rsidRPr="006A59FF">
        <w:rPr>
          <w:rFonts w:eastAsia="Times New Roman" w:cs="Arial"/>
          <w:lang w:val="en-US" w:eastAsia="ar-SA"/>
        </w:rPr>
        <w:t xml:space="preserve"> cents and men FGD participants</w:t>
      </w:r>
      <w:r w:rsidRPr="006A59FF">
        <w:rPr>
          <w:rFonts w:eastAsia="Times New Roman" w:cs="Arial"/>
          <w:lang w:val="en-US" w:eastAsia="ar-SA"/>
        </w:rPr>
        <w:t xml:space="preserve"> 0.30 cents</w:t>
      </w:r>
      <w:r w:rsidR="00E65C2D" w:rsidRPr="006A59FF">
        <w:rPr>
          <w:rFonts w:eastAsia="Times New Roman" w:cs="Arial"/>
          <w:lang w:val="en-US" w:eastAsia="ar-SA"/>
        </w:rPr>
        <w:t xml:space="preserve">, which is on the </w:t>
      </w:r>
      <w:r w:rsidR="00653D39" w:rsidRPr="006A59FF">
        <w:rPr>
          <w:rFonts w:eastAsia="Times New Roman" w:cs="Arial"/>
          <w:lang w:val="en-US" w:eastAsia="ar-SA"/>
        </w:rPr>
        <w:t xml:space="preserve">same </w:t>
      </w:r>
      <w:r w:rsidR="00E65C2D" w:rsidRPr="006A59FF">
        <w:rPr>
          <w:rFonts w:eastAsia="Times New Roman" w:cs="Arial"/>
          <w:lang w:val="en-US" w:eastAsia="ar-SA"/>
        </w:rPr>
        <w:t xml:space="preserve">level </w:t>
      </w:r>
      <w:r w:rsidR="00653D39" w:rsidRPr="006A59FF">
        <w:rPr>
          <w:rFonts w:eastAsia="Times New Roman" w:cs="Arial"/>
          <w:lang w:val="en-US" w:eastAsia="ar-SA"/>
        </w:rPr>
        <w:t>as the</w:t>
      </w:r>
      <w:r w:rsidR="00E65C2D" w:rsidRPr="006A59FF">
        <w:rPr>
          <w:rFonts w:eastAsia="Times New Roman" w:cs="Arial"/>
          <w:lang w:val="en-US" w:eastAsia="ar-SA"/>
        </w:rPr>
        <w:t xml:space="preserve"> currently paid prices</w:t>
      </w:r>
      <w:r w:rsidRPr="006A59FF">
        <w:rPr>
          <w:rFonts w:eastAsia="Times New Roman" w:cs="Arial"/>
          <w:lang w:val="en-US" w:eastAsia="ar-SA"/>
        </w:rPr>
        <w:t xml:space="preserve">. The maximum amount mentioned by the women and men FGD participants is 0.50 cents and the minimum amount was </w:t>
      </w:r>
      <w:r w:rsidR="008451B8" w:rsidRPr="006A59FF">
        <w:rPr>
          <w:rFonts w:eastAsia="Times New Roman" w:cs="Arial"/>
          <w:lang w:val="en-US" w:eastAsia="ar-SA"/>
        </w:rPr>
        <w:t>0.</w:t>
      </w:r>
      <w:r w:rsidRPr="006A59FF">
        <w:rPr>
          <w:rFonts w:eastAsia="Times New Roman" w:cs="Arial"/>
          <w:lang w:val="en-US" w:eastAsia="ar-SA"/>
        </w:rPr>
        <w:t xml:space="preserve">10 cents for women and 0.25 cents for men FGD </w:t>
      </w:r>
      <w:r w:rsidR="007A17D2" w:rsidRPr="006A59FF">
        <w:rPr>
          <w:rFonts w:eastAsia="Times New Roman" w:cs="Arial"/>
          <w:lang w:val="en-US" w:eastAsia="ar-SA"/>
        </w:rPr>
        <w:t xml:space="preserve">participants. </w:t>
      </w:r>
      <w:r w:rsidR="00A02985" w:rsidRPr="006A59FF">
        <w:rPr>
          <w:rFonts w:eastAsia="Times New Roman" w:cs="Arial"/>
          <w:lang w:val="en-US" w:eastAsia="ar-SA"/>
        </w:rPr>
        <w:t xml:space="preserve">When probing the reasons behind proposed amounts, majority declared that it is the maximum they can afford. Additionally, experience with prices (used as benchmark) from other </w:t>
      </w:r>
      <w:proofErr w:type="spellStart"/>
      <w:r w:rsidR="00A02985" w:rsidRPr="006A59FF">
        <w:rPr>
          <w:rFonts w:eastAsia="Times New Roman" w:cs="Arial"/>
          <w:lang w:val="en-US" w:eastAsia="ar-SA"/>
        </w:rPr>
        <w:t>kebeles</w:t>
      </w:r>
      <w:proofErr w:type="spellEnd"/>
      <w:r w:rsidR="00A02985" w:rsidRPr="006A59FF">
        <w:rPr>
          <w:rFonts w:eastAsia="Times New Roman" w:cs="Arial"/>
          <w:lang w:val="en-US" w:eastAsia="ar-SA"/>
        </w:rPr>
        <w:t xml:space="preserve"> was mentioned. </w:t>
      </w:r>
    </w:p>
    <w:p w:rsidR="00263785" w:rsidRDefault="00263785" w:rsidP="00331CB2">
      <w:pPr>
        <w:suppressAutoHyphens/>
        <w:autoSpaceDE w:val="0"/>
        <w:spacing w:after="0" w:line="240" w:lineRule="auto"/>
        <w:jc w:val="both"/>
        <w:rPr>
          <w:rFonts w:eastAsia="Times New Roman" w:cs="Arial"/>
          <w:b/>
          <w:bCs/>
          <w:caps/>
          <w:sz w:val="24"/>
          <w:szCs w:val="23"/>
          <w:lang w:val="en-US" w:eastAsia="ar-SA"/>
        </w:rPr>
      </w:pPr>
    </w:p>
    <w:p w:rsidR="00331CB2" w:rsidRPr="00331CB2" w:rsidRDefault="00331CB2" w:rsidP="00331CB2">
      <w:pPr>
        <w:suppressAutoHyphens/>
        <w:autoSpaceDE w:val="0"/>
        <w:spacing w:after="0" w:line="240" w:lineRule="auto"/>
        <w:jc w:val="both"/>
        <w:rPr>
          <w:rFonts w:eastAsia="Times New Roman" w:cs="Arial"/>
          <w:b/>
          <w:bCs/>
          <w:caps/>
          <w:sz w:val="24"/>
          <w:szCs w:val="23"/>
          <w:lang w:val="en-US" w:eastAsia="ar-SA"/>
        </w:rPr>
      </w:pPr>
      <w:r w:rsidRPr="00331CB2">
        <w:rPr>
          <w:rFonts w:eastAsia="Times New Roman" w:cs="Arial"/>
          <w:b/>
          <w:bCs/>
          <w:caps/>
          <w:sz w:val="24"/>
          <w:szCs w:val="23"/>
          <w:lang w:val="en-US" w:eastAsia="ar-SA"/>
        </w:rPr>
        <w:t>Water source for laundry and food utensils</w:t>
      </w:r>
    </w:p>
    <w:p w:rsidR="00331CB2" w:rsidRPr="006A59FF" w:rsidRDefault="00331CB2" w:rsidP="00331CB2">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About 62% of households reported that they use surface water for laundry and food utensil. Thus only 10% use water from protected sources. When the data is filtered into safe and unsafe water users, only 2% wash their utensils with warm water but the majority (66%) using unsafe water source use cold water with soap and 31% use cold water only.</w:t>
      </w:r>
    </w:p>
    <w:p w:rsidR="00331CB2" w:rsidRDefault="00C8615D" w:rsidP="00331CB2">
      <w:pPr>
        <w:spacing w:after="0"/>
        <w:jc w:val="both"/>
        <w:rPr>
          <w:rFonts w:eastAsia="Calibri" w:cs="Times New Roman"/>
          <w:b/>
          <w:noProof/>
          <w:lang w:val="en-US"/>
        </w:rPr>
      </w:pPr>
      <w:r>
        <w:rPr>
          <w:rFonts w:eastAsia="Calibri" w:cs="Times New Roman"/>
          <w:b/>
          <w:noProof/>
          <w:lang w:val="en-US"/>
        </w:rPr>
        <w:t>Graph</w:t>
      </w:r>
      <w:r w:rsidR="007A79BF">
        <w:rPr>
          <w:rFonts w:eastAsia="Calibri" w:cs="Times New Roman"/>
          <w:b/>
          <w:noProof/>
          <w:lang w:val="en-US"/>
        </w:rPr>
        <w:t xml:space="preserve"> 6</w:t>
      </w:r>
      <w:r w:rsidR="00331CB2" w:rsidRPr="006050FE">
        <w:rPr>
          <w:rFonts w:eastAsia="Calibri" w:cs="Times New Roman"/>
          <w:b/>
          <w:noProof/>
          <w:lang w:val="en-US"/>
        </w:rPr>
        <w:t>: Source of water for laundry and food utensil</w:t>
      </w:r>
      <w:r w:rsidR="00331CB2">
        <w:rPr>
          <w:rFonts w:eastAsia="Calibri" w:cs="Times New Roman"/>
          <w:b/>
          <w:noProof/>
          <w:lang w:val="en-US"/>
        </w:rPr>
        <w:t>s</w:t>
      </w:r>
      <w:r w:rsidR="00331CB2" w:rsidRPr="006050FE">
        <w:rPr>
          <w:rFonts w:eastAsia="Calibri" w:cs="Times New Roman"/>
          <w:b/>
          <w:noProof/>
          <w:lang w:val="en-US"/>
        </w:rPr>
        <w:t xml:space="preserve"> </w:t>
      </w:r>
    </w:p>
    <w:p w:rsidR="00252609" w:rsidRPr="006050FE" w:rsidRDefault="00252609" w:rsidP="00331CB2">
      <w:pPr>
        <w:spacing w:after="0"/>
        <w:jc w:val="both"/>
        <w:rPr>
          <w:rFonts w:eastAsia="Calibri" w:cs="Times New Roman"/>
          <w:b/>
          <w:noProof/>
          <w:lang w:val="en-US"/>
        </w:rPr>
      </w:pPr>
      <w:r>
        <w:rPr>
          <w:rFonts w:eastAsia="Calibri" w:cs="Times New Roman"/>
          <w:b/>
          <w:noProof/>
          <w:lang w:val="en-US"/>
        </w:rPr>
        <w:drawing>
          <wp:inline distT="0" distB="0" distL="0" distR="0" wp14:anchorId="6710D148">
            <wp:extent cx="4404360" cy="256032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04360" cy="2560320"/>
                    </a:xfrm>
                    <a:prstGeom prst="rect">
                      <a:avLst/>
                    </a:prstGeom>
                    <a:noFill/>
                  </pic:spPr>
                </pic:pic>
              </a:graphicData>
            </a:graphic>
          </wp:inline>
        </w:drawing>
      </w:r>
    </w:p>
    <w:p w:rsidR="00252609" w:rsidRDefault="00252609" w:rsidP="00331CB2">
      <w:pPr>
        <w:suppressAutoHyphens/>
        <w:autoSpaceDE w:val="0"/>
        <w:spacing w:after="0" w:line="240" w:lineRule="auto"/>
        <w:jc w:val="both"/>
        <w:rPr>
          <w:rFonts w:eastAsia="Times New Roman" w:cs="Arial"/>
          <w:b/>
          <w:lang w:val="en-US" w:eastAsia="ar-SA"/>
        </w:rPr>
      </w:pPr>
    </w:p>
    <w:p w:rsidR="00331CB2" w:rsidRPr="005558EB" w:rsidRDefault="005F4DF8" w:rsidP="00331CB2">
      <w:pPr>
        <w:suppressAutoHyphens/>
        <w:autoSpaceDE w:val="0"/>
        <w:spacing w:after="0" w:line="240" w:lineRule="auto"/>
        <w:jc w:val="both"/>
        <w:rPr>
          <w:rFonts w:eastAsia="Times New Roman" w:cs="Arial"/>
          <w:b/>
          <w:lang w:val="en-US" w:eastAsia="ar-SA"/>
        </w:rPr>
      </w:pPr>
      <w:r>
        <w:rPr>
          <w:rFonts w:eastAsia="Times New Roman" w:cs="Arial"/>
          <w:b/>
          <w:lang w:val="en-US" w:eastAsia="ar-SA"/>
        </w:rPr>
        <w:t>Tab.8</w:t>
      </w:r>
      <w:r w:rsidR="00331CB2" w:rsidRPr="005558EB">
        <w:rPr>
          <w:rFonts w:eastAsia="Times New Roman" w:cs="Arial"/>
          <w:b/>
          <w:lang w:val="en-US" w:eastAsia="ar-SA"/>
        </w:rPr>
        <w:t>: How utensils are washed</w:t>
      </w:r>
    </w:p>
    <w:tbl>
      <w:tblPr>
        <w:tblStyle w:val="LightGrid-Accent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47"/>
        <w:gridCol w:w="1891"/>
        <w:gridCol w:w="2340"/>
        <w:gridCol w:w="1664"/>
      </w:tblGrid>
      <w:tr w:rsidR="00331CB2" w:rsidRPr="005558EB" w:rsidTr="00DB6151">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11"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rPr>
                <w:rFonts w:asciiTheme="minorHAnsi" w:hAnsiTheme="minorHAnsi"/>
                <w:color w:val="000000"/>
              </w:rPr>
            </w:pPr>
          </w:p>
        </w:tc>
        <w:tc>
          <w:tcPr>
            <w:tcW w:w="1023"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cnfStyle w:val="100000000000" w:firstRow="1" w:lastRow="0" w:firstColumn="0" w:lastColumn="0" w:oddVBand="0" w:evenVBand="0" w:oddHBand="0" w:evenHBand="0" w:firstRowFirstColumn="0" w:firstRowLastColumn="0" w:lastRowFirstColumn="0" w:lastRowLastColumn="0"/>
              <w:rPr>
                <w:rFonts w:asciiTheme="minorHAnsi" w:hAnsiTheme="minorHAnsi"/>
                <w:color w:val="000000"/>
              </w:rPr>
            </w:pPr>
            <w:r w:rsidRPr="005558EB">
              <w:rPr>
                <w:rFonts w:asciiTheme="minorHAnsi" w:hAnsiTheme="minorHAnsi"/>
                <w:color w:val="000000"/>
              </w:rPr>
              <w:t>Total</w:t>
            </w:r>
          </w:p>
        </w:tc>
        <w:tc>
          <w:tcPr>
            <w:tcW w:w="1266"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color w:val="000000"/>
              </w:rPr>
            </w:pPr>
            <w:r w:rsidRPr="005558EB">
              <w:rPr>
                <w:rFonts w:asciiTheme="minorHAnsi" w:hAnsiTheme="minorHAnsi"/>
                <w:color w:val="000000"/>
              </w:rPr>
              <w:t xml:space="preserve">Unsafe water users </w:t>
            </w:r>
          </w:p>
        </w:tc>
        <w:tc>
          <w:tcPr>
            <w:tcW w:w="900" w:type="pct"/>
            <w:tcBorders>
              <w:top w:val="none" w:sz="0" w:space="0" w:color="auto"/>
              <w:left w:val="none" w:sz="0" w:space="0" w:color="auto"/>
              <w:bottom w:val="none" w:sz="0" w:space="0" w:color="auto"/>
              <w:right w:val="none" w:sz="0" w:space="0" w:color="auto"/>
            </w:tcBorders>
          </w:tcPr>
          <w:p w:rsidR="00331CB2" w:rsidRPr="005558EB" w:rsidRDefault="00331CB2" w:rsidP="00111F96">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bCs w:val="0"/>
                <w:color w:val="000000"/>
              </w:rPr>
            </w:pPr>
            <w:r w:rsidRPr="005558EB">
              <w:rPr>
                <w:rFonts w:asciiTheme="minorHAnsi" w:hAnsiTheme="minorHAnsi"/>
                <w:bCs w:val="0"/>
                <w:color w:val="000000"/>
              </w:rPr>
              <w:t xml:space="preserve">Safe water users </w:t>
            </w:r>
          </w:p>
        </w:tc>
      </w:tr>
      <w:tr w:rsidR="00331CB2" w:rsidRPr="005558EB" w:rsidTr="00DB615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11"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rPr>
                <w:rFonts w:asciiTheme="minorHAnsi" w:hAnsiTheme="minorHAnsi"/>
                <w:b w:val="0"/>
                <w:color w:val="000000"/>
              </w:rPr>
            </w:pPr>
            <w:r w:rsidRPr="005558EB">
              <w:rPr>
                <w:rFonts w:asciiTheme="minorHAnsi" w:hAnsiTheme="minorHAnsi"/>
                <w:b w:val="0"/>
                <w:color w:val="000000"/>
              </w:rPr>
              <w:t>warm water with soap</w:t>
            </w:r>
          </w:p>
        </w:tc>
        <w:tc>
          <w:tcPr>
            <w:tcW w:w="1023"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2%</w:t>
            </w:r>
          </w:p>
        </w:tc>
        <w:tc>
          <w:tcPr>
            <w:tcW w:w="1266"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2%</w:t>
            </w:r>
          </w:p>
        </w:tc>
        <w:tc>
          <w:tcPr>
            <w:tcW w:w="900" w:type="pct"/>
            <w:tcBorders>
              <w:top w:val="none" w:sz="0" w:space="0" w:color="auto"/>
              <w:left w:val="none" w:sz="0" w:space="0" w:color="auto"/>
              <w:bottom w:val="none" w:sz="0" w:space="0" w:color="auto"/>
              <w:right w:val="none" w:sz="0" w:space="0" w:color="auto"/>
            </w:tcBorders>
          </w:tcPr>
          <w:p w:rsidR="00331CB2" w:rsidRPr="005558EB" w:rsidRDefault="00331CB2" w:rsidP="00111F96">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0%</w:t>
            </w:r>
          </w:p>
        </w:tc>
      </w:tr>
      <w:tr w:rsidR="00331CB2" w:rsidRPr="005558EB" w:rsidTr="00DB615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11"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rPr>
                <w:rFonts w:asciiTheme="minorHAnsi" w:hAnsiTheme="minorHAnsi"/>
                <w:b w:val="0"/>
                <w:color w:val="000000"/>
              </w:rPr>
            </w:pPr>
            <w:r w:rsidRPr="005558EB">
              <w:rPr>
                <w:rFonts w:asciiTheme="minorHAnsi" w:hAnsiTheme="minorHAnsi"/>
                <w:b w:val="0"/>
                <w:color w:val="000000"/>
              </w:rPr>
              <w:t>cold water only</w:t>
            </w:r>
          </w:p>
        </w:tc>
        <w:tc>
          <w:tcPr>
            <w:tcW w:w="1023"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28%</w:t>
            </w:r>
          </w:p>
        </w:tc>
        <w:tc>
          <w:tcPr>
            <w:tcW w:w="1266"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31%</w:t>
            </w:r>
          </w:p>
        </w:tc>
        <w:tc>
          <w:tcPr>
            <w:tcW w:w="900" w:type="pct"/>
            <w:tcBorders>
              <w:top w:val="none" w:sz="0" w:space="0" w:color="auto"/>
              <w:left w:val="none" w:sz="0" w:space="0" w:color="auto"/>
              <w:bottom w:val="none" w:sz="0" w:space="0" w:color="auto"/>
              <w:right w:val="none" w:sz="0" w:space="0" w:color="auto"/>
            </w:tcBorders>
          </w:tcPr>
          <w:p w:rsidR="00331CB2" w:rsidRPr="005558EB" w:rsidRDefault="00331CB2" w:rsidP="00111F96">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0%</w:t>
            </w:r>
          </w:p>
        </w:tc>
      </w:tr>
      <w:tr w:rsidR="00331CB2" w:rsidRPr="005558EB" w:rsidTr="00DB615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11"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rPr>
                <w:rFonts w:asciiTheme="minorHAnsi" w:hAnsiTheme="minorHAnsi"/>
                <w:b w:val="0"/>
                <w:color w:val="000000"/>
              </w:rPr>
            </w:pPr>
            <w:r w:rsidRPr="005558EB">
              <w:rPr>
                <w:rFonts w:asciiTheme="minorHAnsi" w:hAnsiTheme="minorHAnsi"/>
                <w:b w:val="0"/>
                <w:color w:val="000000"/>
              </w:rPr>
              <w:t>cold water with soap</w:t>
            </w:r>
          </w:p>
        </w:tc>
        <w:tc>
          <w:tcPr>
            <w:tcW w:w="1023"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70%</w:t>
            </w:r>
          </w:p>
        </w:tc>
        <w:tc>
          <w:tcPr>
            <w:tcW w:w="1266"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66%</w:t>
            </w:r>
          </w:p>
        </w:tc>
        <w:tc>
          <w:tcPr>
            <w:tcW w:w="900" w:type="pct"/>
            <w:tcBorders>
              <w:top w:val="none" w:sz="0" w:space="0" w:color="auto"/>
              <w:left w:val="none" w:sz="0" w:space="0" w:color="auto"/>
              <w:bottom w:val="none" w:sz="0" w:space="0" w:color="auto"/>
              <w:right w:val="none" w:sz="0" w:space="0" w:color="auto"/>
            </w:tcBorders>
          </w:tcPr>
          <w:p w:rsidR="00331CB2" w:rsidRPr="005558EB" w:rsidRDefault="00331CB2" w:rsidP="00111F96">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100%</w:t>
            </w:r>
          </w:p>
        </w:tc>
      </w:tr>
      <w:tr w:rsidR="00331CB2" w:rsidRPr="005558EB" w:rsidTr="00DB615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11"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rPr>
                <w:rFonts w:asciiTheme="minorHAnsi" w:hAnsiTheme="minorHAnsi"/>
                <w:b w:val="0"/>
                <w:color w:val="000000"/>
              </w:rPr>
            </w:pPr>
            <w:r w:rsidRPr="005558EB">
              <w:rPr>
                <w:rFonts w:asciiTheme="minorHAnsi" w:hAnsiTheme="minorHAnsi"/>
                <w:b w:val="0"/>
                <w:color w:val="000000"/>
              </w:rPr>
              <w:t>cold water with detergent</w:t>
            </w:r>
          </w:p>
        </w:tc>
        <w:tc>
          <w:tcPr>
            <w:tcW w:w="1023"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1%</w:t>
            </w:r>
          </w:p>
        </w:tc>
        <w:tc>
          <w:tcPr>
            <w:tcW w:w="1266"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1%</w:t>
            </w:r>
          </w:p>
        </w:tc>
        <w:tc>
          <w:tcPr>
            <w:tcW w:w="900" w:type="pct"/>
            <w:tcBorders>
              <w:top w:val="none" w:sz="0" w:space="0" w:color="auto"/>
              <w:left w:val="none" w:sz="0" w:space="0" w:color="auto"/>
              <w:bottom w:val="none" w:sz="0" w:space="0" w:color="auto"/>
              <w:right w:val="none" w:sz="0" w:space="0" w:color="auto"/>
            </w:tcBorders>
          </w:tcPr>
          <w:p w:rsidR="00331CB2" w:rsidRPr="005558EB" w:rsidRDefault="00331CB2" w:rsidP="00111F96">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0%</w:t>
            </w:r>
          </w:p>
        </w:tc>
      </w:tr>
      <w:tr w:rsidR="00331CB2" w:rsidRPr="005558EB" w:rsidTr="00DB615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11"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rPr>
                <w:rFonts w:asciiTheme="minorHAnsi" w:hAnsiTheme="minorHAnsi"/>
                <w:b w:val="0"/>
                <w:color w:val="000000"/>
              </w:rPr>
            </w:pPr>
            <w:r w:rsidRPr="005558EB">
              <w:rPr>
                <w:rFonts w:asciiTheme="minorHAnsi" w:hAnsiTheme="minorHAnsi"/>
                <w:b w:val="0"/>
                <w:color w:val="000000"/>
              </w:rPr>
              <w:t>Grand Total</w:t>
            </w:r>
          </w:p>
        </w:tc>
        <w:tc>
          <w:tcPr>
            <w:tcW w:w="1023"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100%</w:t>
            </w:r>
          </w:p>
        </w:tc>
        <w:tc>
          <w:tcPr>
            <w:tcW w:w="1266"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100%</w:t>
            </w:r>
          </w:p>
        </w:tc>
        <w:tc>
          <w:tcPr>
            <w:tcW w:w="900" w:type="pct"/>
            <w:tcBorders>
              <w:top w:val="none" w:sz="0" w:space="0" w:color="auto"/>
              <w:left w:val="none" w:sz="0" w:space="0" w:color="auto"/>
              <w:bottom w:val="none" w:sz="0" w:space="0" w:color="auto"/>
              <w:right w:val="none" w:sz="0" w:space="0" w:color="auto"/>
            </w:tcBorders>
          </w:tcPr>
          <w:p w:rsidR="00331CB2" w:rsidRPr="005558EB" w:rsidRDefault="00331CB2" w:rsidP="00111F96">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100%</w:t>
            </w:r>
          </w:p>
        </w:tc>
      </w:tr>
      <w:tr w:rsidR="00331CB2" w:rsidRPr="005558EB" w:rsidTr="00DB615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100" w:type="pct"/>
            <w:gridSpan w:val="3"/>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rPr>
                <w:rFonts w:asciiTheme="minorHAnsi" w:hAnsiTheme="minorHAnsi"/>
                <w:color w:val="000000"/>
              </w:rPr>
            </w:pPr>
            <w:r w:rsidRPr="005558EB">
              <w:rPr>
                <w:rFonts w:asciiTheme="minorHAnsi" w:hAnsiTheme="minorHAnsi"/>
                <w:color w:val="000000"/>
              </w:rPr>
              <w:t>Frequency of washing utensils</w:t>
            </w:r>
          </w:p>
        </w:tc>
        <w:tc>
          <w:tcPr>
            <w:tcW w:w="900" w:type="pct"/>
            <w:tcBorders>
              <w:top w:val="none" w:sz="0" w:space="0" w:color="auto"/>
              <w:left w:val="none" w:sz="0" w:space="0" w:color="auto"/>
              <w:bottom w:val="none" w:sz="0" w:space="0" w:color="auto"/>
              <w:right w:val="none" w:sz="0" w:space="0" w:color="auto"/>
            </w:tcBorders>
          </w:tcPr>
          <w:p w:rsidR="00331CB2" w:rsidRPr="005558EB" w:rsidRDefault="00331CB2" w:rsidP="00111F96">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b/>
                <w:bCs/>
                <w:color w:val="000000"/>
              </w:rPr>
            </w:pPr>
          </w:p>
        </w:tc>
      </w:tr>
      <w:tr w:rsidR="00331CB2" w:rsidRPr="005558EB" w:rsidTr="00DB615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11"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rPr>
                <w:rFonts w:asciiTheme="minorHAnsi" w:hAnsiTheme="minorHAnsi"/>
                <w:b w:val="0"/>
                <w:color w:val="000000"/>
              </w:rPr>
            </w:pPr>
            <w:r w:rsidRPr="005558EB">
              <w:rPr>
                <w:rFonts w:asciiTheme="minorHAnsi" w:hAnsiTheme="minorHAnsi"/>
                <w:b w:val="0"/>
                <w:color w:val="000000"/>
              </w:rPr>
              <w:t>Every day</w:t>
            </w:r>
          </w:p>
        </w:tc>
        <w:tc>
          <w:tcPr>
            <w:tcW w:w="1023"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96%</w:t>
            </w:r>
          </w:p>
        </w:tc>
        <w:tc>
          <w:tcPr>
            <w:tcW w:w="1266"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96.64%</w:t>
            </w:r>
          </w:p>
        </w:tc>
        <w:tc>
          <w:tcPr>
            <w:tcW w:w="900" w:type="pct"/>
            <w:tcBorders>
              <w:top w:val="none" w:sz="0" w:space="0" w:color="auto"/>
              <w:left w:val="none" w:sz="0" w:space="0" w:color="auto"/>
              <w:bottom w:val="none" w:sz="0" w:space="0" w:color="auto"/>
              <w:right w:val="none" w:sz="0" w:space="0" w:color="auto"/>
            </w:tcBorders>
          </w:tcPr>
          <w:p w:rsidR="00331CB2" w:rsidRPr="005558EB" w:rsidRDefault="00331CB2" w:rsidP="00111F96">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94%</w:t>
            </w:r>
          </w:p>
        </w:tc>
      </w:tr>
      <w:tr w:rsidR="00331CB2" w:rsidRPr="005558EB" w:rsidTr="00DB615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11"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rPr>
                <w:rFonts w:asciiTheme="minorHAnsi" w:hAnsiTheme="minorHAnsi"/>
                <w:b w:val="0"/>
                <w:color w:val="000000"/>
              </w:rPr>
            </w:pPr>
            <w:r w:rsidRPr="005558EB">
              <w:rPr>
                <w:rFonts w:asciiTheme="minorHAnsi" w:hAnsiTheme="minorHAnsi"/>
                <w:b w:val="0"/>
                <w:color w:val="000000"/>
              </w:rPr>
              <w:t>three times a week</w:t>
            </w:r>
          </w:p>
        </w:tc>
        <w:tc>
          <w:tcPr>
            <w:tcW w:w="1023"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1%</w:t>
            </w:r>
          </w:p>
        </w:tc>
        <w:tc>
          <w:tcPr>
            <w:tcW w:w="1266"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0%</w:t>
            </w:r>
          </w:p>
        </w:tc>
        <w:tc>
          <w:tcPr>
            <w:tcW w:w="900" w:type="pct"/>
            <w:tcBorders>
              <w:top w:val="none" w:sz="0" w:space="0" w:color="auto"/>
              <w:left w:val="none" w:sz="0" w:space="0" w:color="auto"/>
              <w:bottom w:val="none" w:sz="0" w:space="0" w:color="auto"/>
              <w:right w:val="none" w:sz="0" w:space="0" w:color="auto"/>
            </w:tcBorders>
          </w:tcPr>
          <w:p w:rsidR="00331CB2" w:rsidRPr="005558EB" w:rsidRDefault="00331CB2" w:rsidP="00111F96">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6%</w:t>
            </w:r>
          </w:p>
        </w:tc>
      </w:tr>
      <w:tr w:rsidR="00331CB2" w:rsidRPr="005558EB" w:rsidTr="00DB615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11"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rPr>
                <w:rFonts w:asciiTheme="minorHAnsi" w:hAnsiTheme="minorHAnsi"/>
                <w:b w:val="0"/>
                <w:color w:val="000000"/>
              </w:rPr>
            </w:pPr>
            <w:r w:rsidRPr="005558EB">
              <w:rPr>
                <w:rFonts w:asciiTheme="minorHAnsi" w:hAnsiTheme="minorHAnsi"/>
                <w:b w:val="0"/>
                <w:color w:val="000000"/>
              </w:rPr>
              <w:t>twice a week</w:t>
            </w:r>
          </w:p>
        </w:tc>
        <w:tc>
          <w:tcPr>
            <w:tcW w:w="1023"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2%</w:t>
            </w:r>
          </w:p>
        </w:tc>
        <w:tc>
          <w:tcPr>
            <w:tcW w:w="1266"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2.68%</w:t>
            </w:r>
          </w:p>
        </w:tc>
        <w:tc>
          <w:tcPr>
            <w:tcW w:w="900" w:type="pct"/>
            <w:tcBorders>
              <w:top w:val="none" w:sz="0" w:space="0" w:color="auto"/>
              <w:left w:val="none" w:sz="0" w:space="0" w:color="auto"/>
              <w:bottom w:val="none" w:sz="0" w:space="0" w:color="auto"/>
              <w:right w:val="none" w:sz="0" w:space="0" w:color="auto"/>
            </w:tcBorders>
          </w:tcPr>
          <w:p w:rsidR="00331CB2" w:rsidRPr="005558EB" w:rsidRDefault="00331CB2" w:rsidP="00111F96">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0%</w:t>
            </w:r>
          </w:p>
        </w:tc>
      </w:tr>
      <w:tr w:rsidR="00331CB2" w:rsidRPr="005558EB" w:rsidTr="00DB615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11"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rPr>
                <w:rFonts w:asciiTheme="minorHAnsi" w:hAnsiTheme="minorHAnsi"/>
                <w:b w:val="0"/>
                <w:color w:val="000000"/>
              </w:rPr>
            </w:pPr>
            <w:r w:rsidRPr="005558EB">
              <w:rPr>
                <w:rFonts w:asciiTheme="minorHAnsi" w:hAnsiTheme="minorHAnsi"/>
                <w:b w:val="0"/>
                <w:color w:val="000000"/>
              </w:rPr>
              <w:t>once a week</w:t>
            </w:r>
          </w:p>
        </w:tc>
        <w:tc>
          <w:tcPr>
            <w:tcW w:w="1023"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1%</w:t>
            </w:r>
          </w:p>
        </w:tc>
        <w:tc>
          <w:tcPr>
            <w:tcW w:w="1266"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0.67%</w:t>
            </w:r>
          </w:p>
        </w:tc>
        <w:tc>
          <w:tcPr>
            <w:tcW w:w="900" w:type="pct"/>
            <w:tcBorders>
              <w:top w:val="none" w:sz="0" w:space="0" w:color="auto"/>
              <w:left w:val="none" w:sz="0" w:space="0" w:color="auto"/>
              <w:bottom w:val="none" w:sz="0" w:space="0" w:color="auto"/>
              <w:right w:val="none" w:sz="0" w:space="0" w:color="auto"/>
            </w:tcBorders>
          </w:tcPr>
          <w:p w:rsidR="00331CB2" w:rsidRPr="005558EB" w:rsidRDefault="00331CB2" w:rsidP="00111F96">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0%</w:t>
            </w:r>
          </w:p>
        </w:tc>
      </w:tr>
      <w:tr w:rsidR="00331CB2" w:rsidRPr="005558EB" w:rsidTr="00DB615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11"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rPr>
                <w:rFonts w:asciiTheme="minorHAnsi" w:hAnsiTheme="minorHAnsi"/>
                <w:b w:val="0"/>
                <w:color w:val="000000"/>
              </w:rPr>
            </w:pPr>
            <w:r w:rsidRPr="005558EB">
              <w:rPr>
                <w:rFonts w:asciiTheme="minorHAnsi" w:hAnsiTheme="minorHAnsi"/>
                <w:b w:val="0"/>
                <w:color w:val="000000"/>
              </w:rPr>
              <w:t>Grand Total</w:t>
            </w:r>
          </w:p>
        </w:tc>
        <w:tc>
          <w:tcPr>
            <w:tcW w:w="1023"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100%</w:t>
            </w:r>
          </w:p>
        </w:tc>
        <w:tc>
          <w:tcPr>
            <w:tcW w:w="1266" w:type="pct"/>
            <w:tcBorders>
              <w:top w:val="none" w:sz="0" w:space="0" w:color="auto"/>
              <w:left w:val="none" w:sz="0" w:space="0" w:color="auto"/>
              <w:bottom w:val="none" w:sz="0" w:space="0" w:color="auto"/>
              <w:right w:val="none" w:sz="0" w:space="0" w:color="auto"/>
            </w:tcBorders>
            <w:noWrap/>
            <w:hideMark/>
          </w:tcPr>
          <w:p w:rsidR="00331CB2" w:rsidRPr="005558EB" w:rsidRDefault="00331CB2" w:rsidP="00111F96">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100%</w:t>
            </w:r>
          </w:p>
        </w:tc>
        <w:tc>
          <w:tcPr>
            <w:tcW w:w="900" w:type="pct"/>
            <w:tcBorders>
              <w:top w:val="none" w:sz="0" w:space="0" w:color="auto"/>
              <w:left w:val="none" w:sz="0" w:space="0" w:color="auto"/>
              <w:bottom w:val="none" w:sz="0" w:space="0" w:color="auto"/>
              <w:right w:val="none" w:sz="0" w:space="0" w:color="auto"/>
            </w:tcBorders>
          </w:tcPr>
          <w:p w:rsidR="00331CB2" w:rsidRPr="005558EB" w:rsidRDefault="00331CB2" w:rsidP="00111F96">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100%</w:t>
            </w:r>
          </w:p>
        </w:tc>
      </w:tr>
      <w:tr w:rsidR="00331CB2" w:rsidRPr="005558EB" w:rsidTr="00DB615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11" w:type="pct"/>
            <w:tcBorders>
              <w:top w:val="none" w:sz="0" w:space="0" w:color="auto"/>
              <w:left w:val="none" w:sz="0" w:space="0" w:color="auto"/>
              <w:bottom w:val="none" w:sz="0" w:space="0" w:color="auto"/>
              <w:right w:val="none" w:sz="0" w:space="0" w:color="auto"/>
            </w:tcBorders>
            <w:noWrap/>
          </w:tcPr>
          <w:p w:rsidR="00331CB2" w:rsidRPr="005558EB" w:rsidRDefault="00331CB2" w:rsidP="00111F96">
            <w:pPr>
              <w:rPr>
                <w:rFonts w:asciiTheme="minorHAnsi" w:hAnsiTheme="minorHAnsi"/>
                <w:b w:val="0"/>
                <w:color w:val="000000"/>
              </w:rPr>
            </w:pPr>
            <w:r w:rsidRPr="005558EB">
              <w:rPr>
                <w:rFonts w:asciiTheme="minorHAnsi" w:hAnsiTheme="minorHAnsi"/>
                <w:b w:val="0"/>
                <w:color w:val="000000"/>
              </w:rPr>
              <w:t>N</w:t>
            </w:r>
          </w:p>
        </w:tc>
        <w:tc>
          <w:tcPr>
            <w:tcW w:w="1023" w:type="pct"/>
            <w:tcBorders>
              <w:top w:val="none" w:sz="0" w:space="0" w:color="auto"/>
              <w:left w:val="none" w:sz="0" w:space="0" w:color="auto"/>
              <w:bottom w:val="none" w:sz="0" w:space="0" w:color="auto"/>
              <w:right w:val="none" w:sz="0" w:space="0" w:color="auto"/>
            </w:tcBorders>
            <w:noWrap/>
          </w:tcPr>
          <w:p w:rsidR="00331CB2" w:rsidRPr="005558EB" w:rsidRDefault="00331CB2" w:rsidP="00111F96">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165</w:t>
            </w:r>
          </w:p>
        </w:tc>
        <w:tc>
          <w:tcPr>
            <w:tcW w:w="1266" w:type="pct"/>
            <w:tcBorders>
              <w:top w:val="none" w:sz="0" w:space="0" w:color="auto"/>
              <w:left w:val="none" w:sz="0" w:space="0" w:color="auto"/>
              <w:bottom w:val="none" w:sz="0" w:space="0" w:color="auto"/>
              <w:right w:val="none" w:sz="0" w:space="0" w:color="auto"/>
            </w:tcBorders>
            <w:noWrap/>
          </w:tcPr>
          <w:p w:rsidR="00331CB2" w:rsidRPr="005558EB" w:rsidRDefault="00331CB2" w:rsidP="00111F96">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149</w:t>
            </w:r>
          </w:p>
        </w:tc>
        <w:tc>
          <w:tcPr>
            <w:tcW w:w="900" w:type="pct"/>
            <w:tcBorders>
              <w:top w:val="none" w:sz="0" w:space="0" w:color="auto"/>
              <w:left w:val="none" w:sz="0" w:space="0" w:color="auto"/>
              <w:bottom w:val="none" w:sz="0" w:space="0" w:color="auto"/>
              <w:right w:val="none" w:sz="0" w:space="0" w:color="auto"/>
            </w:tcBorders>
          </w:tcPr>
          <w:p w:rsidR="00331CB2" w:rsidRPr="005558EB" w:rsidRDefault="00331CB2" w:rsidP="00111F96">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5558EB">
              <w:rPr>
                <w:rFonts w:asciiTheme="minorHAnsi" w:eastAsia="Times New Roman" w:hAnsiTheme="minorHAnsi"/>
                <w:color w:val="000000"/>
              </w:rPr>
              <w:t>16</w:t>
            </w:r>
          </w:p>
        </w:tc>
      </w:tr>
    </w:tbl>
    <w:p w:rsidR="00FE24DB" w:rsidRPr="001E4282" w:rsidRDefault="00FE24DB" w:rsidP="001E4282">
      <w:pPr>
        <w:pStyle w:val="Heading1"/>
        <w:numPr>
          <w:ilvl w:val="1"/>
          <w:numId w:val="19"/>
        </w:numPr>
        <w:rPr>
          <w:rFonts w:asciiTheme="minorHAnsi" w:hAnsiTheme="minorHAnsi"/>
        </w:rPr>
      </w:pPr>
      <w:bookmarkStart w:id="11" w:name="_Toc424719335"/>
      <w:r w:rsidRPr="001E4282">
        <w:rPr>
          <w:rFonts w:asciiTheme="minorHAnsi" w:hAnsiTheme="minorHAnsi"/>
        </w:rPr>
        <w:lastRenderedPageBreak/>
        <w:t>Knowledge and practices on water, hygiene and sanitation</w:t>
      </w:r>
      <w:bookmarkStart w:id="12" w:name="_Toc406339634"/>
      <w:bookmarkEnd w:id="11"/>
    </w:p>
    <w:bookmarkEnd w:id="12"/>
    <w:p w:rsidR="00263785" w:rsidRDefault="00263785" w:rsidP="00263785">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Regarding access to water hygiene and sanitation information/ messages, 98% of respondents declare that they have received some information/messages mainly from Heath extension workers (87%), Radio (61%) and Community sessions (32%) respectively. From FGD participants, the three main channels mentioned were Heath Extension Workers, volunteer messengers from NGO followed by radio and TV.</w:t>
      </w:r>
    </w:p>
    <w:p w:rsidR="00263785" w:rsidRDefault="00263785" w:rsidP="00263785">
      <w:pPr>
        <w:spacing w:after="0"/>
        <w:rPr>
          <w:rFonts w:eastAsia="Calibri" w:cs="Times New Roman"/>
          <w:b/>
          <w:lang w:val="en-US"/>
        </w:rPr>
      </w:pPr>
    </w:p>
    <w:p w:rsidR="00FE24DB" w:rsidRPr="00DE5254" w:rsidRDefault="00952360" w:rsidP="00263785">
      <w:pPr>
        <w:spacing w:after="0"/>
        <w:rPr>
          <w:rFonts w:eastAsia="Calibri" w:cs="Times New Roman"/>
          <w:b/>
          <w:lang w:val="en-US"/>
        </w:rPr>
      </w:pPr>
      <w:r>
        <w:rPr>
          <w:rFonts w:eastAsia="Calibri" w:cs="Times New Roman"/>
          <w:b/>
          <w:lang w:val="en-US"/>
        </w:rPr>
        <w:t>Tab.</w:t>
      </w:r>
      <w:r w:rsidR="008A7E39">
        <w:rPr>
          <w:rFonts w:eastAsia="Calibri" w:cs="Times New Roman"/>
          <w:b/>
          <w:lang w:val="en-US"/>
        </w:rPr>
        <w:t>9</w:t>
      </w:r>
      <w:r w:rsidR="00FE24DB" w:rsidRPr="00DE5254">
        <w:rPr>
          <w:rFonts w:eastAsia="Calibri" w:cs="Times New Roman"/>
          <w:b/>
          <w:lang w:val="en-US"/>
        </w:rPr>
        <w:t xml:space="preserve">: General hygiene and sanitation awareness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43"/>
        <w:gridCol w:w="2699"/>
      </w:tblGrid>
      <w:tr w:rsidR="00FE24DB" w:rsidRPr="00263785" w:rsidTr="00DB6151">
        <w:trPr>
          <w:trHeight w:val="300"/>
        </w:trPr>
        <w:tc>
          <w:tcPr>
            <w:tcW w:w="5000" w:type="pct"/>
            <w:gridSpan w:val="2"/>
            <w:shd w:val="clear" w:color="auto" w:fill="auto"/>
            <w:noWrap/>
            <w:hideMark/>
          </w:tcPr>
          <w:p w:rsidR="00FE24DB" w:rsidRPr="00263785" w:rsidRDefault="00FE24DB" w:rsidP="00263785">
            <w:pPr>
              <w:autoSpaceDE w:val="0"/>
              <w:autoSpaceDN w:val="0"/>
              <w:adjustRightInd w:val="0"/>
              <w:spacing w:after="0" w:line="240" w:lineRule="auto"/>
              <w:rPr>
                <w:rFonts w:eastAsia="Times New Roman" w:cs="Century Gothic"/>
                <w:b/>
                <w:bCs/>
                <w:color w:val="000000"/>
                <w:sz w:val="20"/>
                <w:szCs w:val="20"/>
                <w:lang w:val="en-US"/>
              </w:rPr>
            </w:pPr>
            <w:r w:rsidRPr="00263785">
              <w:rPr>
                <w:rFonts w:eastAsia="Times New Roman" w:cs="Century Gothic"/>
                <w:b/>
                <w:bCs/>
                <w:color w:val="000000"/>
                <w:sz w:val="20"/>
                <w:szCs w:val="20"/>
                <w:lang w:val="en-US"/>
              </w:rPr>
              <w:t xml:space="preserve">Have you ever received information on water, sanitation and hygiene? </w:t>
            </w:r>
          </w:p>
          <w:p w:rsidR="00FE24DB" w:rsidRPr="00263785" w:rsidRDefault="00FE24DB" w:rsidP="00263785">
            <w:pPr>
              <w:spacing w:after="0" w:line="240" w:lineRule="auto"/>
              <w:rPr>
                <w:rFonts w:eastAsia="Times New Roman" w:cs="Times New Roman"/>
                <w:b/>
                <w:bCs/>
                <w:color w:val="000000"/>
                <w:sz w:val="20"/>
                <w:szCs w:val="20"/>
                <w:lang w:val="en-US"/>
              </w:rPr>
            </w:pPr>
            <w:r w:rsidRPr="00263785">
              <w:rPr>
                <w:rFonts w:eastAsia="Times New Roman" w:cs="Times New Roman"/>
                <w:b/>
                <w:bCs/>
                <w:color w:val="000000"/>
                <w:sz w:val="20"/>
                <w:szCs w:val="20"/>
                <w:lang w:val="en-US"/>
              </w:rPr>
              <w:t> </w:t>
            </w:r>
          </w:p>
        </w:tc>
      </w:tr>
      <w:tr w:rsidR="00FE24DB" w:rsidRPr="00263785" w:rsidTr="00DB6151">
        <w:trPr>
          <w:trHeight w:val="356"/>
        </w:trPr>
        <w:tc>
          <w:tcPr>
            <w:tcW w:w="3540" w:type="pct"/>
            <w:shd w:val="clear" w:color="auto" w:fill="FDE4D0"/>
            <w:noWrap/>
            <w:hideMark/>
          </w:tcPr>
          <w:p w:rsidR="00FE24DB" w:rsidRPr="00263785" w:rsidRDefault="00FE24DB" w:rsidP="00263785">
            <w:pPr>
              <w:spacing w:after="0" w:line="240" w:lineRule="auto"/>
              <w:rPr>
                <w:rFonts w:eastAsia="Times New Roman" w:cs="Times New Roman"/>
                <w:b/>
                <w:bCs/>
                <w:color w:val="000000"/>
                <w:sz w:val="20"/>
                <w:szCs w:val="20"/>
                <w:lang w:val="en-US"/>
              </w:rPr>
            </w:pPr>
            <w:r w:rsidRPr="00263785">
              <w:rPr>
                <w:rFonts w:eastAsia="Times New Roman" w:cs="Times New Roman"/>
                <w:b/>
                <w:bCs/>
                <w:color w:val="000000"/>
                <w:sz w:val="20"/>
                <w:szCs w:val="20"/>
                <w:lang w:val="en-US"/>
              </w:rPr>
              <w:t>Yes</w:t>
            </w:r>
          </w:p>
        </w:tc>
        <w:tc>
          <w:tcPr>
            <w:tcW w:w="1460" w:type="pct"/>
            <w:shd w:val="clear" w:color="auto" w:fill="FDE4D0"/>
            <w:noWrap/>
            <w:hideMark/>
          </w:tcPr>
          <w:p w:rsidR="00FE24DB" w:rsidRPr="00263785" w:rsidRDefault="00FE24DB" w:rsidP="00263785">
            <w:pPr>
              <w:spacing w:after="0" w:line="240" w:lineRule="auto"/>
              <w:jc w:val="right"/>
              <w:rPr>
                <w:rFonts w:eastAsia="Times New Roman" w:cs="Times New Roman"/>
                <w:color w:val="000000"/>
                <w:sz w:val="20"/>
                <w:szCs w:val="20"/>
                <w:lang w:val="en-US"/>
              </w:rPr>
            </w:pPr>
            <w:r w:rsidRPr="00263785">
              <w:rPr>
                <w:rFonts w:eastAsia="Times New Roman" w:cs="Times New Roman"/>
                <w:color w:val="000000"/>
                <w:sz w:val="20"/>
                <w:szCs w:val="20"/>
                <w:lang w:val="en-US"/>
              </w:rPr>
              <w:t>98.18%</w:t>
            </w:r>
          </w:p>
        </w:tc>
      </w:tr>
      <w:tr w:rsidR="00FE24DB" w:rsidRPr="00263785" w:rsidTr="00DB6151">
        <w:trPr>
          <w:trHeight w:val="300"/>
        </w:trPr>
        <w:tc>
          <w:tcPr>
            <w:tcW w:w="3540" w:type="pct"/>
            <w:shd w:val="clear" w:color="auto" w:fill="auto"/>
            <w:noWrap/>
            <w:hideMark/>
          </w:tcPr>
          <w:p w:rsidR="00FE24DB" w:rsidRPr="00263785" w:rsidRDefault="00FE24DB" w:rsidP="00263785">
            <w:pPr>
              <w:spacing w:after="0" w:line="240" w:lineRule="auto"/>
              <w:rPr>
                <w:rFonts w:eastAsia="Times New Roman" w:cs="Times New Roman"/>
                <w:b/>
                <w:bCs/>
                <w:color w:val="000000"/>
                <w:sz w:val="20"/>
                <w:szCs w:val="20"/>
                <w:lang w:val="en-US"/>
              </w:rPr>
            </w:pPr>
            <w:r w:rsidRPr="00263785">
              <w:rPr>
                <w:rFonts w:eastAsia="Times New Roman" w:cs="Times New Roman"/>
                <w:b/>
                <w:bCs/>
                <w:color w:val="000000"/>
                <w:sz w:val="20"/>
                <w:szCs w:val="20"/>
                <w:lang w:val="en-US"/>
              </w:rPr>
              <w:t>No</w:t>
            </w:r>
          </w:p>
        </w:tc>
        <w:tc>
          <w:tcPr>
            <w:tcW w:w="1460" w:type="pct"/>
            <w:shd w:val="clear" w:color="auto" w:fill="auto"/>
            <w:noWrap/>
            <w:hideMark/>
          </w:tcPr>
          <w:p w:rsidR="00FE24DB" w:rsidRPr="00263785" w:rsidRDefault="00FE24DB" w:rsidP="00263785">
            <w:pPr>
              <w:spacing w:after="0" w:line="240" w:lineRule="auto"/>
              <w:jc w:val="right"/>
              <w:rPr>
                <w:rFonts w:eastAsia="Times New Roman" w:cs="Times New Roman"/>
                <w:color w:val="000000"/>
                <w:sz w:val="20"/>
                <w:szCs w:val="20"/>
                <w:lang w:val="en-US"/>
              </w:rPr>
            </w:pPr>
            <w:r w:rsidRPr="00263785">
              <w:rPr>
                <w:rFonts w:eastAsia="Times New Roman" w:cs="Times New Roman"/>
                <w:color w:val="000000"/>
                <w:sz w:val="20"/>
                <w:szCs w:val="20"/>
                <w:lang w:val="en-US"/>
              </w:rPr>
              <w:t>1.82%</w:t>
            </w:r>
          </w:p>
        </w:tc>
      </w:tr>
      <w:tr w:rsidR="00FE24DB" w:rsidRPr="00263785" w:rsidTr="00DB6151">
        <w:trPr>
          <w:trHeight w:val="300"/>
        </w:trPr>
        <w:tc>
          <w:tcPr>
            <w:tcW w:w="3540" w:type="pct"/>
            <w:shd w:val="clear" w:color="auto" w:fill="FDE4D0"/>
            <w:noWrap/>
            <w:hideMark/>
          </w:tcPr>
          <w:p w:rsidR="00FE24DB" w:rsidRPr="00263785" w:rsidRDefault="00FE24DB" w:rsidP="00263785">
            <w:pPr>
              <w:spacing w:after="0" w:line="240" w:lineRule="auto"/>
              <w:rPr>
                <w:rFonts w:eastAsia="Times New Roman" w:cs="Times New Roman"/>
                <w:b/>
                <w:bCs/>
                <w:color w:val="000000"/>
                <w:sz w:val="20"/>
                <w:szCs w:val="20"/>
                <w:lang w:val="en-US"/>
              </w:rPr>
            </w:pPr>
            <w:r w:rsidRPr="00263785">
              <w:rPr>
                <w:rFonts w:eastAsia="Times New Roman" w:cs="Times New Roman"/>
                <w:b/>
                <w:bCs/>
                <w:color w:val="000000"/>
                <w:sz w:val="20"/>
                <w:szCs w:val="20"/>
                <w:lang w:val="en-US"/>
              </w:rPr>
              <w:t>Grand Total</w:t>
            </w:r>
          </w:p>
        </w:tc>
        <w:tc>
          <w:tcPr>
            <w:tcW w:w="1460" w:type="pct"/>
            <w:shd w:val="clear" w:color="auto" w:fill="FDE4D0"/>
            <w:noWrap/>
            <w:hideMark/>
          </w:tcPr>
          <w:p w:rsidR="00FE24DB" w:rsidRPr="00263785" w:rsidRDefault="00FE24DB" w:rsidP="00263785">
            <w:pPr>
              <w:spacing w:after="0" w:line="240" w:lineRule="auto"/>
              <w:jc w:val="right"/>
              <w:rPr>
                <w:rFonts w:eastAsia="Times New Roman" w:cs="Times New Roman"/>
                <w:color w:val="000000"/>
                <w:sz w:val="20"/>
                <w:szCs w:val="20"/>
                <w:lang w:val="en-US"/>
              </w:rPr>
            </w:pPr>
            <w:r w:rsidRPr="00263785">
              <w:rPr>
                <w:rFonts w:eastAsia="Times New Roman" w:cs="Times New Roman"/>
                <w:color w:val="000000"/>
                <w:sz w:val="20"/>
                <w:szCs w:val="20"/>
                <w:lang w:val="en-US"/>
              </w:rPr>
              <w:t>100.00%</w:t>
            </w:r>
          </w:p>
        </w:tc>
      </w:tr>
      <w:tr w:rsidR="00FE24DB" w:rsidRPr="00263785" w:rsidTr="00DB6151">
        <w:trPr>
          <w:trHeight w:val="300"/>
        </w:trPr>
        <w:tc>
          <w:tcPr>
            <w:tcW w:w="3540" w:type="pct"/>
            <w:shd w:val="clear" w:color="auto" w:fill="auto"/>
            <w:noWrap/>
            <w:hideMark/>
          </w:tcPr>
          <w:p w:rsidR="00FE24DB" w:rsidRPr="00263785" w:rsidRDefault="00FE24DB" w:rsidP="00263785">
            <w:pPr>
              <w:spacing w:after="0" w:line="240" w:lineRule="auto"/>
              <w:rPr>
                <w:rFonts w:eastAsia="Times New Roman" w:cs="Times New Roman"/>
                <w:b/>
                <w:bCs/>
                <w:color w:val="000000"/>
                <w:sz w:val="20"/>
                <w:szCs w:val="20"/>
                <w:lang w:val="en-US"/>
              </w:rPr>
            </w:pPr>
            <w:r w:rsidRPr="00263785">
              <w:rPr>
                <w:rFonts w:eastAsia="Times New Roman" w:cs="Times New Roman"/>
                <w:b/>
                <w:bCs/>
                <w:color w:val="000000"/>
                <w:sz w:val="20"/>
                <w:szCs w:val="20"/>
                <w:lang w:val="en-US"/>
              </w:rPr>
              <w:t>N</w:t>
            </w:r>
          </w:p>
        </w:tc>
        <w:tc>
          <w:tcPr>
            <w:tcW w:w="1460" w:type="pct"/>
            <w:shd w:val="clear" w:color="auto" w:fill="auto"/>
            <w:noWrap/>
            <w:hideMark/>
          </w:tcPr>
          <w:p w:rsidR="00FE24DB" w:rsidRPr="00263785" w:rsidRDefault="00FE24DB" w:rsidP="00263785">
            <w:pPr>
              <w:spacing w:after="0" w:line="240" w:lineRule="auto"/>
              <w:jc w:val="right"/>
              <w:rPr>
                <w:rFonts w:eastAsia="Times New Roman" w:cs="Times New Roman"/>
                <w:color w:val="000000"/>
                <w:sz w:val="20"/>
                <w:szCs w:val="20"/>
                <w:lang w:val="en-US"/>
              </w:rPr>
            </w:pPr>
            <w:r w:rsidRPr="00263785">
              <w:rPr>
                <w:rFonts w:eastAsia="Times New Roman" w:cs="Times New Roman"/>
                <w:color w:val="000000"/>
                <w:sz w:val="20"/>
                <w:szCs w:val="20"/>
                <w:lang w:val="en-US"/>
              </w:rPr>
              <w:t>165</w:t>
            </w:r>
          </w:p>
        </w:tc>
      </w:tr>
      <w:tr w:rsidR="00FE24DB" w:rsidRPr="00263785" w:rsidTr="00DB6151">
        <w:trPr>
          <w:trHeight w:val="300"/>
        </w:trPr>
        <w:tc>
          <w:tcPr>
            <w:tcW w:w="3540" w:type="pct"/>
            <w:shd w:val="clear" w:color="auto" w:fill="FDE4D0"/>
            <w:noWrap/>
            <w:hideMark/>
          </w:tcPr>
          <w:p w:rsidR="00FE24DB" w:rsidRPr="00263785" w:rsidRDefault="00FE24DB" w:rsidP="00263785">
            <w:pPr>
              <w:spacing w:after="0" w:line="240" w:lineRule="auto"/>
              <w:rPr>
                <w:rFonts w:eastAsia="Times New Roman" w:cs="Times New Roman"/>
                <w:b/>
                <w:bCs/>
                <w:color w:val="000000"/>
                <w:sz w:val="20"/>
                <w:szCs w:val="20"/>
                <w:lang w:val="en-US"/>
              </w:rPr>
            </w:pPr>
            <w:r w:rsidRPr="00263785">
              <w:rPr>
                <w:rFonts w:eastAsia="Times New Roman" w:cs="Times New Roman"/>
                <w:b/>
                <w:bCs/>
                <w:color w:val="000000"/>
                <w:sz w:val="20"/>
                <w:szCs w:val="20"/>
                <w:lang w:val="en-US"/>
              </w:rPr>
              <w:t xml:space="preserve">Source of Information </w:t>
            </w:r>
          </w:p>
        </w:tc>
        <w:tc>
          <w:tcPr>
            <w:tcW w:w="1460" w:type="pct"/>
            <w:shd w:val="clear" w:color="auto" w:fill="FDE4D0"/>
            <w:noWrap/>
            <w:hideMark/>
          </w:tcPr>
          <w:p w:rsidR="00FE24DB" w:rsidRPr="00263785" w:rsidRDefault="00FE24DB" w:rsidP="00263785">
            <w:pPr>
              <w:spacing w:after="0" w:line="240" w:lineRule="auto"/>
              <w:rPr>
                <w:rFonts w:eastAsia="Times New Roman" w:cs="Times New Roman"/>
                <w:color w:val="000000"/>
                <w:sz w:val="20"/>
                <w:szCs w:val="20"/>
                <w:lang w:val="en-US"/>
              </w:rPr>
            </w:pPr>
            <w:r w:rsidRPr="00263785">
              <w:rPr>
                <w:rFonts w:eastAsia="Times New Roman" w:cs="Times New Roman"/>
                <w:color w:val="000000"/>
                <w:sz w:val="20"/>
                <w:szCs w:val="20"/>
                <w:lang w:val="en-US"/>
              </w:rPr>
              <w:t> </w:t>
            </w:r>
          </w:p>
        </w:tc>
      </w:tr>
      <w:tr w:rsidR="00FE24DB" w:rsidRPr="00263785" w:rsidTr="00DB6151">
        <w:trPr>
          <w:trHeight w:val="318"/>
        </w:trPr>
        <w:tc>
          <w:tcPr>
            <w:tcW w:w="3540" w:type="pct"/>
            <w:shd w:val="clear" w:color="auto" w:fill="auto"/>
            <w:hideMark/>
          </w:tcPr>
          <w:p w:rsidR="00FE24DB" w:rsidRPr="00263785" w:rsidRDefault="00FE24DB" w:rsidP="00263785">
            <w:pPr>
              <w:spacing w:after="0" w:line="240" w:lineRule="auto"/>
              <w:rPr>
                <w:rFonts w:eastAsia="Times New Roman" w:cs="Times New Roman"/>
                <w:b/>
                <w:bCs/>
                <w:color w:val="000000"/>
                <w:sz w:val="20"/>
                <w:szCs w:val="20"/>
                <w:lang w:val="en-US"/>
              </w:rPr>
            </w:pPr>
            <w:r w:rsidRPr="00263785">
              <w:rPr>
                <w:rFonts w:eastAsia="Times New Roman" w:cs="Times New Roman"/>
                <w:b/>
                <w:bCs/>
                <w:color w:val="000000"/>
                <w:sz w:val="20"/>
                <w:szCs w:val="20"/>
                <w:lang w:val="en-US"/>
              </w:rPr>
              <w:t>Health Extension workers/VHP</w:t>
            </w:r>
          </w:p>
        </w:tc>
        <w:tc>
          <w:tcPr>
            <w:tcW w:w="1460" w:type="pct"/>
            <w:shd w:val="clear" w:color="auto" w:fill="auto"/>
            <w:noWrap/>
            <w:hideMark/>
          </w:tcPr>
          <w:p w:rsidR="00FE24DB" w:rsidRPr="00263785" w:rsidRDefault="00FE24DB" w:rsidP="00263785">
            <w:pPr>
              <w:spacing w:after="0" w:line="240" w:lineRule="auto"/>
              <w:jc w:val="right"/>
              <w:rPr>
                <w:rFonts w:eastAsia="Times New Roman" w:cs="Times New Roman"/>
                <w:color w:val="000000"/>
                <w:sz w:val="20"/>
                <w:szCs w:val="20"/>
                <w:lang w:val="en-US"/>
              </w:rPr>
            </w:pPr>
            <w:r w:rsidRPr="00263785">
              <w:rPr>
                <w:rFonts w:eastAsia="Times New Roman" w:cs="Times New Roman"/>
                <w:color w:val="000000"/>
                <w:sz w:val="20"/>
                <w:szCs w:val="20"/>
                <w:lang w:val="en-US"/>
              </w:rPr>
              <w:t>87%</w:t>
            </w:r>
          </w:p>
        </w:tc>
      </w:tr>
      <w:tr w:rsidR="00FE24DB" w:rsidRPr="00263785" w:rsidTr="00DB6151">
        <w:trPr>
          <w:trHeight w:val="336"/>
        </w:trPr>
        <w:tc>
          <w:tcPr>
            <w:tcW w:w="3540" w:type="pct"/>
            <w:shd w:val="clear" w:color="auto" w:fill="FDE4D0"/>
            <w:hideMark/>
          </w:tcPr>
          <w:p w:rsidR="00FE24DB" w:rsidRPr="00263785" w:rsidRDefault="00FE24DB" w:rsidP="00263785">
            <w:pPr>
              <w:spacing w:after="0" w:line="240" w:lineRule="auto"/>
              <w:rPr>
                <w:rFonts w:eastAsia="Times New Roman" w:cs="Times New Roman"/>
                <w:b/>
                <w:bCs/>
                <w:color w:val="000000"/>
                <w:sz w:val="20"/>
                <w:szCs w:val="20"/>
                <w:lang w:val="en-US"/>
              </w:rPr>
            </w:pPr>
            <w:r w:rsidRPr="00263785">
              <w:rPr>
                <w:rFonts w:eastAsia="Times New Roman" w:cs="Times New Roman"/>
                <w:b/>
                <w:bCs/>
                <w:color w:val="000000"/>
                <w:sz w:val="20"/>
                <w:szCs w:val="20"/>
                <w:lang w:val="en-US"/>
              </w:rPr>
              <w:t>WASHCO</w:t>
            </w:r>
          </w:p>
        </w:tc>
        <w:tc>
          <w:tcPr>
            <w:tcW w:w="1460" w:type="pct"/>
            <w:shd w:val="clear" w:color="auto" w:fill="FDE4D0"/>
            <w:noWrap/>
            <w:hideMark/>
          </w:tcPr>
          <w:p w:rsidR="00FE24DB" w:rsidRPr="00263785" w:rsidRDefault="00FE24DB" w:rsidP="00263785">
            <w:pPr>
              <w:spacing w:after="0" w:line="240" w:lineRule="auto"/>
              <w:jc w:val="right"/>
              <w:rPr>
                <w:rFonts w:eastAsia="Times New Roman" w:cs="Times New Roman"/>
                <w:color w:val="000000"/>
                <w:sz w:val="20"/>
                <w:szCs w:val="20"/>
                <w:lang w:val="en-US"/>
              </w:rPr>
            </w:pPr>
            <w:r w:rsidRPr="00263785">
              <w:rPr>
                <w:rFonts w:eastAsia="Times New Roman" w:cs="Times New Roman"/>
                <w:color w:val="000000"/>
                <w:sz w:val="20"/>
                <w:szCs w:val="20"/>
                <w:lang w:val="en-US"/>
              </w:rPr>
              <w:t>11%</w:t>
            </w:r>
          </w:p>
        </w:tc>
      </w:tr>
      <w:tr w:rsidR="00FE24DB" w:rsidRPr="00263785" w:rsidTr="00DB6151">
        <w:trPr>
          <w:trHeight w:val="300"/>
        </w:trPr>
        <w:tc>
          <w:tcPr>
            <w:tcW w:w="3540" w:type="pct"/>
            <w:shd w:val="clear" w:color="auto" w:fill="auto"/>
            <w:hideMark/>
          </w:tcPr>
          <w:p w:rsidR="00FE24DB" w:rsidRPr="00263785" w:rsidRDefault="00FE24DB" w:rsidP="00263785">
            <w:pPr>
              <w:spacing w:after="0" w:line="240" w:lineRule="auto"/>
              <w:rPr>
                <w:rFonts w:eastAsia="Times New Roman" w:cs="Times New Roman"/>
                <w:b/>
                <w:bCs/>
                <w:color w:val="000000"/>
                <w:sz w:val="20"/>
                <w:szCs w:val="20"/>
                <w:lang w:val="en-US"/>
              </w:rPr>
            </w:pPr>
            <w:proofErr w:type="spellStart"/>
            <w:r w:rsidRPr="00263785">
              <w:rPr>
                <w:rFonts w:eastAsia="Times New Roman" w:cs="Times New Roman"/>
                <w:b/>
                <w:bCs/>
                <w:color w:val="000000"/>
                <w:sz w:val="20"/>
                <w:szCs w:val="20"/>
                <w:lang w:val="en-US"/>
              </w:rPr>
              <w:t>Kebele</w:t>
            </w:r>
            <w:proofErr w:type="spellEnd"/>
            <w:r w:rsidRPr="00263785">
              <w:rPr>
                <w:rFonts w:eastAsia="Times New Roman" w:cs="Times New Roman"/>
                <w:b/>
                <w:bCs/>
                <w:color w:val="000000"/>
                <w:sz w:val="20"/>
                <w:szCs w:val="20"/>
                <w:lang w:val="en-US"/>
              </w:rPr>
              <w:t xml:space="preserve"> Leader</w:t>
            </w:r>
          </w:p>
        </w:tc>
        <w:tc>
          <w:tcPr>
            <w:tcW w:w="1460" w:type="pct"/>
            <w:shd w:val="clear" w:color="auto" w:fill="auto"/>
            <w:noWrap/>
            <w:hideMark/>
          </w:tcPr>
          <w:p w:rsidR="00FE24DB" w:rsidRPr="00263785" w:rsidRDefault="00FE24DB" w:rsidP="00263785">
            <w:pPr>
              <w:spacing w:after="0" w:line="240" w:lineRule="auto"/>
              <w:jc w:val="right"/>
              <w:rPr>
                <w:rFonts w:eastAsia="Times New Roman" w:cs="Times New Roman"/>
                <w:color w:val="000000"/>
                <w:sz w:val="20"/>
                <w:szCs w:val="20"/>
                <w:lang w:val="en-US"/>
              </w:rPr>
            </w:pPr>
            <w:r w:rsidRPr="00263785">
              <w:rPr>
                <w:rFonts w:eastAsia="Times New Roman" w:cs="Times New Roman"/>
                <w:color w:val="000000"/>
                <w:sz w:val="20"/>
                <w:szCs w:val="20"/>
                <w:lang w:val="en-US"/>
              </w:rPr>
              <w:t>30%</w:t>
            </w:r>
          </w:p>
        </w:tc>
      </w:tr>
      <w:tr w:rsidR="00FE24DB" w:rsidRPr="00263785" w:rsidTr="00DB6151">
        <w:trPr>
          <w:trHeight w:val="291"/>
        </w:trPr>
        <w:tc>
          <w:tcPr>
            <w:tcW w:w="3540" w:type="pct"/>
            <w:shd w:val="clear" w:color="auto" w:fill="FDE4D0"/>
            <w:hideMark/>
          </w:tcPr>
          <w:p w:rsidR="00FE24DB" w:rsidRPr="00263785" w:rsidRDefault="00FE24DB" w:rsidP="00263785">
            <w:pPr>
              <w:spacing w:after="0" w:line="240" w:lineRule="auto"/>
              <w:rPr>
                <w:rFonts w:eastAsia="Times New Roman" w:cs="Times New Roman"/>
                <w:b/>
                <w:bCs/>
                <w:color w:val="000000"/>
                <w:sz w:val="20"/>
                <w:szCs w:val="20"/>
                <w:lang w:val="en-US"/>
              </w:rPr>
            </w:pPr>
            <w:r w:rsidRPr="00263785">
              <w:rPr>
                <w:rFonts w:eastAsia="Times New Roman" w:cs="Times New Roman"/>
                <w:b/>
                <w:bCs/>
                <w:color w:val="000000"/>
                <w:sz w:val="20"/>
                <w:szCs w:val="20"/>
                <w:lang w:val="en-US"/>
              </w:rPr>
              <w:t>Religious Leader</w:t>
            </w:r>
          </w:p>
        </w:tc>
        <w:tc>
          <w:tcPr>
            <w:tcW w:w="1460" w:type="pct"/>
            <w:shd w:val="clear" w:color="auto" w:fill="FDE4D0"/>
            <w:noWrap/>
            <w:hideMark/>
          </w:tcPr>
          <w:p w:rsidR="00FE24DB" w:rsidRPr="00263785" w:rsidRDefault="00FE24DB" w:rsidP="00263785">
            <w:pPr>
              <w:spacing w:after="0" w:line="240" w:lineRule="auto"/>
              <w:jc w:val="right"/>
              <w:rPr>
                <w:rFonts w:eastAsia="Times New Roman" w:cs="Times New Roman"/>
                <w:color w:val="000000"/>
                <w:sz w:val="20"/>
                <w:szCs w:val="20"/>
                <w:lang w:val="en-US"/>
              </w:rPr>
            </w:pPr>
            <w:r w:rsidRPr="00263785">
              <w:rPr>
                <w:rFonts w:eastAsia="Times New Roman" w:cs="Times New Roman"/>
                <w:color w:val="000000"/>
                <w:sz w:val="20"/>
                <w:szCs w:val="20"/>
                <w:lang w:val="en-US"/>
              </w:rPr>
              <w:t>7%</w:t>
            </w:r>
          </w:p>
        </w:tc>
      </w:tr>
      <w:tr w:rsidR="00FE24DB" w:rsidRPr="00263785" w:rsidTr="00DB6151">
        <w:trPr>
          <w:trHeight w:val="300"/>
        </w:trPr>
        <w:tc>
          <w:tcPr>
            <w:tcW w:w="3540" w:type="pct"/>
            <w:shd w:val="clear" w:color="auto" w:fill="auto"/>
            <w:hideMark/>
          </w:tcPr>
          <w:p w:rsidR="00FE24DB" w:rsidRPr="00263785" w:rsidRDefault="00F418AD" w:rsidP="00263785">
            <w:pPr>
              <w:spacing w:after="0" w:line="240" w:lineRule="auto"/>
              <w:rPr>
                <w:rFonts w:eastAsia="Times New Roman" w:cs="Times New Roman"/>
                <w:b/>
                <w:bCs/>
                <w:color w:val="000000"/>
                <w:sz w:val="20"/>
                <w:szCs w:val="20"/>
                <w:lang w:val="en-US"/>
              </w:rPr>
            </w:pPr>
            <w:r w:rsidRPr="00263785">
              <w:rPr>
                <w:rFonts w:eastAsia="Times New Roman" w:cs="Times New Roman"/>
                <w:b/>
                <w:bCs/>
                <w:color w:val="000000"/>
                <w:sz w:val="20"/>
                <w:szCs w:val="20"/>
                <w:lang w:val="en-US"/>
              </w:rPr>
              <w:t>Family</w:t>
            </w:r>
            <w:r w:rsidR="00FE24DB" w:rsidRPr="00263785">
              <w:rPr>
                <w:rFonts w:eastAsia="Times New Roman" w:cs="Times New Roman"/>
                <w:b/>
                <w:bCs/>
                <w:color w:val="000000"/>
                <w:sz w:val="20"/>
                <w:szCs w:val="20"/>
                <w:lang w:val="en-US"/>
              </w:rPr>
              <w:t xml:space="preserve"> and friends</w:t>
            </w:r>
          </w:p>
        </w:tc>
        <w:tc>
          <w:tcPr>
            <w:tcW w:w="1460" w:type="pct"/>
            <w:shd w:val="clear" w:color="auto" w:fill="auto"/>
            <w:noWrap/>
            <w:hideMark/>
          </w:tcPr>
          <w:p w:rsidR="00FE24DB" w:rsidRPr="00263785" w:rsidRDefault="00FE24DB" w:rsidP="00263785">
            <w:pPr>
              <w:spacing w:after="0" w:line="240" w:lineRule="auto"/>
              <w:jc w:val="right"/>
              <w:rPr>
                <w:rFonts w:eastAsia="Times New Roman" w:cs="Times New Roman"/>
                <w:color w:val="000000"/>
                <w:sz w:val="20"/>
                <w:szCs w:val="20"/>
                <w:lang w:val="en-US"/>
              </w:rPr>
            </w:pPr>
            <w:r w:rsidRPr="00263785">
              <w:rPr>
                <w:rFonts w:eastAsia="Times New Roman" w:cs="Times New Roman"/>
                <w:color w:val="000000"/>
                <w:sz w:val="20"/>
                <w:szCs w:val="20"/>
                <w:lang w:val="en-US"/>
              </w:rPr>
              <w:t>17%</w:t>
            </w:r>
          </w:p>
        </w:tc>
      </w:tr>
      <w:tr w:rsidR="00FE24DB" w:rsidRPr="00263785" w:rsidTr="00DB6151">
        <w:trPr>
          <w:trHeight w:val="300"/>
        </w:trPr>
        <w:tc>
          <w:tcPr>
            <w:tcW w:w="3540" w:type="pct"/>
            <w:shd w:val="clear" w:color="auto" w:fill="FDE4D0"/>
            <w:hideMark/>
          </w:tcPr>
          <w:p w:rsidR="00FE24DB" w:rsidRPr="00263785" w:rsidRDefault="00FE24DB" w:rsidP="00263785">
            <w:pPr>
              <w:spacing w:after="0" w:line="240" w:lineRule="auto"/>
              <w:rPr>
                <w:rFonts w:eastAsia="Times New Roman" w:cs="Times New Roman"/>
                <w:b/>
                <w:bCs/>
                <w:color w:val="000000"/>
                <w:sz w:val="20"/>
                <w:szCs w:val="20"/>
                <w:lang w:val="en-US"/>
              </w:rPr>
            </w:pPr>
            <w:r w:rsidRPr="00263785">
              <w:rPr>
                <w:rFonts w:eastAsia="Times New Roman" w:cs="Times New Roman"/>
                <w:b/>
                <w:bCs/>
                <w:color w:val="000000"/>
                <w:sz w:val="20"/>
                <w:szCs w:val="20"/>
                <w:lang w:val="en-US"/>
              </w:rPr>
              <w:t>NGO staff</w:t>
            </w:r>
          </w:p>
        </w:tc>
        <w:tc>
          <w:tcPr>
            <w:tcW w:w="1460" w:type="pct"/>
            <w:shd w:val="clear" w:color="auto" w:fill="FDE4D0"/>
            <w:noWrap/>
            <w:hideMark/>
          </w:tcPr>
          <w:p w:rsidR="00FE24DB" w:rsidRPr="00263785" w:rsidRDefault="00FE24DB" w:rsidP="00263785">
            <w:pPr>
              <w:spacing w:after="0" w:line="240" w:lineRule="auto"/>
              <w:jc w:val="right"/>
              <w:rPr>
                <w:rFonts w:eastAsia="Times New Roman" w:cs="Times New Roman"/>
                <w:color w:val="000000"/>
                <w:sz w:val="20"/>
                <w:szCs w:val="20"/>
                <w:lang w:val="en-US"/>
              </w:rPr>
            </w:pPr>
            <w:r w:rsidRPr="00263785">
              <w:rPr>
                <w:rFonts w:eastAsia="Times New Roman" w:cs="Times New Roman"/>
                <w:color w:val="000000"/>
                <w:sz w:val="20"/>
                <w:szCs w:val="20"/>
                <w:lang w:val="en-US"/>
              </w:rPr>
              <w:t>9%</w:t>
            </w:r>
          </w:p>
        </w:tc>
      </w:tr>
      <w:tr w:rsidR="00FE24DB" w:rsidRPr="00263785" w:rsidTr="00DB6151">
        <w:trPr>
          <w:trHeight w:val="300"/>
        </w:trPr>
        <w:tc>
          <w:tcPr>
            <w:tcW w:w="3540" w:type="pct"/>
            <w:shd w:val="clear" w:color="auto" w:fill="auto"/>
            <w:hideMark/>
          </w:tcPr>
          <w:p w:rsidR="00FE24DB" w:rsidRPr="00263785" w:rsidRDefault="00FE24DB" w:rsidP="00263785">
            <w:pPr>
              <w:spacing w:after="0" w:line="240" w:lineRule="auto"/>
              <w:rPr>
                <w:rFonts w:eastAsia="Times New Roman" w:cs="Times New Roman"/>
                <w:b/>
                <w:bCs/>
                <w:color w:val="000000"/>
                <w:sz w:val="20"/>
                <w:szCs w:val="20"/>
                <w:lang w:val="en-US"/>
              </w:rPr>
            </w:pPr>
            <w:r w:rsidRPr="00263785">
              <w:rPr>
                <w:rFonts w:eastAsia="Times New Roman" w:cs="Times New Roman"/>
                <w:b/>
                <w:bCs/>
                <w:color w:val="000000"/>
                <w:sz w:val="20"/>
                <w:szCs w:val="20"/>
                <w:lang w:val="en-US"/>
              </w:rPr>
              <w:t>Radio</w:t>
            </w:r>
          </w:p>
        </w:tc>
        <w:tc>
          <w:tcPr>
            <w:tcW w:w="1460" w:type="pct"/>
            <w:shd w:val="clear" w:color="auto" w:fill="auto"/>
            <w:noWrap/>
            <w:hideMark/>
          </w:tcPr>
          <w:p w:rsidR="00FE24DB" w:rsidRPr="00263785" w:rsidRDefault="00FE24DB" w:rsidP="00263785">
            <w:pPr>
              <w:spacing w:after="0" w:line="240" w:lineRule="auto"/>
              <w:jc w:val="right"/>
              <w:rPr>
                <w:rFonts w:eastAsia="Times New Roman" w:cs="Times New Roman"/>
                <w:color w:val="000000"/>
                <w:sz w:val="20"/>
                <w:szCs w:val="20"/>
                <w:lang w:val="en-US"/>
              </w:rPr>
            </w:pPr>
            <w:r w:rsidRPr="00263785">
              <w:rPr>
                <w:rFonts w:eastAsia="Times New Roman" w:cs="Times New Roman"/>
                <w:color w:val="000000"/>
                <w:sz w:val="20"/>
                <w:szCs w:val="20"/>
                <w:lang w:val="en-US"/>
              </w:rPr>
              <w:t>61%</w:t>
            </w:r>
          </w:p>
        </w:tc>
      </w:tr>
      <w:tr w:rsidR="00FE24DB" w:rsidRPr="00263785" w:rsidTr="00DB6151">
        <w:trPr>
          <w:trHeight w:val="300"/>
        </w:trPr>
        <w:tc>
          <w:tcPr>
            <w:tcW w:w="3540" w:type="pct"/>
            <w:shd w:val="clear" w:color="auto" w:fill="FDE4D0"/>
            <w:hideMark/>
          </w:tcPr>
          <w:p w:rsidR="00FE24DB" w:rsidRPr="00263785" w:rsidRDefault="00FE24DB" w:rsidP="00263785">
            <w:pPr>
              <w:spacing w:after="0" w:line="240" w:lineRule="auto"/>
              <w:rPr>
                <w:rFonts w:eastAsia="Times New Roman" w:cs="Times New Roman"/>
                <w:b/>
                <w:bCs/>
                <w:color w:val="000000"/>
                <w:sz w:val="20"/>
                <w:szCs w:val="20"/>
                <w:lang w:val="en-US"/>
              </w:rPr>
            </w:pPr>
            <w:r w:rsidRPr="00263785">
              <w:rPr>
                <w:rFonts w:eastAsia="Times New Roman" w:cs="Times New Roman"/>
                <w:b/>
                <w:bCs/>
                <w:color w:val="000000"/>
                <w:sz w:val="20"/>
                <w:szCs w:val="20"/>
                <w:lang w:val="en-US"/>
              </w:rPr>
              <w:t>Television</w:t>
            </w:r>
          </w:p>
        </w:tc>
        <w:tc>
          <w:tcPr>
            <w:tcW w:w="1460" w:type="pct"/>
            <w:shd w:val="clear" w:color="auto" w:fill="FDE4D0"/>
            <w:noWrap/>
            <w:hideMark/>
          </w:tcPr>
          <w:p w:rsidR="00FE24DB" w:rsidRPr="00263785" w:rsidRDefault="00FE24DB" w:rsidP="00263785">
            <w:pPr>
              <w:spacing w:after="0" w:line="240" w:lineRule="auto"/>
              <w:jc w:val="right"/>
              <w:rPr>
                <w:rFonts w:eastAsia="Times New Roman" w:cs="Times New Roman"/>
                <w:color w:val="000000"/>
                <w:sz w:val="20"/>
                <w:szCs w:val="20"/>
                <w:lang w:val="en-US"/>
              </w:rPr>
            </w:pPr>
            <w:r w:rsidRPr="00263785">
              <w:rPr>
                <w:rFonts w:eastAsia="Times New Roman" w:cs="Times New Roman"/>
                <w:color w:val="000000"/>
                <w:sz w:val="20"/>
                <w:szCs w:val="20"/>
                <w:lang w:val="en-US"/>
              </w:rPr>
              <w:t>9%</w:t>
            </w:r>
          </w:p>
        </w:tc>
      </w:tr>
      <w:tr w:rsidR="00FE24DB" w:rsidRPr="00263785" w:rsidTr="00DB6151">
        <w:trPr>
          <w:trHeight w:val="300"/>
        </w:trPr>
        <w:tc>
          <w:tcPr>
            <w:tcW w:w="3540" w:type="pct"/>
            <w:shd w:val="clear" w:color="auto" w:fill="auto"/>
            <w:hideMark/>
          </w:tcPr>
          <w:p w:rsidR="00FE24DB" w:rsidRPr="00263785" w:rsidRDefault="00FE24DB" w:rsidP="00263785">
            <w:pPr>
              <w:spacing w:after="0" w:line="240" w:lineRule="auto"/>
              <w:rPr>
                <w:rFonts w:eastAsia="Times New Roman" w:cs="Times New Roman"/>
                <w:b/>
                <w:bCs/>
                <w:color w:val="000000"/>
                <w:sz w:val="20"/>
                <w:szCs w:val="20"/>
                <w:lang w:val="en-US"/>
              </w:rPr>
            </w:pPr>
            <w:r w:rsidRPr="00263785">
              <w:rPr>
                <w:rFonts w:eastAsia="Times New Roman" w:cs="Times New Roman"/>
                <w:b/>
                <w:bCs/>
                <w:color w:val="000000"/>
                <w:sz w:val="20"/>
                <w:szCs w:val="20"/>
                <w:lang w:val="en-US"/>
              </w:rPr>
              <w:t>Church/mosque</w:t>
            </w:r>
          </w:p>
        </w:tc>
        <w:tc>
          <w:tcPr>
            <w:tcW w:w="1460" w:type="pct"/>
            <w:shd w:val="clear" w:color="auto" w:fill="auto"/>
            <w:noWrap/>
            <w:hideMark/>
          </w:tcPr>
          <w:p w:rsidR="00FE24DB" w:rsidRPr="00263785" w:rsidRDefault="00FE24DB" w:rsidP="00263785">
            <w:pPr>
              <w:spacing w:after="0" w:line="240" w:lineRule="auto"/>
              <w:jc w:val="right"/>
              <w:rPr>
                <w:rFonts w:eastAsia="Times New Roman" w:cs="Times New Roman"/>
                <w:color w:val="000000"/>
                <w:sz w:val="20"/>
                <w:szCs w:val="20"/>
                <w:lang w:val="en-US"/>
              </w:rPr>
            </w:pPr>
            <w:r w:rsidRPr="00263785">
              <w:rPr>
                <w:rFonts w:eastAsia="Times New Roman" w:cs="Times New Roman"/>
                <w:color w:val="000000"/>
                <w:sz w:val="20"/>
                <w:szCs w:val="20"/>
                <w:lang w:val="en-US"/>
              </w:rPr>
              <w:t>6%</w:t>
            </w:r>
          </w:p>
        </w:tc>
      </w:tr>
      <w:tr w:rsidR="00FE24DB" w:rsidRPr="00263785" w:rsidTr="00DB6151">
        <w:trPr>
          <w:trHeight w:val="273"/>
        </w:trPr>
        <w:tc>
          <w:tcPr>
            <w:tcW w:w="3540" w:type="pct"/>
            <w:shd w:val="clear" w:color="auto" w:fill="FDE4D0"/>
            <w:hideMark/>
          </w:tcPr>
          <w:p w:rsidR="00FE24DB" w:rsidRPr="00263785" w:rsidRDefault="00FE24DB" w:rsidP="00263785">
            <w:pPr>
              <w:spacing w:after="0" w:line="240" w:lineRule="auto"/>
              <w:rPr>
                <w:rFonts w:eastAsia="Times New Roman" w:cs="Times New Roman"/>
                <w:b/>
                <w:bCs/>
                <w:color w:val="000000"/>
                <w:sz w:val="20"/>
                <w:szCs w:val="20"/>
                <w:lang w:val="en-US"/>
              </w:rPr>
            </w:pPr>
            <w:r w:rsidRPr="00263785">
              <w:rPr>
                <w:rFonts w:eastAsia="Times New Roman" w:cs="Times New Roman"/>
                <w:b/>
                <w:bCs/>
                <w:color w:val="000000"/>
                <w:sz w:val="20"/>
                <w:szCs w:val="20"/>
                <w:lang w:val="en-US"/>
              </w:rPr>
              <w:t xml:space="preserve">clinic/hospital / health posts </w:t>
            </w:r>
          </w:p>
        </w:tc>
        <w:tc>
          <w:tcPr>
            <w:tcW w:w="1460" w:type="pct"/>
            <w:shd w:val="clear" w:color="auto" w:fill="FDE4D0"/>
            <w:noWrap/>
            <w:hideMark/>
          </w:tcPr>
          <w:p w:rsidR="00FE24DB" w:rsidRPr="00263785" w:rsidRDefault="00FE24DB" w:rsidP="00263785">
            <w:pPr>
              <w:spacing w:after="0" w:line="240" w:lineRule="auto"/>
              <w:jc w:val="right"/>
              <w:rPr>
                <w:rFonts w:eastAsia="Times New Roman" w:cs="Times New Roman"/>
                <w:color w:val="000000"/>
                <w:sz w:val="20"/>
                <w:szCs w:val="20"/>
                <w:lang w:val="en-US"/>
              </w:rPr>
            </w:pPr>
            <w:r w:rsidRPr="00263785">
              <w:rPr>
                <w:rFonts w:eastAsia="Times New Roman" w:cs="Times New Roman"/>
                <w:color w:val="000000"/>
                <w:sz w:val="20"/>
                <w:szCs w:val="20"/>
                <w:lang w:val="en-US"/>
              </w:rPr>
              <w:t>21%</w:t>
            </w:r>
          </w:p>
        </w:tc>
      </w:tr>
      <w:tr w:rsidR="00FE24DB" w:rsidRPr="00263785" w:rsidTr="00DB6151">
        <w:trPr>
          <w:trHeight w:val="408"/>
        </w:trPr>
        <w:tc>
          <w:tcPr>
            <w:tcW w:w="3540" w:type="pct"/>
            <w:shd w:val="clear" w:color="auto" w:fill="auto"/>
            <w:hideMark/>
          </w:tcPr>
          <w:p w:rsidR="00FE24DB" w:rsidRPr="00263785" w:rsidRDefault="00FE24DB" w:rsidP="00263785">
            <w:pPr>
              <w:spacing w:after="0" w:line="240" w:lineRule="auto"/>
              <w:rPr>
                <w:rFonts w:eastAsia="Times New Roman" w:cs="Times New Roman"/>
                <w:b/>
                <w:bCs/>
                <w:color w:val="000000"/>
                <w:sz w:val="20"/>
                <w:szCs w:val="20"/>
                <w:lang w:val="en-US"/>
              </w:rPr>
            </w:pPr>
            <w:r w:rsidRPr="00263785">
              <w:rPr>
                <w:rFonts w:eastAsia="Times New Roman" w:cs="Times New Roman"/>
                <w:b/>
                <w:bCs/>
                <w:color w:val="000000"/>
                <w:sz w:val="20"/>
                <w:szCs w:val="20"/>
                <w:lang w:val="en-US"/>
              </w:rPr>
              <w:t>Leaflets /broachers/magazines/newspapers</w:t>
            </w:r>
          </w:p>
        </w:tc>
        <w:tc>
          <w:tcPr>
            <w:tcW w:w="1460" w:type="pct"/>
            <w:shd w:val="clear" w:color="auto" w:fill="auto"/>
            <w:noWrap/>
            <w:hideMark/>
          </w:tcPr>
          <w:p w:rsidR="00FE24DB" w:rsidRPr="00263785" w:rsidRDefault="00FE24DB" w:rsidP="00263785">
            <w:pPr>
              <w:spacing w:after="0" w:line="240" w:lineRule="auto"/>
              <w:jc w:val="right"/>
              <w:rPr>
                <w:rFonts w:eastAsia="Times New Roman" w:cs="Times New Roman"/>
                <w:color w:val="000000"/>
                <w:sz w:val="20"/>
                <w:szCs w:val="20"/>
                <w:lang w:val="en-US"/>
              </w:rPr>
            </w:pPr>
            <w:r w:rsidRPr="00263785">
              <w:rPr>
                <w:rFonts w:eastAsia="Times New Roman" w:cs="Times New Roman"/>
                <w:color w:val="000000"/>
                <w:sz w:val="20"/>
                <w:szCs w:val="20"/>
                <w:lang w:val="en-US"/>
              </w:rPr>
              <w:t>1%</w:t>
            </w:r>
          </w:p>
        </w:tc>
      </w:tr>
      <w:tr w:rsidR="00FE24DB" w:rsidRPr="00263785" w:rsidTr="00DB6151">
        <w:trPr>
          <w:trHeight w:val="300"/>
        </w:trPr>
        <w:tc>
          <w:tcPr>
            <w:tcW w:w="3540" w:type="pct"/>
            <w:shd w:val="clear" w:color="auto" w:fill="FDE4D0"/>
            <w:hideMark/>
          </w:tcPr>
          <w:p w:rsidR="00FE24DB" w:rsidRPr="00263785" w:rsidRDefault="00FE24DB" w:rsidP="00263785">
            <w:pPr>
              <w:spacing w:after="0" w:line="240" w:lineRule="auto"/>
              <w:rPr>
                <w:rFonts w:eastAsia="Times New Roman" w:cs="Times New Roman"/>
                <w:b/>
                <w:bCs/>
                <w:color w:val="000000"/>
                <w:sz w:val="20"/>
                <w:szCs w:val="20"/>
                <w:lang w:val="en-US"/>
              </w:rPr>
            </w:pPr>
            <w:r w:rsidRPr="00263785">
              <w:rPr>
                <w:rFonts w:eastAsia="Times New Roman" w:cs="Times New Roman"/>
                <w:b/>
                <w:bCs/>
                <w:color w:val="000000"/>
                <w:sz w:val="20"/>
                <w:szCs w:val="20"/>
                <w:lang w:val="en-US"/>
              </w:rPr>
              <w:t>community events</w:t>
            </w:r>
          </w:p>
        </w:tc>
        <w:tc>
          <w:tcPr>
            <w:tcW w:w="1460" w:type="pct"/>
            <w:shd w:val="clear" w:color="auto" w:fill="FDE4D0"/>
            <w:noWrap/>
            <w:hideMark/>
          </w:tcPr>
          <w:p w:rsidR="00FE24DB" w:rsidRPr="00263785" w:rsidRDefault="00FE24DB" w:rsidP="00263785">
            <w:pPr>
              <w:spacing w:after="0" w:line="240" w:lineRule="auto"/>
              <w:jc w:val="right"/>
              <w:rPr>
                <w:rFonts w:eastAsia="Times New Roman" w:cs="Times New Roman"/>
                <w:color w:val="000000"/>
                <w:sz w:val="20"/>
                <w:szCs w:val="20"/>
                <w:lang w:val="en-US"/>
              </w:rPr>
            </w:pPr>
            <w:r w:rsidRPr="00263785">
              <w:rPr>
                <w:rFonts w:eastAsia="Times New Roman" w:cs="Times New Roman"/>
                <w:color w:val="000000"/>
                <w:sz w:val="20"/>
                <w:szCs w:val="20"/>
                <w:lang w:val="en-US"/>
              </w:rPr>
              <w:t>32%</w:t>
            </w:r>
          </w:p>
        </w:tc>
      </w:tr>
      <w:tr w:rsidR="00FE24DB" w:rsidRPr="00263785" w:rsidTr="00DB6151">
        <w:trPr>
          <w:trHeight w:val="300"/>
        </w:trPr>
        <w:tc>
          <w:tcPr>
            <w:tcW w:w="3540" w:type="pct"/>
            <w:shd w:val="clear" w:color="auto" w:fill="auto"/>
            <w:hideMark/>
          </w:tcPr>
          <w:p w:rsidR="00FE24DB" w:rsidRPr="00263785" w:rsidRDefault="00FE24DB" w:rsidP="00263785">
            <w:pPr>
              <w:spacing w:after="0" w:line="240" w:lineRule="auto"/>
              <w:rPr>
                <w:rFonts w:eastAsia="Times New Roman" w:cs="Times New Roman"/>
                <w:b/>
                <w:bCs/>
                <w:color w:val="000000"/>
                <w:sz w:val="20"/>
                <w:szCs w:val="20"/>
                <w:lang w:val="en-US"/>
              </w:rPr>
            </w:pPr>
            <w:r w:rsidRPr="00263785">
              <w:rPr>
                <w:rFonts w:eastAsia="Times New Roman" w:cs="Times New Roman"/>
                <w:b/>
                <w:bCs/>
                <w:color w:val="000000"/>
                <w:sz w:val="20"/>
                <w:szCs w:val="20"/>
                <w:lang w:val="en-US"/>
              </w:rPr>
              <w:t>school children</w:t>
            </w:r>
          </w:p>
        </w:tc>
        <w:tc>
          <w:tcPr>
            <w:tcW w:w="1460" w:type="pct"/>
            <w:shd w:val="clear" w:color="auto" w:fill="auto"/>
            <w:noWrap/>
            <w:hideMark/>
          </w:tcPr>
          <w:p w:rsidR="00FE24DB" w:rsidRPr="00263785" w:rsidRDefault="00FE24DB" w:rsidP="00263785">
            <w:pPr>
              <w:spacing w:after="0" w:line="240" w:lineRule="auto"/>
              <w:jc w:val="right"/>
              <w:rPr>
                <w:rFonts w:eastAsia="Times New Roman" w:cs="Times New Roman"/>
                <w:color w:val="000000"/>
                <w:sz w:val="20"/>
                <w:szCs w:val="20"/>
                <w:lang w:val="en-US"/>
              </w:rPr>
            </w:pPr>
            <w:r w:rsidRPr="00263785">
              <w:rPr>
                <w:rFonts w:eastAsia="Times New Roman" w:cs="Times New Roman"/>
                <w:color w:val="000000"/>
                <w:sz w:val="20"/>
                <w:szCs w:val="20"/>
                <w:lang w:val="en-US"/>
              </w:rPr>
              <w:t>1%</w:t>
            </w:r>
          </w:p>
        </w:tc>
      </w:tr>
      <w:tr w:rsidR="00FE24DB" w:rsidRPr="00263785" w:rsidTr="00DB6151">
        <w:trPr>
          <w:trHeight w:val="300"/>
        </w:trPr>
        <w:tc>
          <w:tcPr>
            <w:tcW w:w="3540" w:type="pct"/>
            <w:shd w:val="clear" w:color="auto" w:fill="FDE4D0"/>
            <w:hideMark/>
          </w:tcPr>
          <w:p w:rsidR="00FE24DB" w:rsidRPr="00263785" w:rsidRDefault="00FE24DB" w:rsidP="00263785">
            <w:pPr>
              <w:spacing w:after="0" w:line="240" w:lineRule="auto"/>
              <w:rPr>
                <w:rFonts w:eastAsia="Times New Roman" w:cs="Times New Roman"/>
                <w:b/>
                <w:bCs/>
                <w:color w:val="000000"/>
                <w:sz w:val="20"/>
                <w:szCs w:val="20"/>
                <w:lang w:val="en-US"/>
              </w:rPr>
            </w:pPr>
            <w:r w:rsidRPr="00263785">
              <w:rPr>
                <w:rFonts w:eastAsia="Times New Roman" w:cs="Times New Roman"/>
                <w:b/>
                <w:bCs/>
                <w:color w:val="000000"/>
                <w:sz w:val="20"/>
                <w:szCs w:val="20"/>
                <w:lang w:val="en-US"/>
              </w:rPr>
              <w:t>SMS/phone</w:t>
            </w:r>
          </w:p>
        </w:tc>
        <w:tc>
          <w:tcPr>
            <w:tcW w:w="1460" w:type="pct"/>
            <w:shd w:val="clear" w:color="auto" w:fill="FDE4D0"/>
            <w:noWrap/>
            <w:hideMark/>
          </w:tcPr>
          <w:p w:rsidR="00FE24DB" w:rsidRPr="00263785" w:rsidRDefault="00FE24DB" w:rsidP="00263785">
            <w:pPr>
              <w:spacing w:after="0" w:line="240" w:lineRule="auto"/>
              <w:jc w:val="right"/>
              <w:rPr>
                <w:rFonts w:eastAsia="Times New Roman" w:cs="Times New Roman"/>
                <w:color w:val="000000"/>
                <w:sz w:val="20"/>
                <w:szCs w:val="20"/>
                <w:lang w:val="en-US"/>
              </w:rPr>
            </w:pPr>
            <w:r w:rsidRPr="00263785">
              <w:rPr>
                <w:rFonts w:eastAsia="Times New Roman" w:cs="Times New Roman"/>
                <w:color w:val="000000"/>
                <w:sz w:val="20"/>
                <w:szCs w:val="20"/>
                <w:lang w:val="en-US"/>
              </w:rPr>
              <w:t>1%</w:t>
            </w:r>
          </w:p>
        </w:tc>
      </w:tr>
      <w:tr w:rsidR="00FE24DB" w:rsidRPr="00263785" w:rsidTr="00DB6151">
        <w:trPr>
          <w:trHeight w:val="300"/>
        </w:trPr>
        <w:tc>
          <w:tcPr>
            <w:tcW w:w="3540" w:type="pct"/>
            <w:shd w:val="clear" w:color="auto" w:fill="auto"/>
            <w:hideMark/>
          </w:tcPr>
          <w:p w:rsidR="00FE24DB" w:rsidRPr="00263785" w:rsidRDefault="00FE24DB" w:rsidP="00263785">
            <w:pPr>
              <w:spacing w:after="0" w:line="240" w:lineRule="auto"/>
              <w:rPr>
                <w:rFonts w:eastAsia="Times New Roman" w:cs="Times New Roman"/>
                <w:b/>
                <w:bCs/>
                <w:color w:val="000000"/>
                <w:sz w:val="20"/>
                <w:szCs w:val="20"/>
                <w:lang w:val="en-US"/>
              </w:rPr>
            </w:pPr>
            <w:r w:rsidRPr="00263785">
              <w:rPr>
                <w:rFonts w:eastAsia="Times New Roman" w:cs="Times New Roman"/>
                <w:b/>
                <w:bCs/>
                <w:color w:val="000000"/>
                <w:sz w:val="20"/>
                <w:szCs w:val="20"/>
                <w:lang w:val="en-US"/>
              </w:rPr>
              <w:t>Others</w:t>
            </w:r>
          </w:p>
        </w:tc>
        <w:tc>
          <w:tcPr>
            <w:tcW w:w="1460" w:type="pct"/>
            <w:shd w:val="clear" w:color="auto" w:fill="auto"/>
            <w:noWrap/>
            <w:hideMark/>
          </w:tcPr>
          <w:p w:rsidR="00FE24DB" w:rsidRPr="00263785" w:rsidRDefault="00FE24DB" w:rsidP="00263785">
            <w:pPr>
              <w:spacing w:after="0" w:line="240" w:lineRule="auto"/>
              <w:jc w:val="right"/>
              <w:rPr>
                <w:rFonts w:eastAsia="Times New Roman" w:cs="Times New Roman"/>
                <w:color w:val="000000"/>
                <w:sz w:val="20"/>
                <w:szCs w:val="20"/>
                <w:lang w:val="en-US"/>
              </w:rPr>
            </w:pPr>
            <w:r w:rsidRPr="00263785">
              <w:rPr>
                <w:rFonts w:eastAsia="Times New Roman" w:cs="Times New Roman"/>
                <w:color w:val="000000"/>
                <w:sz w:val="20"/>
                <w:szCs w:val="20"/>
                <w:lang w:val="en-US"/>
              </w:rPr>
              <w:t>1%</w:t>
            </w:r>
          </w:p>
        </w:tc>
      </w:tr>
    </w:tbl>
    <w:p w:rsidR="00D5130E" w:rsidRPr="006A59FF" w:rsidRDefault="00D5130E" w:rsidP="00FE24DB">
      <w:pPr>
        <w:rPr>
          <w:rFonts w:eastAsia="Calibri" w:cs="Times New Roman"/>
          <w:b/>
          <w:lang w:val="en-US"/>
        </w:rPr>
      </w:pPr>
    </w:p>
    <w:p w:rsidR="00FE24DB"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According to the respondents, the messages widely spread are on different themes. Thus hand washing messages leads the trail with 98% followed by disposal of garbage (88%). Other frequently mentioned messages include messages about proper use of latrine (83%), use of safe water source (59%), and jerry can cleaning </w:t>
      </w:r>
      <w:r w:rsidR="0076504E" w:rsidRPr="006A59FF">
        <w:rPr>
          <w:rFonts w:eastAsia="Times New Roman" w:cs="Arial"/>
          <w:lang w:val="en-US" w:eastAsia="ar-SA"/>
        </w:rPr>
        <w:t>(52</w:t>
      </w:r>
      <w:r w:rsidRPr="006A59FF">
        <w:rPr>
          <w:rFonts w:eastAsia="Times New Roman" w:cs="Arial"/>
          <w:lang w:val="en-US" w:eastAsia="ar-SA"/>
        </w:rPr>
        <w:t>%). Other messages though important in preventing WASH-related diseases were only mentioned by few respondents.</w:t>
      </w:r>
    </w:p>
    <w:p w:rsidR="00F418AD" w:rsidRPr="006A59FF" w:rsidRDefault="00F418AD" w:rsidP="006A59FF">
      <w:pPr>
        <w:suppressAutoHyphens/>
        <w:autoSpaceDE w:val="0"/>
        <w:spacing w:after="0" w:line="240" w:lineRule="auto"/>
        <w:jc w:val="both"/>
        <w:rPr>
          <w:rFonts w:eastAsia="Times New Roman" w:cs="Arial"/>
          <w:lang w:val="en-US" w:eastAsia="ar-SA"/>
        </w:rPr>
      </w:pPr>
    </w:p>
    <w:p w:rsidR="00B92DE4" w:rsidRPr="006A59FF" w:rsidRDefault="00B92DE4"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FGD participants also affirmed having heard messages on Hand washing, using a well-constructed latrine, having a wash facility near latrine and keeping personal hygiene. Compared to </w:t>
      </w:r>
      <w:r w:rsidR="00AA44A7">
        <w:rPr>
          <w:rFonts w:eastAsia="Times New Roman" w:cs="Arial"/>
          <w:lang w:val="en-US" w:eastAsia="ar-SA"/>
        </w:rPr>
        <w:t>m</w:t>
      </w:r>
      <w:r w:rsidRPr="006A59FF">
        <w:rPr>
          <w:rFonts w:eastAsia="Times New Roman" w:cs="Arial"/>
          <w:lang w:val="en-US" w:eastAsia="ar-SA"/>
        </w:rPr>
        <w:t xml:space="preserve">en, women FGD participants were able to list out more messages they heard including the importance of using </w:t>
      </w:r>
      <w:r w:rsidRPr="006A59FF">
        <w:rPr>
          <w:rFonts w:eastAsia="Times New Roman" w:cs="Arial"/>
          <w:lang w:val="en-US" w:eastAsia="ar-SA"/>
        </w:rPr>
        <w:lastRenderedPageBreak/>
        <w:t>clean water for drinking, washing jer</w:t>
      </w:r>
      <w:r w:rsidR="0007413E">
        <w:rPr>
          <w:rFonts w:eastAsia="Times New Roman" w:cs="Arial"/>
          <w:lang w:val="en-US" w:eastAsia="ar-SA"/>
        </w:rPr>
        <w:t xml:space="preserve">ry </w:t>
      </w:r>
      <w:r w:rsidRPr="006A59FF">
        <w:rPr>
          <w:rFonts w:eastAsia="Times New Roman" w:cs="Arial"/>
          <w:lang w:val="en-US" w:eastAsia="ar-SA"/>
        </w:rPr>
        <w:t>cans and food utensils, body washing twice a week, cleaning children regularly and cleaning the house and sleeping area (bed room).</w:t>
      </w:r>
    </w:p>
    <w:p w:rsidR="00FB70E6" w:rsidRDefault="00FB70E6" w:rsidP="00FE24DB">
      <w:pPr>
        <w:rPr>
          <w:rFonts w:eastAsia="Calibri" w:cs="Times New Roman"/>
          <w:b/>
          <w:lang w:val="en-US"/>
        </w:rPr>
      </w:pPr>
    </w:p>
    <w:p w:rsidR="00FE24DB" w:rsidRDefault="004C5C81" w:rsidP="00903867">
      <w:pPr>
        <w:spacing w:after="0"/>
        <w:rPr>
          <w:rFonts w:eastAsia="Calibri" w:cs="Times New Roman"/>
          <w:b/>
          <w:lang w:val="en-US"/>
        </w:rPr>
      </w:pPr>
      <w:r>
        <w:rPr>
          <w:rFonts w:eastAsia="Calibri" w:cs="Times New Roman"/>
          <w:b/>
          <w:lang w:val="en-US"/>
        </w:rPr>
        <w:t xml:space="preserve">Graph </w:t>
      </w:r>
      <w:r w:rsidR="007A79BF">
        <w:rPr>
          <w:rFonts w:eastAsia="Calibri" w:cs="Times New Roman"/>
          <w:b/>
          <w:lang w:val="en-US"/>
        </w:rPr>
        <w:t>7</w:t>
      </w:r>
      <w:r w:rsidR="00FE24DB" w:rsidRPr="00DE5254">
        <w:rPr>
          <w:rFonts w:eastAsia="Calibri" w:cs="Times New Roman"/>
          <w:b/>
          <w:lang w:val="en-US"/>
        </w:rPr>
        <w:t xml:space="preserve">: Hygiene </w:t>
      </w:r>
      <w:r w:rsidR="00FB70E6">
        <w:rPr>
          <w:rFonts w:eastAsia="Calibri" w:cs="Times New Roman"/>
          <w:b/>
          <w:lang w:val="en-US"/>
        </w:rPr>
        <w:t>m</w:t>
      </w:r>
      <w:r w:rsidR="00FE24DB" w:rsidRPr="00DE5254">
        <w:rPr>
          <w:rFonts w:eastAsia="Calibri" w:cs="Times New Roman"/>
          <w:b/>
          <w:lang w:val="en-US"/>
        </w:rPr>
        <w:t>essage</w:t>
      </w:r>
      <w:r w:rsidR="00FB70E6">
        <w:rPr>
          <w:rFonts w:eastAsia="Calibri" w:cs="Times New Roman"/>
          <w:b/>
          <w:lang w:val="en-US"/>
        </w:rPr>
        <w:t>s</w:t>
      </w:r>
      <w:r w:rsidR="00FE24DB" w:rsidRPr="00DE5254">
        <w:rPr>
          <w:rFonts w:eastAsia="Calibri" w:cs="Times New Roman"/>
          <w:b/>
          <w:lang w:val="en-US"/>
        </w:rPr>
        <w:t xml:space="preserve"> remembered </w:t>
      </w:r>
    </w:p>
    <w:p w:rsidR="00252609" w:rsidRPr="00B66742" w:rsidRDefault="00252609" w:rsidP="00903867">
      <w:pPr>
        <w:spacing w:after="0"/>
        <w:rPr>
          <w:rFonts w:eastAsia="Calibri" w:cs="Times New Roman"/>
          <w:b/>
          <w:lang w:val="en-US"/>
        </w:rPr>
      </w:pPr>
      <w:r>
        <w:rPr>
          <w:rFonts w:eastAsia="Calibri" w:cs="Times New Roman"/>
          <w:b/>
          <w:noProof/>
          <w:lang w:val="en-US"/>
        </w:rPr>
        <w:drawing>
          <wp:inline distT="0" distB="0" distL="0" distR="0" wp14:anchorId="3D296E9C">
            <wp:extent cx="5242560" cy="340614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42560" cy="3406140"/>
                    </a:xfrm>
                    <a:prstGeom prst="rect">
                      <a:avLst/>
                    </a:prstGeom>
                    <a:noFill/>
                  </pic:spPr>
                </pic:pic>
              </a:graphicData>
            </a:graphic>
          </wp:inline>
        </w:drawing>
      </w:r>
    </w:p>
    <w:p w:rsidR="00252609" w:rsidRDefault="00252609" w:rsidP="006A59FF">
      <w:pPr>
        <w:suppressAutoHyphens/>
        <w:autoSpaceDE w:val="0"/>
        <w:spacing w:after="0" w:line="240" w:lineRule="auto"/>
        <w:jc w:val="both"/>
        <w:rPr>
          <w:rFonts w:eastAsia="Times New Roman" w:cs="Arial"/>
          <w:lang w:val="en-US" w:eastAsia="ar-SA"/>
        </w:rPr>
      </w:pPr>
    </w:p>
    <w:p w:rsidR="00252609" w:rsidRDefault="00252609" w:rsidP="006A59FF">
      <w:pPr>
        <w:suppressAutoHyphens/>
        <w:autoSpaceDE w:val="0"/>
        <w:spacing w:after="0" w:line="240" w:lineRule="auto"/>
        <w:jc w:val="both"/>
        <w:rPr>
          <w:rFonts w:eastAsia="Times New Roman" w:cs="Arial"/>
          <w:lang w:val="en-US" w:eastAsia="ar-SA"/>
        </w:rPr>
      </w:pPr>
    </w:p>
    <w:p w:rsidR="0076504E" w:rsidRPr="006A59FF"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Community Conversation is preferred by more than half (68%) of the respondents while others prefer to receive hygiene messages through radio (60%). Trainings and FGDs (45%) and through church and mosque (35%) were also mentioned. </w:t>
      </w:r>
    </w:p>
    <w:p w:rsidR="00E65CAB" w:rsidRPr="008C7443" w:rsidRDefault="00E65CAB" w:rsidP="0076504E">
      <w:pPr>
        <w:autoSpaceDE w:val="0"/>
        <w:autoSpaceDN w:val="0"/>
        <w:adjustRightInd w:val="0"/>
        <w:spacing w:after="0" w:line="240" w:lineRule="auto"/>
        <w:jc w:val="both"/>
        <w:rPr>
          <w:rFonts w:eastAsia="Calibri" w:cs="Times New Roman"/>
          <w:lang w:val="en-US"/>
        </w:rPr>
      </w:pPr>
    </w:p>
    <w:p w:rsidR="00B92DE4" w:rsidRPr="006A59FF" w:rsidRDefault="0076504E"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FGD findings also confirmed that community</w:t>
      </w:r>
      <w:r w:rsidR="00B92DE4" w:rsidRPr="006A59FF">
        <w:rPr>
          <w:rFonts w:eastAsia="Times New Roman" w:cs="Arial"/>
          <w:lang w:val="en-US" w:eastAsia="ar-SA"/>
        </w:rPr>
        <w:t xml:space="preserve"> </w:t>
      </w:r>
      <w:r w:rsidRPr="006A59FF">
        <w:rPr>
          <w:rFonts w:eastAsia="Times New Roman" w:cs="Arial"/>
          <w:lang w:val="en-US" w:eastAsia="ar-SA"/>
        </w:rPr>
        <w:t>discussion are the preferred channel for hygiene messages as participants mentioned this kind</w:t>
      </w:r>
      <w:r w:rsidR="00B92DE4" w:rsidRPr="006A59FF">
        <w:rPr>
          <w:rFonts w:eastAsia="Times New Roman" w:cs="Arial"/>
          <w:lang w:val="en-US" w:eastAsia="ar-SA"/>
        </w:rPr>
        <w:t xml:space="preserve"> </w:t>
      </w:r>
      <w:r w:rsidRPr="006A59FF">
        <w:rPr>
          <w:rFonts w:eastAsia="Times New Roman" w:cs="Arial"/>
          <w:lang w:val="en-US" w:eastAsia="ar-SA"/>
        </w:rPr>
        <w:t xml:space="preserve">of sessions create an environment </w:t>
      </w:r>
      <w:r w:rsidR="00B92DE4" w:rsidRPr="006A59FF">
        <w:rPr>
          <w:rFonts w:eastAsia="Times New Roman" w:cs="Arial"/>
          <w:lang w:val="en-US" w:eastAsia="ar-SA"/>
        </w:rPr>
        <w:t>to better learn from each other</w:t>
      </w:r>
      <w:r w:rsidRPr="006A59FF">
        <w:rPr>
          <w:rFonts w:eastAsia="Times New Roman" w:cs="Arial"/>
          <w:lang w:val="en-US" w:eastAsia="ar-SA"/>
        </w:rPr>
        <w:t>. FGD participants also mentioned the use of the existing community level development groups to disseminate hygiene messages.</w:t>
      </w:r>
    </w:p>
    <w:p w:rsidR="00B92DE4" w:rsidRPr="00DE5254" w:rsidRDefault="00B92DE4" w:rsidP="00FE24DB">
      <w:pPr>
        <w:autoSpaceDE w:val="0"/>
        <w:autoSpaceDN w:val="0"/>
        <w:adjustRightInd w:val="0"/>
        <w:spacing w:after="0" w:line="240" w:lineRule="auto"/>
        <w:rPr>
          <w:rFonts w:eastAsia="Calibri" w:cs="Times New Roman"/>
          <w:lang w:val="en-US"/>
        </w:rPr>
      </w:pPr>
    </w:p>
    <w:p w:rsidR="0076504E" w:rsidRDefault="0076504E" w:rsidP="00FE24DB">
      <w:pPr>
        <w:autoSpaceDE w:val="0"/>
        <w:autoSpaceDN w:val="0"/>
        <w:adjustRightInd w:val="0"/>
        <w:spacing w:after="0" w:line="240" w:lineRule="auto"/>
        <w:rPr>
          <w:rFonts w:eastAsia="Calibri" w:cs="Times New Roman"/>
          <w:lang w:val="en-US"/>
        </w:rPr>
      </w:pPr>
    </w:p>
    <w:p w:rsidR="00674BC5" w:rsidRDefault="00674BC5" w:rsidP="00FE24DB">
      <w:pPr>
        <w:autoSpaceDE w:val="0"/>
        <w:autoSpaceDN w:val="0"/>
        <w:adjustRightInd w:val="0"/>
        <w:spacing w:after="0" w:line="240" w:lineRule="auto"/>
        <w:rPr>
          <w:rFonts w:eastAsia="Calibri" w:cs="Times New Roman"/>
          <w:lang w:val="en-US"/>
        </w:rPr>
      </w:pPr>
    </w:p>
    <w:p w:rsidR="00252609" w:rsidRDefault="00252609" w:rsidP="00FE24DB">
      <w:pPr>
        <w:autoSpaceDE w:val="0"/>
        <w:autoSpaceDN w:val="0"/>
        <w:adjustRightInd w:val="0"/>
        <w:spacing w:after="0" w:line="240" w:lineRule="auto"/>
        <w:rPr>
          <w:rFonts w:eastAsia="Calibri" w:cs="Times New Roman"/>
          <w:lang w:val="en-US"/>
        </w:rPr>
      </w:pPr>
    </w:p>
    <w:p w:rsidR="00252609" w:rsidRDefault="00252609" w:rsidP="00FE24DB">
      <w:pPr>
        <w:autoSpaceDE w:val="0"/>
        <w:autoSpaceDN w:val="0"/>
        <w:adjustRightInd w:val="0"/>
        <w:spacing w:after="0" w:line="240" w:lineRule="auto"/>
        <w:rPr>
          <w:rFonts w:eastAsia="Calibri" w:cs="Times New Roman"/>
          <w:lang w:val="en-US"/>
        </w:rPr>
      </w:pPr>
    </w:p>
    <w:p w:rsidR="00252609" w:rsidRDefault="00252609" w:rsidP="00FE24DB">
      <w:pPr>
        <w:autoSpaceDE w:val="0"/>
        <w:autoSpaceDN w:val="0"/>
        <w:adjustRightInd w:val="0"/>
        <w:spacing w:after="0" w:line="240" w:lineRule="auto"/>
        <w:rPr>
          <w:rFonts w:eastAsia="Calibri" w:cs="Times New Roman"/>
          <w:lang w:val="en-US"/>
        </w:rPr>
      </w:pPr>
    </w:p>
    <w:p w:rsidR="00252609" w:rsidRDefault="00252609" w:rsidP="00FE24DB">
      <w:pPr>
        <w:autoSpaceDE w:val="0"/>
        <w:autoSpaceDN w:val="0"/>
        <w:adjustRightInd w:val="0"/>
        <w:spacing w:after="0" w:line="240" w:lineRule="auto"/>
        <w:rPr>
          <w:rFonts w:eastAsia="Calibri" w:cs="Times New Roman"/>
          <w:lang w:val="en-US"/>
        </w:rPr>
      </w:pPr>
    </w:p>
    <w:p w:rsidR="00252609" w:rsidRDefault="00252609" w:rsidP="00FE24DB">
      <w:pPr>
        <w:autoSpaceDE w:val="0"/>
        <w:autoSpaceDN w:val="0"/>
        <w:adjustRightInd w:val="0"/>
        <w:spacing w:after="0" w:line="240" w:lineRule="auto"/>
        <w:rPr>
          <w:rFonts w:eastAsia="Calibri" w:cs="Times New Roman"/>
          <w:lang w:val="en-US"/>
        </w:rPr>
      </w:pPr>
    </w:p>
    <w:p w:rsidR="00252609" w:rsidRDefault="00252609" w:rsidP="00FE24DB">
      <w:pPr>
        <w:autoSpaceDE w:val="0"/>
        <w:autoSpaceDN w:val="0"/>
        <w:adjustRightInd w:val="0"/>
        <w:spacing w:after="0" w:line="240" w:lineRule="auto"/>
        <w:rPr>
          <w:rFonts w:eastAsia="Calibri" w:cs="Times New Roman"/>
          <w:lang w:val="en-US"/>
        </w:rPr>
      </w:pPr>
    </w:p>
    <w:p w:rsidR="00252609" w:rsidRDefault="00252609" w:rsidP="00FE24DB">
      <w:pPr>
        <w:autoSpaceDE w:val="0"/>
        <w:autoSpaceDN w:val="0"/>
        <w:adjustRightInd w:val="0"/>
        <w:spacing w:after="0" w:line="240" w:lineRule="auto"/>
        <w:rPr>
          <w:rFonts w:eastAsia="Calibri" w:cs="Times New Roman"/>
          <w:lang w:val="en-US"/>
        </w:rPr>
      </w:pPr>
    </w:p>
    <w:p w:rsidR="00252609" w:rsidRPr="00DE5254" w:rsidRDefault="00252609" w:rsidP="00FE24DB">
      <w:pPr>
        <w:autoSpaceDE w:val="0"/>
        <w:autoSpaceDN w:val="0"/>
        <w:adjustRightInd w:val="0"/>
        <w:spacing w:after="0" w:line="240" w:lineRule="auto"/>
        <w:rPr>
          <w:rFonts w:eastAsia="Calibri" w:cs="Times New Roman"/>
          <w:lang w:val="en-US"/>
        </w:rPr>
      </w:pPr>
    </w:p>
    <w:p w:rsidR="0076504E" w:rsidRPr="00DE5254" w:rsidRDefault="0076504E" w:rsidP="00FE24DB">
      <w:pPr>
        <w:autoSpaceDE w:val="0"/>
        <w:autoSpaceDN w:val="0"/>
        <w:adjustRightInd w:val="0"/>
        <w:spacing w:after="0" w:line="240" w:lineRule="auto"/>
        <w:rPr>
          <w:rFonts w:eastAsia="Calibri" w:cs="Times New Roman"/>
          <w:lang w:val="en-US"/>
        </w:rPr>
      </w:pPr>
    </w:p>
    <w:p w:rsidR="0076504E" w:rsidRDefault="00FE24DB" w:rsidP="00FE24DB">
      <w:pPr>
        <w:autoSpaceDE w:val="0"/>
        <w:autoSpaceDN w:val="0"/>
        <w:adjustRightInd w:val="0"/>
        <w:spacing w:after="0" w:line="240" w:lineRule="auto"/>
        <w:rPr>
          <w:rFonts w:eastAsia="Calibri" w:cs="Calibri"/>
          <w:b/>
          <w:bCs/>
          <w:color w:val="000000"/>
          <w:sz w:val="23"/>
          <w:szCs w:val="23"/>
          <w:lang w:val="en-US"/>
        </w:rPr>
      </w:pPr>
      <w:r w:rsidRPr="00DE5254">
        <w:rPr>
          <w:rFonts w:eastAsia="Calibri" w:cs="Calibri"/>
          <w:b/>
          <w:bCs/>
          <w:color w:val="000000"/>
          <w:sz w:val="23"/>
          <w:szCs w:val="23"/>
          <w:lang w:val="en-US"/>
        </w:rPr>
        <w:lastRenderedPageBreak/>
        <w:t xml:space="preserve">Graph </w:t>
      </w:r>
      <w:r w:rsidR="007A79BF">
        <w:rPr>
          <w:rFonts w:eastAsia="Calibri" w:cs="Calibri"/>
          <w:b/>
          <w:bCs/>
          <w:color w:val="000000"/>
          <w:sz w:val="23"/>
          <w:szCs w:val="23"/>
          <w:lang w:val="en-US"/>
        </w:rPr>
        <w:t>8</w:t>
      </w:r>
      <w:r w:rsidRPr="00DE5254">
        <w:rPr>
          <w:rFonts w:eastAsia="Calibri" w:cs="Calibri"/>
          <w:b/>
          <w:bCs/>
          <w:color w:val="000000"/>
          <w:sz w:val="23"/>
          <w:szCs w:val="23"/>
          <w:lang w:val="en-US"/>
        </w:rPr>
        <w:t>: Preferred channel for Hygiene Message</w:t>
      </w:r>
    </w:p>
    <w:p w:rsidR="00252609" w:rsidRPr="00DE5254" w:rsidRDefault="00252609" w:rsidP="00FE24DB">
      <w:pPr>
        <w:autoSpaceDE w:val="0"/>
        <w:autoSpaceDN w:val="0"/>
        <w:adjustRightInd w:val="0"/>
        <w:spacing w:after="0" w:line="240" w:lineRule="auto"/>
        <w:rPr>
          <w:rFonts w:eastAsia="Calibri" w:cs="Calibri"/>
          <w:b/>
          <w:bCs/>
          <w:color w:val="000000"/>
          <w:sz w:val="23"/>
          <w:szCs w:val="23"/>
          <w:lang w:val="en-US"/>
        </w:rPr>
      </w:pPr>
      <w:r>
        <w:rPr>
          <w:rFonts w:eastAsia="Calibri" w:cs="Calibri"/>
          <w:b/>
          <w:bCs/>
          <w:noProof/>
          <w:color w:val="000000"/>
          <w:sz w:val="23"/>
          <w:szCs w:val="23"/>
          <w:lang w:val="en-US"/>
        </w:rPr>
        <w:drawing>
          <wp:inline distT="0" distB="0" distL="0" distR="0" wp14:anchorId="58675D78">
            <wp:extent cx="5394960" cy="310134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4960" cy="3101340"/>
                    </a:xfrm>
                    <a:prstGeom prst="rect">
                      <a:avLst/>
                    </a:prstGeom>
                    <a:noFill/>
                  </pic:spPr>
                </pic:pic>
              </a:graphicData>
            </a:graphic>
          </wp:inline>
        </w:drawing>
      </w:r>
    </w:p>
    <w:p w:rsidR="00FE24DB" w:rsidRPr="00F6477D" w:rsidRDefault="00FE24DB" w:rsidP="00FE24DB">
      <w:pPr>
        <w:autoSpaceDE w:val="0"/>
        <w:autoSpaceDN w:val="0"/>
        <w:adjustRightInd w:val="0"/>
        <w:spacing w:after="0" w:line="240" w:lineRule="auto"/>
        <w:rPr>
          <w:rFonts w:eastAsia="Calibri" w:cs="Calibri"/>
          <w:b/>
          <w:bCs/>
          <w:color w:val="000000"/>
          <w:sz w:val="23"/>
          <w:szCs w:val="23"/>
          <w:lang w:val="en-US"/>
        </w:rPr>
      </w:pPr>
      <w:r w:rsidRPr="00DE5254">
        <w:rPr>
          <w:rFonts w:eastAsia="Calibri" w:cs="Calibri"/>
          <w:b/>
          <w:bCs/>
          <w:color w:val="000000"/>
          <w:sz w:val="23"/>
          <w:szCs w:val="23"/>
          <w:lang w:val="en-US"/>
        </w:rPr>
        <w:t xml:space="preserve">  </w:t>
      </w:r>
    </w:p>
    <w:p w:rsidR="00FE24DB" w:rsidRDefault="00FE24DB" w:rsidP="009B11CE">
      <w:pPr>
        <w:suppressAutoHyphens/>
        <w:autoSpaceDE w:val="0"/>
        <w:spacing w:after="0" w:line="240" w:lineRule="auto"/>
        <w:jc w:val="both"/>
        <w:rPr>
          <w:rFonts w:eastAsia="Times New Roman" w:cs="Arial"/>
          <w:b/>
          <w:bCs/>
          <w:caps/>
          <w:sz w:val="24"/>
          <w:szCs w:val="23"/>
          <w:lang w:val="en-US" w:eastAsia="ar-SA"/>
        </w:rPr>
      </w:pPr>
      <w:r w:rsidRPr="009B11CE">
        <w:rPr>
          <w:rFonts w:eastAsia="Times New Roman" w:cs="Arial"/>
          <w:b/>
          <w:bCs/>
          <w:caps/>
          <w:sz w:val="24"/>
          <w:szCs w:val="23"/>
          <w:lang w:val="en-US" w:eastAsia="ar-SA"/>
        </w:rPr>
        <w:t xml:space="preserve">Water treatment </w:t>
      </w:r>
    </w:p>
    <w:p w:rsidR="009B11CE" w:rsidRDefault="009B11CE" w:rsidP="009B11CE">
      <w:pPr>
        <w:suppressAutoHyphens/>
        <w:autoSpaceDE w:val="0"/>
        <w:spacing w:after="0" w:line="240" w:lineRule="auto"/>
        <w:jc w:val="both"/>
        <w:rPr>
          <w:rFonts w:eastAsia="Times New Roman" w:cs="Arial"/>
          <w:lang w:val="en-US" w:eastAsia="ar-SA"/>
        </w:rPr>
      </w:pPr>
      <w:r w:rsidRPr="0038754A">
        <w:rPr>
          <w:rFonts w:eastAsia="Times New Roman" w:cs="Arial"/>
          <w:lang w:val="en-US" w:eastAsia="ar-SA"/>
        </w:rPr>
        <w:t>Water treatment is not very common practice with only 5% of the population practicing this as shown in table 11. When looking at unsafe water source users, in 96% of cases they don’t treat their water. This illustrates that respondents behave in similar way regardless if they use water from a safe or unsafe source. For those treating their water (5%), Water guard is the most common method, scoring 100%</w:t>
      </w:r>
      <w:r>
        <w:rPr>
          <w:rFonts w:eastAsia="Times New Roman" w:cs="Arial"/>
          <w:lang w:val="en-US" w:eastAsia="ar-SA"/>
        </w:rPr>
        <w:t>.</w:t>
      </w:r>
    </w:p>
    <w:p w:rsidR="009B11CE" w:rsidRDefault="009B11CE" w:rsidP="009B11CE">
      <w:pPr>
        <w:spacing w:after="0"/>
        <w:rPr>
          <w:rFonts w:eastAsia="Calibri" w:cs="Calibri"/>
          <w:b/>
          <w:bCs/>
          <w:color w:val="000000"/>
          <w:lang w:val="en-US"/>
        </w:rPr>
      </w:pPr>
    </w:p>
    <w:p w:rsidR="00FE24DB" w:rsidRPr="00DA7A0F" w:rsidRDefault="00952360" w:rsidP="009B11CE">
      <w:pPr>
        <w:spacing w:after="0"/>
        <w:rPr>
          <w:rFonts w:eastAsia="Calibri" w:cs="Calibri"/>
          <w:b/>
          <w:bCs/>
          <w:color w:val="000000"/>
          <w:lang w:val="en-US"/>
        </w:rPr>
      </w:pPr>
      <w:r>
        <w:rPr>
          <w:rFonts w:eastAsia="Calibri" w:cs="Calibri"/>
          <w:b/>
          <w:bCs/>
          <w:color w:val="000000"/>
          <w:lang w:val="en-US"/>
        </w:rPr>
        <w:t>Tab.</w:t>
      </w:r>
      <w:r w:rsidR="008A7E39">
        <w:rPr>
          <w:rFonts w:eastAsia="Calibri" w:cs="Calibri"/>
          <w:b/>
          <w:bCs/>
          <w:color w:val="000000"/>
          <w:lang w:val="en-US"/>
        </w:rPr>
        <w:t>10</w:t>
      </w:r>
      <w:r w:rsidR="00FE24DB" w:rsidRPr="00DA7A0F">
        <w:rPr>
          <w:rFonts w:eastAsia="Calibri" w:cs="Calibri"/>
          <w:b/>
          <w:bCs/>
          <w:color w:val="000000"/>
          <w:lang w:val="en-US"/>
        </w:rPr>
        <w:t>: Knowledge and practices on water treatment</w:t>
      </w:r>
    </w:p>
    <w:tbl>
      <w:tblPr>
        <w:tblStyle w:val="LightGrid-Accent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77"/>
        <w:gridCol w:w="1087"/>
        <w:gridCol w:w="2778"/>
      </w:tblGrid>
      <w:tr w:rsidR="00FE24DB" w:rsidRPr="009B11CE" w:rsidTr="000C0389">
        <w:trPr>
          <w:cnfStyle w:val="100000000000" w:firstRow="1" w:lastRow="0" w:firstColumn="0" w:lastColumn="0" w:oddVBand="0" w:evenVBand="0" w:oddHBand="0"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09" w:type="pct"/>
            <w:tcBorders>
              <w:top w:val="none" w:sz="0" w:space="0" w:color="auto"/>
              <w:left w:val="none" w:sz="0" w:space="0" w:color="auto"/>
              <w:bottom w:val="none" w:sz="0" w:space="0" w:color="auto"/>
              <w:right w:val="none" w:sz="0" w:space="0" w:color="auto"/>
            </w:tcBorders>
            <w:noWrap/>
            <w:hideMark/>
          </w:tcPr>
          <w:p w:rsidR="00FE24DB" w:rsidRPr="000C0389" w:rsidRDefault="00FE24DB" w:rsidP="00FE24DB">
            <w:pPr>
              <w:rPr>
                <w:rFonts w:asciiTheme="minorHAnsi" w:hAnsiTheme="minorHAnsi"/>
                <w:bCs w:val="0"/>
                <w:color w:val="000000"/>
              </w:rPr>
            </w:pPr>
            <w:r w:rsidRPr="000C0389">
              <w:rPr>
                <w:rFonts w:asciiTheme="minorHAnsi" w:hAnsiTheme="minorHAnsi"/>
                <w:bCs w:val="0"/>
                <w:color w:val="000000"/>
              </w:rPr>
              <w:t>Do you treat water?</w:t>
            </w:r>
          </w:p>
        </w:tc>
        <w:tc>
          <w:tcPr>
            <w:tcW w:w="588" w:type="pct"/>
            <w:tcBorders>
              <w:top w:val="none" w:sz="0" w:space="0" w:color="auto"/>
              <w:left w:val="none" w:sz="0" w:space="0" w:color="auto"/>
              <w:bottom w:val="none" w:sz="0" w:space="0" w:color="auto"/>
              <w:right w:val="none" w:sz="0" w:space="0" w:color="auto"/>
            </w:tcBorders>
            <w:noWrap/>
            <w:hideMark/>
          </w:tcPr>
          <w:p w:rsidR="00FE24DB" w:rsidRPr="000C0389" w:rsidRDefault="00FE24DB" w:rsidP="00FE24DB">
            <w:pPr>
              <w:cnfStyle w:val="100000000000" w:firstRow="1" w:lastRow="0" w:firstColumn="0" w:lastColumn="0" w:oddVBand="0" w:evenVBand="0" w:oddHBand="0" w:evenHBand="0" w:firstRowFirstColumn="0" w:firstRowLastColumn="0" w:lastRowFirstColumn="0" w:lastRowLastColumn="0"/>
              <w:rPr>
                <w:rFonts w:asciiTheme="minorHAnsi" w:hAnsiTheme="minorHAnsi"/>
                <w:bCs w:val="0"/>
                <w:color w:val="000000"/>
              </w:rPr>
            </w:pPr>
            <w:r w:rsidRPr="000C0389">
              <w:rPr>
                <w:rFonts w:asciiTheme="minorHAnsi" w:hAnsiTheme="minorHAnsi"/>
                <w:bCs w:val="0"/>
                <w:color w:val="000000"/>
              </w:rPr>
              <w:t> Total</w:t>
            </w:r>
          </w:p>
        </w:tc>
        <w:tc>
          <w:tcPr>
            <w:tcW w:w="1503" w:type="pct"/>
            <w:tcBorders>
              <w:top w:val="none" w:sz="0" w:space="0" w:color="auto"/>
              <w:left w:val="none" w:sz="0" w:space="0" w:color="auto"/>
              <w:bottom w:val="none" w:sz="0" w:space="0" w:color="auto"/>
              <w:right w:val="none" w:sz="0" w:space="0" w:color="auto"/>
            </w:tcBorders>
            <w:hideMark/>
          </w:tcPr>
          <w:p w:rsidR="00FE24DB" w:rsidRPr="009B11CE" w:rsidRDefault="00FE24DB" w:rsidP="00FE24DB">
            <w:pPr>
              <w:cnfStyle w:val="100000000000" w:firstRow="1" w:lastRow="0" w:firstColumn="0" w:lastColumn="0" w:oddVBand="0" w:evenVBand="0" w:oddHBand="0" w:evenHBand="0" w:firstRowFirstColumn="0" w:firstRowLastColumn="0" w:lastRowFirstColumn="0" w:lastRowLastColumn="0"/>
              <w:rPr>
                <w:rFonts w:asciiTheme="minorHAnsi" w:hAnsiTheme="minorHAnsi"/>
                <w:b w:val="0"/>
                <w:bCs w:val="0"/>
                <w:color w:val="000000"/>
              </w:rPr>
            </w:pPr>
            <w:r w:rsidRPr="009B11CE">
              <w:rPr>
                <w:rFonts w:asciiTheme="minorHAnsi" w:hAnsiTheme="minorHAnsi"/>
                <w:color w:val="000000"/>
              </w:rPr>
              <w:t xml:space="preserve">       unsafe water users </w:t>
            </w:r>
          </w:p>
        </w:tc>
      </w:tr>
      <w:tr w:rsidR="00FE24DB" w:rsidRPr="009B11CE" w:rsidTr="000C038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09" w:type="pct"/>
            <w:tcBorders>
              <w:top w:val="none" w:sz="0" w:space="0" w:color="auto"/>
              <w:left w:val="none" w:sz="0" w:space="0" w:color="auto"/>
              <w:bottom w:val="none" w:sz="0" w:space="0" w:color="auto"/>
              <w:right w:val="none" w:sz="0" w:space="0" w:color="auto"/>
            </w:tcBorders>
            <w:noWrap/>
            <w:hideMark/>
          </w:tcPr>
          <w:p w:rsidR="00FE24DB" w:rsidRPr="009B11CE" w:rsidRDefault="00FE24DB" w:rsidP="00FE24DB">
            <w:pPr>
              <w:rPr>
                <w:rFonts w:asciiTheme="minorHAnsi" w:hAnsiTheme="minorHAnsi"/>
                <w:b w:val="0"/>
                <w:bCs w:val="0"/>
                <w:color w:val="000000"/>
              </w:rPr>
            </w:pPr>
            <w:r w:rsidRPr="009B11CE">
              <w:rPr>
                <w:rFonts w:asciiTheme="minorHAnsi" w:hAnsiTheme="minorHAnsi"/>
                <w:b w:val="0"/>
                <w:bCs w:val="0"/>
                <w:color w:val="000000"/>
              </w:rPr>
              <w:t>Yes</w:t>
            </w:r>
          </w:p>
        </w:tc>
        <w:tc>
          <w:tcPr>
            <w:tcW w:w="588" w:type="pct"/>
            <w:tcBorders>
              <w:top w:val="none" w:sz="0" w:space="0" w:color="auto"/>
              <w:left w:val="none" w:sz="0" w:space="0" w:color="auto"/>
              <w:bottom w:val="none" w:sz="0" w:space="0" w:color="auto"/>
              <w:right w:val="none" w:sz="0" w:space="0" w:color="auto"/>
            </w:tcBorders>
            <w:noWrap/>
            <w:hideMark/>
          </w:tcPr>
          <w:p w:rsidR="00FE24DB" w:rsidRPr="009B11CE" w:rsidRDefault="00FE24DB" w:rsidP="00FE24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9B11CE">
              <w:rPr>
                <w:rFonts w:asciiTheme="minorHAnsi" w:eastAsia="Times New Roman" w:hAnsiTheme="minorHAnsi"/>
                <w:color w:val="000000"/>
              </w:rPr>
              <w:t>4.85%</w:t>
            </w:r>
          </w:p>
        </w:tc>
        <w:tc>
          <w:tcPr>
            <w:tcW w:w="1503" w:type="pct"/>
            <w:tcBorders>
              <w:top w:val="none" w:sz="0" w:space="0" w:color="auto"/>
              <w:left w:val="none" w:sz="0" w:space="0" w:color="auto"/>
              <w:bottom w:val="none" w:sz="0" w:space="0" w:color="auto"/>
              <w:right w:val="none" w:sz="0" w:space="0" w:color="auto"/>
            </w:tcBorders>
            <w:noWrap/>
            <w:hideMark/>
          </w:tcPr>
          <w:p w:rsidR="00FE24DB" w:rsidRPr="009B11CE" w:rsidRDefault="00FE24DB" w:rsidP="00FE24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9B11CE">
              <w:rPr>
                <w:rFonts w:asciiTheme="minorHAnsi" w:eastAsia="Times New Roman" w:hAnsiTheme="minorHAnsi"/>
                <w:color w:val="000000"/>
              </w:rPr>
              <w:t>4%</w:t>
            </w:r>
          </w:p>
        </w:tc>
      </w:tr>
      <w:tr w:rsidR="00FE24DB" w:rsidRPr="009B11CE" w:rsidTr="000C038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09" w:type="pct"/>
            <w:tcBorders>
              <w:top w:val="none" w:sz="0" w:space="0" w:color="auto"/>
              <w:left w:val="none" w:sz="0" w:space="0" w:color="auto"/>
              <w:bottom w:val="none" w:sz="0" w:space="0" w:color="auto"/>
              <w:right w:val="none" w:sz="0" w:space="0" w:color="auto"/>
            </w:tcBorders>
            <w:noWrap/>
            <w:hideMark/>
          </w:tcPr>
          <w:p w:rsidR="00FE24DB" w:rsidRPr="009B11CE" w:rsidRDefault="00FE24DB" w:rsidP="00FE24DB">
            <w:pPr>
              <w:rPr>
                <w:rFonts w:asciiTheme="minorHAnsi" w:hAnsiTheme="minorHAnsi"/>
                <w:b w:val="0"/>
                <w:bCs w:val="0"/>
                <w:color w:val="000000"/>
              </w:rPr>
            </w:pPr>
            <w:r w:rsidRPr="009B11CE">
              <w:rPr>
                <w:rFonts w:asciiTheme="minorHAnsi" w:hAnsiTheme="minorHAnsi"/>
                <w:b w:val="0"/>
                <w:bCs w:val="0"/>
                <w:color w:val="000000"/>
              </w:rPr>
              <w:t>No</w:t>
            </w:r>
          </w:p>
        </w:tc>
        <w:tc>
          <w:tcPr>
            <w:tcW w:w="588" w:type="pct"/>
            <w:tcBorders>
              <w:top w:val="none" w:sz="0" w:space="0" w:color="auto"/>
              <w:left w:val="none" w:sz="0" w:space="0" w:color="auto"/>
              <w:bottom w:val="none" w:sz="0" w:space="0" w:color="auto"/>
              <w:right w:val="none" w:sz="0" w:space="0" w:color="auto"/>
            </w:tcBorders>
            <w:noWrap/>
            <w:hideMark/>
          </w:tcPr>
          <w:p w:rsidR="00FE24DB" w:rsidRPr="009B11CE" w:rsidRDefault="00FE24DB" w:rsidP="00FE24DB">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9B11CE">
              <w:rPr>
                <w:rFonts w:asciiTheme="minorHAnsi" w:eastAsia="Times New Roman" w:hAnsiTheme="minorHAnsi"/>
                <w:color w:val="000000"/>
              </w:rPr>
              <w:t>95.15%</w:t>
            </w:r>
          </w:p>
        </w:tc>
        <w:tc>
          <w:tcPr>
            <w:tcW w:w="1503" w:type="pct"/>
            <w:tcBorders>
              <w:top w:val="none" w:sz="0" w:space="0" w:color="auto"/>
              <w:left w:val="none" w:sz="0" w:space="0" w:color="auto"/>
              <w:bottom w:val="none" w:sz="0" w:space="0" w:color="auto"/>
              <w:right w:val="none" w:sz="0" w:space="0" w:color="auto"/>
            </w:tcBorders>
            <w:noWrap/>
            <w:hideMark/>
          </w:tcPr>
          <w:p w:rsidR="00FE24DB" w:rsidRPr="009B11CE" w:rsidRDefault="00FE24DB" w:rsidP="00FE24DB">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9B11CE">
              <w:rPr>
                <w:rFonts w:asciiTheme="minorHAnsi" w:eastAsia="Times New Roman" w:hAnsiTheme="minorHAnsi"/>
                <w:color w:val="000000"/>
              </w:rPr>
              <w:t>96%</w:t>
            </w:r>
          </w:p>
        </w:tc>
      </w:tr>
      <w:tr w:rsidR="00FE24DB" w:rsidRPr="009B11CE" w:rsidTr="000C038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09" w:type="pct"/>
            <w:tcBorders>
              <w:top w:val="none" w:sz="0" w:space="0" w:color="auto"/>
              <w:left w:val="none" w:sz="0" w:space="0" w:color="auto"/>
              <w:bottom w:val="none" w:sz="0" w:space="0" w:color="auto"/>
              <w:right w:val="none" w:sz="0" w:space="0" w:color="auto"/>
            </w:tcBorders>
            <w:noWrap/>
            <w:hideMark/>
          </w:tcPr>
          <w:p w:rsidR="00FE24DB" w:rsidRPr="009B11CE" w:rsidRDefault="00FE24DB" w:rsidP="00FE24DB">
            <w:pPr>
              <w:rPr>
                <w:rFonts w:asciiTheme="minorHAnsi" w:hAnsiTheme="minorHAnsi"/>
                <w:b w:val="0"/>
                <w:bCs w:val="0"/>
                <w:color w:val="000000"/>
              </w:rPr>
            </w:pPr>
            <w:r w:rsidRPr="009B11CE">
              <w:rPr>
                <w:rFonts w:asciiTheme="minorHAnsi" w:hAnsiTheme="minorHAnsi"/>
                <w:b w:val="0"/>
                <w:bCs w:val="0"/>
                <w:color w:val="000000"/>
              </w:rPr>
              <w:t>Grand Total</w:t>
            </w:r>
          </w:p>
        </w:tc>
        <w:tc>
          <w:tcPr>
            <w:tcW w:w="588" w:type="pct"/>
            <w:tcBorders>
              <w:top w:val="none" w:sz="0" w:space="0" w:color="auto"/>
              <w:left w:val="none" w:sz="0" w:space="0" w:color="auto"/>
              <w:bottom w:val="none" w:sz="0" w:space="0" w:color="auto"/>
              <w:right w:val="none" w:sz="0" w:space="0" w:color="auto"/>
            </w:tcBorders>
            <w:noWrap/>
            <w:hideMark/>
          </w:tcPr>
          <w:p w:rsidR="00FE24DB" w:rsidRPr="009B11CE" w:rsidRDefault="00FE24DB" w:rsidP="00FE24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9B11CE">
              <w:rPr>
                <w:rFonts w:asciiTheme="minorHAnsi" w:eastAsia="Times New Roman" w:hAnsiTheme="minorHAnsi"/>
                <w:color w:val="000000"/>
              </w:rPr>
              <w:t>100.00%</w:t>
            </w:r>
          </w:p>
        </w:tc>
        <w:tc>
          <w:tcPr>
            <w:tcW w:w="1503" w:type="pct"/>
            <w:tcBorders>
              <w:top w:val="none" w:sz="0" w:space="0" w:color="auto"/>
              <w:left w:val="none" w:sz="0" w:space="0" w:color="auto"/>
              <w:bottom w:val="none" w:sz="0" w:space="0" w:color="auto"/>
              <w:right w:val="none" w:sz="0" w:space="0" w:color="auto"/>
            </w:tcBorders>
            <w:noWrap/>
            <w:hideMark/>
          </w:tcPr>
          <w:p w:rsidR="00FE24DB" w:rsidRPr="009B11CE" w:rsidRDefault="00FE24DB" w:rsidP="00FE24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9B11CE">
              <w:rPr>
                <w:rFonts w:asciiTheme="minorHAnsi" w:eastAsia="Times New Roman" w:hAnsiTheme="minorHAnsi"/>
                <w:color w:val="000000"/>
              </w:rPr>
              <w:t>100%</w:t>
            </w:r>
          </w:p>
        </w:tc>
      </w:tr>
      <w:tr w:rsidR="00FE24DB" w:rsidRPr="009B11CE" w:rsidTr="000C038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09" w:type="pct"/>
            <w:tcBorders>
              <w:top w:val="none" w:sz="0" w:space="0" w:color="auto"/>
              <w:left w:val="none" w:sz="0" w:space="0" w:color="auto"/>
              <w:bottom w:val="none" w:sz="0" w:space="0" w:color="auto"/>
              <w:right w:val="none" w:sz="0" w:space="0" w:color="auto"/>
            </w:tcBorders>
            <w:noWrap/>
            <w:hideMark/>
          </w:tcPr>
          <w:p w:rsidR="00FE24DB" w:rsidRPr="009B11CE" w:rsidRDefault="00FE24DB" w:rsidP="00FE24DB">
            <w:pPr>
              <w:rPr>
                <w:rFonts w:asciiTheme="minorHAnsi" w:hAnsiTheme="minorHAnsi"/>
                <w:b w:val="0"/>
                <w:bCs w:val="0"/>
                <w:color w:val="000000"/>
              </w:rPr>
            </w:pPr>
            <w:r w:rsidRPr="009B11CE">
              <w:rPr>
                <w:rFonts w:asciiTheme="minorHAnsi" w:hAnsiTheme="minorHAnsi"/>
                <w:b w:val="0"/>
                <w:bCs w:val="0"/>
                <w:color w:val="000000"/>
              </w:rPr>
              <w:t>N</w:t>
            </w:r>
          </w:p>
        </w:tc>
        <w:tc>
          <w:tcPr>
            <w:tcW w:w="588" w:type="pct"/>
            <w:tcBorders>
              <w:top w:val="none" w:sz="0" w:space="0" w:color="auto"/>
              <w:left w:val="none" w:sz="0" w:space="0" w:color="auto"/>
              <w:bottom w:val="none" w:sz="0" w:space="0" w:color="auto"/>
              <w:right w:val="none" w:sz="0" w:space="0" w:color="auto"/>
            </w:tcBorders>
            <w:noWrap/>
            <w:hideMark/>
          </w:tcPr>
          <w:p w:rsidR="00FE24DB" w:rsidRPr="009B11CE" w:rsidRDefault="00FE24DB" w:rsidP="00FE24DB">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9B11CE">
              <w:rPr>
                <w:rFonts w:asciiTheme="minorHAnsi" w:eastAsia="Times New Roman" w:hAnsiTheme="minorHAnsi"/>
                <w:color w:val="000000"/>
              </w:rPr>
              <w:t>165</w:t>
            </w:r>
          </w:p>
        </w:tc>
        <w:tc>
          <w:tcPr>
            <w:tcW w:w="1503" w:type="pct"/>
            <w:tcBorders>
              <w:top w:val="none" w:sz="0" w:space="0" w:color="auto"/>
              <w:left w:val="none" w:sz="0" w:space="0" w:color="auto"/>
              <w:bottom w:val="none" w:sz="0" w:space="0" w:color="auto"/>
              <w:right w:val="none" w:sz="0" w:space="0" w:color="auto"/>
            </w:tcBorders>
            <w:noWrap/>
            <w:hideMark/>
          </w:tcPr>
          <w:p w:rsidR="00FE24DB" w:rsidRPr="009B11CE" w:rsidRDefault="00FE24DB" w:rsidP="00FE24DB">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9B11CE">
              <w:rPr>
                <w:rFonts w:asciiTheme="minorHAnsi" w:eastAsia="Times New Roman" w:hAnsiTheme="minorHAnsi"/>
                <w:color w:val="000000"/>
              </w:rPr>
              <w:t>55</w:t>
            </w:r>
          </w:p>
        </w:tc>
      </w:tr>
      <w:tr w:rsidR="00FE24DB" w:rsidRPr="009B11CE" w:rsidTr="000C038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00" w:type="pct"/>
            <w:gridSpan w:val="3"/>
            <w:tcBorders>
              <w:top w:val="none" w:sz="0" w:space="0" w:color="auto"/>
              <w:left w:val="none" w:sz="0" w:space="0" w:color="auto"/>
              <w:bottom w:val="none" w:sz="0" w:space="0" w:color="auto"/>
              <w:right w:val="none" w:sz="0" w:space="0" w:color="auto"/>
            </w:tcBorders>
            <w:noWrap/>
            <w:hideMark/>
          </w:tcPr>
          <w:p w:rsidR="00FE24DB" w:rsidRPr="000C0389" w:rsidRDefault="00FE24DB" w:rsidP="00FE24DB">
            <w:pPr>
              <w:rPr>
                <w:rFonts w:asciiTheme="minorHAnsi" w:hAnsiTheme="minorHAnsi"/>
                <w:bCs w:val="0"/>
                <w:color w:val="000000"/>
              </w:rPr>
            </w:pPr>
            <w:r w:rsidRPr="000C0389">
              <w:rPr>
                <w:rFonts w:asciiTheme="minorHAnsi" w:hAnsiTheme="minorHAnsi"/>
                <w:bCs w:val="0"/>
                <w:color w:val="000000"/>
              </w:rPr>
              <w:t>How do you treat it?</w:t>
            </w:r>
          </w:p>
        </w:tc>
      </w:tr>
      <w:tr w:rsidR="00FE24DB" w:rsidRPr="009B11CE" w:rsidTr="000C038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09" w:type="pct"/>
            <w:tcBorders>
              <w:top w:val="none" w:sz="0" w:space="0" w:color="auto"/>
              <w:left w:val="none" w:sz="0" w:space="0" w:color="auto"/>
              <w:bottom w:val="none" w:sz="0" w:space="0" w:color="auto"/>
              <w:right w:val="none" w:sz="0" w:space="0" w:color="auto"/>
            </w:tcBorders>
            <w:noWrap/>
            <w:hideMark/>
          </w:tcPr>
          <w:p w:rsidR="00FE24DB" w:rsidRPr="009B11CE" w:rsidRDefault="00FE24DB" w:rsidP="00FE24DB">
            <w:pPr>
              <w:rPr>
                <w:rFonts w:asciiTheme="minorHAnsi" w:hAnsiTheme="minorHAnsi"/>
                <w:b w:val="0"/>
                <w:bCs w:val="0"/>
                <w:color w:val="000000"/>
              </w:rPr>
            </w:pPr>
            <w:r w:rsidRPr="009B11CE">
              <w:rPr>
                <w:rFonts w:asciiTheme="minorHAnsi" w:hAnsiTheme="minorHAnsi"/>
                <w:b w:val="0"/>
                <w:bCs w:val="0"/>
                <w:color w:val="000000"/>
              </w:rPr>
              <w:t>Water guard</w:t>
            </w:r>
          </w:p>
        </w:tc>
        <w:tc>
          <w:tcPr>
            <w:tcW w:w="588" w:type="pct"/>
            <w:tcBorders>
              <w:top w:val="none" w:sz="0" w:space="0" w:color="auto"/>
              <w:left w:val="none" w:sz="0" w:space="0" w:color="auto"/>
              <w:bottom w:val="none" w:sz="0" w:space="0" w:color="auto"/>
              <w:right w:val="none" w:sz="0" w:space="0" w:color="auto"/>
            </w:tcBorders>
            <w:noWrap/>
            <w:hideMark/>
          </w:tcPr>
          <w:p w:rsidR="00FE24DB" w:rsidRPr="009B11CE" w:rsidRDefault="00FE24DB" w:rsidP="00FE24DB">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9B11CE">
              <w:rPr>
                <w:rFonts w:asciiTheme="minorHAnsi" w:eastAsia="Times New Roman" w:hAnsiTheme="minorHAnsi"/>
                <w:color w:val="000000"/>
              </w:rPr>
              <w:t>100.00%</w:t>
            </w:r>
          </w:p>
        </w:tc>
        <w:tc>
          <w:tcPr>
            <w:tcW w:w="1503" w:type="pct"/>
            <w:tcBorders>
              <w:top w:val="none" w:sz="0" w:space="0" w:color="auto"/>
              <w:left w:val="none" w:sz="0" w:space="0" w:color="auto"/>
              <w:bottom w:val="none" w:sz="0" w:space="0" w:color="auto"/>
              <w:right w:val="none" w:sz="0" w:space="0" w:color="auto"/>
            </w:tcBorders>
            <w:noWrap/>
            <w:hideMark/>
          </w:tcPr>
          <w:p w:rsidR="00FE24DB" w:rsidRPr="009B11CE" w:rsidRDefault="00FE24DB" w:rsidP="00FE24DB">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9B11CE">
              <w:rPr>
                <w:rFonts w:asciiTheme="minorHAnsi" w:eastAsia="Times New Roman" w:hAnsiTheme="minorHAnsi"/>
                <w:color w:val="000000"/>
              </w:rPr>
              <w:t> </w:t>
            </w:r>
            <w:r w:rsidR="00841BC9" w:rsidRPr="009B11CE">
              <w:rPr>
                <w:rFonts w:asciiTheme="minorHAnsi" w:eastAsia="Times New Roman" w:hAnsiTheme="minorHAnsi"/>
                <w:color w:val="000000"/>
              </w:rPr>
              <w:t>100.00%</w:t>
            </w:r>
          </w:p>
        </w:tc>
      </w:tr>
      <w:tr w:rsidR="00826E1A" w:rsidRPr="009B11CE" w:rsidTr="000C038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09" w:type="pct"/>
            <w:tcBorders>
              <w:top w:val="none" w:sz="0" w:space="0" w:color="auto"/>
              <w:left w:val="none" w:sz="0" w:space="0" w:color="auto"/>
              <w:bottom w:val="none" w:sz="0" w:space="0" w:color="auto"/>
              <w:right w:val="none" w:sz="0" w:space="0" w:color="auto"/>
            </w:tcBorders>
            <w:noWrap/>
            <w:hideMark/>
          </w:tcPr>
          <w:p w:rsidR="00826E1A" w:rsidRPr="000C0389" w:rsidRDefault="00826E1A" w:rsidP="00826E1A">
            <w:pPr>
              <w:rPr>
                <w:rFonts w:asciiTheme="minorHAnsi" w:hAnsiTheme="minorHAnsi"/>
                <w:color w:val="000000"/>
              </w:rPr>
            </w:pPr>
            <w:r w:rsidRPr="000C0389">
              <w:rPr>
                <w:rFonts w:asciiTheme="minorHAnsi" w:hAnsiTheme="minorHAnsi"/>
                <w:color w:val="000000"/>
              </w:rPr>
              <w:t xml:space="preserve">Message on water treatment remembered </w:t>
            </w:r>
          </w:p>
        </w:tc>
        <w:tc>
          <w:tcPr>
            <w:tcW w:w="588" w:type="pct"/>
            <w:tcBorders>
              <w:top w:val="none" w:sz="0" w:space="0" w:color="auto"/>
              <w:left w:val="none" w:sz="0" w:space="0" w:color="auto"/>
              <w:bottom w:val="none" w:sz="0" w:space="0" w:color="auto"/>
              <w:right w:val="none" w:sz="0" w:space="0" w:color="auto"/>
            </w:tcBorders>
            <w:noWrap/>
            <w:hideMark/>
          </w:tcPr>
          <w:p w:rsidR="00826E1A" w:rsidRPr="009B11CE" w:rsidRDefault="00826E1A" w:rsidP="00826E1A">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p>
        </w:tc>
        <w:tc>
          <w:tcPr>
            <w:tcW w:w="1503" w:type="pct"/>
            <w:tcBorders>
              <w:top w:val="none" w:sz="0" w:space="0" w:color="auto"/>
              <w:left w:val="none" w:sz="0" w:space="0" w:color="auto"/>
              <w:bottom w:val="none" w:sz="0" w:space="0" w:color="auto"/>
              <w:right w:val="none" w:sz="0" w:space="0" w:color="auto"/>
            </w:tcBorders>
            <w:noWrap/>
            <w:hideMark/>
          </w:tcPr>
          <w:p w:rsidR="00826E1A" w:rsidRPr="009B11CE" w:rsidRDefault="00826E1A" w:rsidP="00753C1A">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p>
        </w:tc>
      </w:tr>
      <w:tr w:rsidR="00826E1A" w:rsidRPr="009B11CE" w:rsidTr="000C038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09" w:type="pct"/>
            <w:tcBorders>
              <w:top w:val="none" w:sz="0" w:space="0" w:color="auto"/>
              <w:left w:val="none" w:sz="0" w:space="0" w:color="auto"/>
              <w:bottom w:val="none" w:sz="0" w:space="0" w:color="auto"/>
              <w:right w:val="none" w:sz="0" w:space="0" w:color="auto"/>
            </w:tcBorders>
            <w:noWrap/>
            <w:hideMark/>
          </w:tcPr>
          <w:p w:rsidR="00826E1A" w:rsidRPr="009B11CE" w:rsidRDefault="00826E1A" w:rsidP="00753C1A">
            <w:pPr>
              <w:rPr>
                <w:rFonts w:asciiTheme="minorHAnsi" w:hAnsiTheme="minorHAnsi"/>
                <w:b w:val="0"/>
                <w:color w:val="000000"/>
              </w:rPr>
            </w:pPr>
            <w:r w:rsidRPr="009B11CE">
              <w:rPr>
                <w:rFonts w:asciiTheme="minorHAnsi" w:hAnsiTheme="minorHAnsi"/>
                <w:b w:val="0"/>
                <w:color w:val="000000"/>
              </w:rPr>
              <w:t>Yes</w:t>
            </w:r>
          </w:p>
        </w:tc>
        <w:tc>
          <w:tcPr>
            <w:tcW w:w="588" w:type="pct"/>
            <w:tcBorders>
              <w:top w:val="none" w:sz="0" w:space="0" w:color="auto"/>
              <w:left w:val="none" w:sz="0" w:space="0" w:color="auto"/>
              <w:bottom w:val="none" w:sz="0" w:space="0" w:color="auto"/>
              <w:right w:val="none" w:sz="0" w:space="0" w:color="auto"/>
            </w:tcBorders>
            <w:noWrap/>
            <w:hideMark/>
          </w:tcPr>
          <w:p w:rsidR="00826E1A" w:rsidRPr="009B11CE" w:rsidRDefault="00826E1A" w:rsidP="00826E1A">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9B11CE">
              <w:rPr>
                <w:rFonts w:asciiTheme="minorHAnsi" w:eastAsia="Times New Roman" w:hAnsiTheme="minorHAnsi"/>
                <w:color w:val="000000"/>
              </w:rPr>
              <w:t>30%</w:t>
            </w:r>
          </w:p>
        </w:tc>
        <w:tc>
          <w:tcPr>
            <w:tcW w:w="1503" w:type="pct"/>
            <w:tcBorders>
              <w:top w:val="none" w:sz="0" w:space="0" w:color="auto"/>
              <w:left w:val="none" w:sz="0" w:space="0" w:color="auto"/>
              <w:bottom w:val="none" w:sz="0" w:space="0" w:color="auto"/>
              <w:right w:val="none" w:sz="0" w:space="0" w:color="auto"/>
            </w:tcBorders>
            <w:noWrap/>
            <w:hideMark/>
          </w:tcPr>
          <w:p w:rsidR="00826E1A" w:rsidRPr="009B11CE" w:rsidRDefault="00826E1A" w:rsidP="00826E1A">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9B11CE">
              <w:rPr>
                <w:rFonts w:asciiTheme="minorHAnsi" w:eastAsia="Times New Roman" w:hAnsiTheme="minorHAnsi"/>
                <w:color w:val="000000"/>
              </w:rPr>
              <w:t>35%</w:t>
            </w:r>
          </w:p>
        </w:tc>
      </w:tr>
      <w:tr w:rsidR="00826E1A" w:rsidRPr="009B11CE" w:rsidTr="000C038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09" w:type="pct"/>
            <w:tcBorders>
              <w:top w:val="none" w:sz="0" w:space="0" w:color="auto"/>
              <w:left w:val="none" w:sz="0" w:space="0" w:color="auto"/>
              <w:bottom w:val="none" w:sz="0" w:space="0" w:color="auto"/>
              <w:right w:val="none" w:sz="0" w:space="0" w:color="auto"/>
            </w:tcBorders>
            <w:noWrap/>
            <w:hideMark/>
          </w:tcPr>
          <w:p w:rsidR="00826E1A" w:rsidRPr="009B11CE" w:rsidRDefault="00826E1A" w:rsidP="00753C1A">
            <w:pPr>
              <w:rPr>
                <w:rFonts w:asciiTheme="minorHAnsi" w:hAnsiTheme="minorHAnsi"/>
                <w:b w:val="0"/>
                <w:color w:val="000000"/>
              </w:rPr>
            </w:pPr>
            <w:r w:rsidRPr="009B11CE">
              <w:rPr>
                <w:rFonts w:asciiTheme="minorHAnsi" w:hAnsiTheme="minorHAnsi"/>
                <w:b w:val="0"/>
                <w:color w:val="000000"/>
              </w:rPr>
              <w:t>No</w:t>
            </w:r>
          </w:p>
        </w:tc>
        <w:tc>
          <w:tcPr>
            <w:tcW w:w="588" w:type="pct"/>
            <w:tcBorders>
              <w:top w:val="none" w:sz="0" w:space="0" w:color="auto"/>
              <w:left w:val="none" w:sz="0" w:space="0" w:color="auto"/>
              <w:bottom w:val="none" w:sz="0" w:space="0" w:color="auto"/>
              <w:right w:val="none" w:sz="0" w:space="0" w:color="auto"/>
            </w:tcBorders>
            <w:noWrap/>
            <w:hideMark/>
          </w:tcPr>
          <w:p w:rsidR="00826E1A" w:rsidRPr="009B11CE" w:rsidRDefault="00826E1A" w:rsidP="00826E1A">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9B11CE">
              <w:rPr>
                <w:rFonts w:asciiTheme="minorHAnsi" w:eastAsia="Times New Roman" w:hAnsiTheme="minorHAnsi"/>
                <w:color w:val="000000"/>
              </w:rPr>
              <w:t>70%</w:t>
            </w:r>
          </w:p>
        </w:tc>
        <w:tc>
          <w:tcPr>
            <w:tcW w:w="1503" w:type="pct"/>
            <w:tcBorders>
              <w:top w:val="none" w:sz="0" w:space="0" w:color="auto"/>
              <w:left w:val="none" w:sz="0" w:space="0" w:color="auto"/>
              <w:bottom w:val="none" w:sz="0" w:space="0" w:color="auto"/>
              <w:right w:val="none" w:sz="0" w:space="0" w:color="auto"/>
            </w:tcBorders>
            <w:noWrap/>
            <w:hideMark/>
          </w:tcPr>
          <w:p w:rsidR="00826E1A" w:rsidRPr="009B11CE" w:rsidRDefault="00826E1A" w:rsidP="00826E1A">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9B11CE">
              <w:rPr>
                <w:rFonts w:asciiTheme="minorHAnsi" w:eastAsia="Times New Roman" w:hAnsiTheme="minorHAnsi"/>
                <w:color w:val="000000"/>
              </w:rPr>
              <w:t>65%</w:t>
            </w:r>
          </w:p>
        </w:tc>
      </w:tr>
      <w:tr w:rsidR="00826E1A" w:rsidRPr="009B11CE" w:rsidTr="000C038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09" w:type="pct"/>
            <w:tcBorders>
              <w:top w:val="none" w:sz="0" w:space="0" w:color="auto"/>
              <w:left w:val="none" w:sz="0" w:space="0" w:color="auto"/>
              <w:bottom w:val="none" w:sz="0" w:space="0" w:color="auto"/>
              <w:right w:val="none" w:sz="0" w:space="0" w:color="auto"/>
            </w:tcBorders>
            <w:noWrap/>
            <w:hideMark/>
          </w:tcPr>
          <w:p w:rsidR="00826E1A" w:rsidRPr="009B11CE" w:rsidRDefault="00826E1A" w:rsidP="00753C1A">
            <w:pPr>
              <w:rPr>
                <w:rFonts w:asciiTheme="minorHAnsi" w:hAnsiTheme="minorHAnsi"/>
                <w:b w:val="0"/>
                <w:color w:val="000000"/>
              </w:rPr>
            </w:pPr>
            <w:r w:rsidRPr="009B11CE">
              <w:rPr>
                <w:rFonts w:asciiTheme="minorHAnsi" w:hAnsiTheme="minorHAnsi"/>
                <w:b w:val="0"/>
                <w:color w:val="000000"/>
              </w:rPr>
              <w:t>N</w:t>
            </w:r>
          </w:p>
        </w:tc>
        <w:tc>
          <w:tcPr>
            <w:tcW w:w="588" w:type="pct"/>
            <w:tcBorders>
              <w:top w:val="none" w:sz="0" w:space="0" w:color="auto"/>
              <w:left w:val="none" w:sz="0" w:space="0" w:color="auto"/>
              <w:bottom w:val="none" w:sz="0" w:space="0" w:color="auto"/>
              <w:right w:val="none" w:sz="0" w:space="0" w:color="auto"/>
            </w:tcBorders>
            <w:noWrap/>
            <w:hideMark/>
          </w:tcPr>
          <w:p w:rsidR="00826E1A" w:rsidRPr="009B11CE" w:rsidRDefault="00826E1A" w:rsidP="00826E1A">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9B11CE">
              <w:rPr>
                <w:rFonts w:asciiTheme="minorHAnsi" w:eastAsia="Times New Roman" w:hAnsiTheme="minorHAnsi"/>
                <w:color w:val="000000"/>
              </w:rPr>
              <w:t>162</w:t>
            </w:r>
          </w:p>
        </w:tc>
        <w:tc>
          <w:tcPr>
            <w:tcW w:w="1503" w:type="pct"/>
            <w:tcBorders>
              <w:top w:val="none" w:sz="0" w:space="0" w:color="auto"/>
              <w:left w:val="none" w:sz="0" w:space="0" w:color="auto"/>
              <w:bottom w:val="none" w:sz="0" w:space="0" w:color="auto"/>
              <w:right w:val="none" w:sz="0" w:space="0" w:color="auto"/>
            </w:tcBorders>
            <w:noWrap/>
            <w:hideMark/>
          </w:tcPr>
          <w:p w:rsidR="00826E1A" w:rsidRPr="009B11CE" w:rsidRDefault="00826E1A" w:rsidP="00826E1A">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9B11CE">
              <w:rPr>
                <w:rFonts w:asciiTheme="minorHAnsi" w:eastAsia="Times New Roman" w:hAnsiTheme="minorHAnsi"/>
              </w:rPr>
              <w:t>54</w:t>
            </w:r>
          </w:p>
        </w:tc>
      </w:tr>
    </w:tbl>
    <w:p w:rsidR="00826E1A" w:rsidRPr="00DE5254" w:rsidRDefault="00826E1A" w:rsidP="00FE24DB">
      <w:pPr>
        <w:autoSpaceDE w:val="0"/>
        <w:autoSpaceDN w:val="0"/>
        <w:adjustRightInd w:val="0"/>
        <w:spacing w:after="0" w:line="240" w:lineRule="auto"/>
        <w:rPr>
          <w:rFonts w:eastAsia="Calibri" w:cs="Times New Roman"/>
          <w:lang w:val="en-US"/>
        </w:rPr>
      </w:pPr>
    </w:p>
    <w:p w:rsidR="00CF72AE" w:rsidRDefault="00405EFA"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As can be seen in the above table only 30</w:t>
      </w:r>
      <w:r w:rsidR="00826E1A" w:rsidRPr="006A59FF">
        <w:rPr>
          <w:rFonts w:eastAsia="Times New Roman" w:cs="Arial"/>
          <w:lang w:val="en-US" w:eastAsia="ar-SA"/>
        </w:rPr>
        <w:t>% of</w:t>
      </w:r>
      <w:r w:rsidRPr="006A59FF">
        <w:rPr>
          <w:rFonts w:eastAsia="Times New Roman" w:cs="Arial"/>
          <w:lang w:val="en-US" w:eastAsia="ar-SA"/>
        </w:rPr>
        <w:t xml:space="preserve"> respondents declare that they remember message/information focused on how and why water </w:t>
      </w:r>
      <w:r w:rsidR="00826E1A" w:rsidRPr="006A59FF">
        <w:rPr>
          <w:rFonts w:eastAsia="Times New Roman" w:cs="Arial"/>
          <w:lang w:val="en-US" w:eastAsia="ar-SA"/>
        </w:rPr>
        <w:t>should be treated</w:t>
      </w:r>
      <w:r w:rsidR="00CF72AE" w:rsidRPr="006A59FF">
        <w:rPr>
          <w:rFonts w:eastAsia="Times New Roman" w:cs="Arial"/>
          <w:lang w:val="en-US" w:eastAsia="ar-SA"/>
        </w:rPr>
        <w:t>. But o</w:t>
      </w:r>
      <w:r w:rsidR="00826E1A" w:rsidRPr="006A59FF">
        <w:rPr>
          <w:rFonts w:eastAsia="Times New Roman" w:cs="Arial"/>
          <w:lang w:val="en-US" w:eastAsia="ar-SA"/>
        </w:rPr>
        <w:t xml:space="preserve">nly </w:t>
      </w:r>
      <w:r w:rsidR="00CF72AE" w:rsidRPr="006A59FF">
        <w:rPr>
          <w:rFonts w:eastAsia="Times New Roman" w:cs="Arial"/>
          <w:lang w:val="en-US" w:eastAsia="ar-SA"/>
        </w:rPr>
        <w:t xml:space="preserve">5 % </w:t>
      </w:r>
      <w:r w:rsidR="00826E1A" w:rsidRPr="006A59FF">
        <w:rPr>
          <w:rFonts w:eastAsia="Times New Roman" w:cs="Arial"/>
          <w:lang w:val="en-US" w:eastAsia="ar-SA"/>
        </w:rPr>
        <w:t>declare that they treat the water.</w:t>
      </w:r>
      <w:r w:rsidR="00CF72AE" w:rsidRPr="006A59FF">
        <w:rPr>
          <w:rFonts w:eastAsia="Times New Roman" w:cs="Arial"/>
          <w:lang w:val="en-US" w:eastAsia="ar-SA"/>
        </w:rPr>
        <w:t xml:space="preserve"> When it is filtered from the unsafe water user point, 35 % of unsafe water users declare they remember messages on water treatment but only 4% are treating their water. </w:t>
      </w:r>
      <w:r w:rsidR="00CF72AE" w:rsidRPr="006A59FF">
        <w:rPr>
          <w:rFonts w:eastAsia="Times New Roman" w:cs="Arial"/>
          <w:lang w:val="en-US" w:eastAsia="ar-SA"/>
        </w:rPr>
        <w:lastRenderedPageBreak/>
        <w:t xml:space="preserve">From this it can be concluded that the awareness of the problem doesn’t necessarily lead to </w:t>
      </w:r>
      <w:r w:rsidR="008950FC" w:rsidRPr="008950FC">
        <w:rPr>
          <w:rFonts w:eastAsia="Times New Roman" w:cs="Arial"/>
          <w:lang w:val="en-US" w:eastAsia="ar-SA"/>
        </w:rPr>
        <w:t>behavior</w:t>
      </w:r>
      <w:r w:rsidR="00CF72AE" w:rsidRPr="006A59FF">
        <w:rPr>
          <w:rFonts w:eastAsia="Times New Roman" w:cs="Arial"/>
          <w:lang w:val="en-US" w:eastAsia="ar-SA"/>
        </w:rPr>
        <w:t xml:space="preserve"> change.</w:t>
      </w:r>
    </w:p>
    <w:p w:rsidR="008950FC" w:rsidRPr="006A59FF" w:rsidRDefault="008950FC" w:rsidP="006A59FF">
      <w:pPr>
        <w:suppressAutoHyphens/>
        <w:autoSpaceDE w:val="0"/>
        <w:spacing w:after="0" w:line="240" w:lineRule="auto"/>
        <w:jc w:val="both"/>
        <w:rPr>
          <w:rFonts w:eastAsia="Times New Roman" w:cs="Arial"/>
          <w:lang w:val="en-US" w:eastAsia="ar-SA"/>
        </w:rPr>
      </w:pPr>
    </w:p>
    <w:p w:rsidR="00826E1A" w:rsidRPr="00A50744" w:rsidRDefault="00826E1A" w:rsidP="009B11CE">
      <w:pPr>
        <w:spacing w:after="0"/>
        <w:rPr>
          <w:rFonts w:eastAsia="Calibri" w:cs="Times New Roman"/>
          <w:b/>
          <w:bCs/>
          <w:lang w:val="en-US"/>
        </w:rPr>
      </w:pPr>
      <w:r w:rsidRPr="00A50744">
        <w:rPr>
          <w:rFonts w:eastAsia="Calibri" w:cs="Times New Roman"/>
          <w:b/>
          <w:bCs/>
          <w:lang w:val="en-US"/>
        </w:rPr>
        <w:t>Tab.1</w:t>
      </w:r>
      <w:r w:rsidR="008A7E39">
        <w:rPr>
          <w:rFonts w:eastAsia="Calibri" w:cs="Times New Roman"/>
          <w:b/>
          <w:bCs/>
          <w:lang w:val="en-US"/>
        </w:rPr>
        <w:t>1</w:t>
      </w:r>
      <w:r w:rsidRPr="00A50744">
        <w:rPr>
          <w:rFonts w:eastAsia="Calibri" w:cs="Times New Roman"/>
          <w:b/>
          <w:bCs/>
          <w:lang w:val="en-US"/>
        </w:rPr>
        <w:t>: Reasons why water is not treated</w:t>
      </w:r>
    </w:p>
    <w:tbl>
      <w:tblPr>
        <w:tblStyle w:val="LightGrid-Accent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5"/>
        <w:gridCol w:w="2774"/>
        <w:gridCol w:w="2713"/>
      </w:tblGrid>
      <w:tr w:rsidR="00826E1A" w:rsidRPr="009B11CE" w:rsidTr="000C0389">
        <w:trPr>
          <w:cnfStyle w:val="100000000000" w:firstRow="1" w:lastRow="0" w:firstColumn="0" w:lastColumn="0" w:oddVBand="0" w:evenVBand="0" w:oddHBand="0" w:evenHBand="0" w:firstRowFirstColumn="0" w:firstRowLastColumn="0" w:lastRowFirstColumn="0" w:lastRowLastColumn="0"/>
          <w:trHeight w:val="502"/>
        </w:trPr>
        <w:tc>
          <w:tcPr>
            <w:cnfStyle w:val="001000000000" w:firstRow="0" w:lastRow="0" w:firstColumn="1" w:lastColumn="0" w:oddVBand="0" w:evenVBand="0" w:oddHBand="0" w:evenHBand="0" w:firstRowFirstColumn="0" w:firstRowLastColumn="0" w:lastRowFirstColumn="0" w:lastRowLastColumn="0"/>
            <w:tcW w:w="2031" w:type="pct"/>
            <w:tcBorders>
              <w:top w:val="none" w:sz="0" w:space="0" w:color="auto"/>
              <w:left w:val="none" w:sz="0" w:space="0" w:color="auto"/>
              <w:bottom w:val="none" w:sz="0" w:space="0" w:color="auto"/>
              <w:right w:val="none" w:sz="0" w:space="0" w:color="auto"/>
            </w:tcBorders>
            <w:noWrap/>
          </w:tcPr>
          <w:p w:rsidR="00826E1A" w:rsidRPr="009B11CE" w:rsidRDefault="00826E1A" w:rsidP="00753C1A">
            <w:pPr>
              <w:rPr>
                <w:rFonts w:asciiTheme="minorHAnsi" w:hAnsiTheme="minorHAnsi"/>
                <w:color w:val="000000"/>
              </w:rPr>
            </w:pPr>
            <w:r w:rsidRPr="009B11CE">
              <w:rPr>
                <w:rFonts w:asciiTheme="minorHAnsi" w:hAnsiTheme="minorHAnsi"/>
                <w:color w:val="000000"/>
              </w:rPr>
              <w:t>Why don’t you treat water?</w:t>
            </w:r>
          </w:p>
        </w:tc>
        <w:tc>
          <w:tcPr>
            <w:tcW w:w="1501" w:type="pct"/>
            <w:tcBorders>
              <w:top w:val="none" w:sz="0" w:space="0" w:color="auto"/>
              <w:left w:val="none" w:sz="0" w:space="0" w:color="auto"/>
              <w:bottom w:val="none" w:sz="0" w:space="0" w:color="auto"/>
              <w:right w:val="none" w:sz="0" w:space="0" w:color="auto"/>
            </w:tcBorders>
          </w:tcPr>
          <w:p w:rsidR="00826E1A" w:rsidRPr="009B11CE" w:rsidRDefault="00826E1A" w:rsidP="00753C1A">
            <w:pPr>
              <w:cnfStyle w:val="100000000000" w:firstRow="1" w:lastRow="0" w:firstColumn="0" w:lastColumn="0" w:oddVBand="0" w:evenVBand="0" w:oddHBand="0" w:evenHBand="0" w:firstRowFirstColumn="0" w:firstRowLastColumn="0" w:lastRowFirstColumn="0" w:lastRowLastColumn="0"/>
              <w:rPr>
                <w:rFonts w:asciiTheme="minorHAnsi" w:hAnsiTheme="minorHAnsi"/>
                <w:color w:val="000000"/>
              </w:rPr>
            </w:pPr>
            <w:r w:rsidRPr="009B11CE">
              <w:rPr>
                <w:rFonts w:asciiTheme="minorHAnsi" w:hAnsiTheme="minorHAnsi"/>
                <w:color w:val="000000"/>
              </w:rPr>
              <w:t xml:space="preserve">Safe water source users </w:t>
            </w:r>
          </w:p>
        </w:tc>
        <w:tc>
          <w:tcPr>
            <w:tcW w:w="1468" w:type="pct"/>
            <w:tcBorders>
              <w:top w:val="none" w:sz="0" w:space="0" w:color="auto"/>
              <w:left w:val="none" w:sz="0" w:space="0" w:color="auto"/>
              <w:bottom w:val="none" w:sz="0" w:space="0" w:color="auto"/>
              <w:right w:val="none" w:sz="0" w:space="0" w:color="auto"/>
            </w:tcBorders>
          </w:tcPr>
          <w:p w:rsidR="00826E1A" w:rsidRPr="009B11CE" w:rsidRDefault="00826E1A" w:rsidP="00753C1A">
            <w:pPr>
              <w:cnfStyle w:val="100000000000" w:firstRow="1" w:lastRow="0" w:firstColumn="0" w:lastColumn="0" w:oddVBand="0" w:evenVBand="0" w:oddHBand="0" w:evenHBand="0" w:firstRowFirstColumn="0" w:firstRowLastColumn="0" w:lastRowFirstColumn="0" w:lastRowLastColumn="0"/>
              <w:rPr>
                <w:rFonts w:asciiTheme="minorHAnsi" w:hAnsiTheme="minorHAnsi"/>
                <w:color w:val="000000"/>
              </w:rPr>
            </w:pPr>
            <w:r w:rsidRPr="009B11CE">
              <w:rPr>
                <w:rFonts w:asciiTheme="minorHAnsi" w:hAnsiTheme="minorHAnsi"/>
                <w:color w:val="000000"/>
              </w:rPr>
              <w:t>Unsafe water source users</w:t>
            </w:r>
          </w:p>
        </w:tc>
      </w:tr>
      <w:tr w:rsidR="00826E1A" w:rsidRPr="009B11CE" w:rsidTr="000C0389">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031" w:type="pct"/>
            <w:tcBorders>
              <w:top w:val="none" w:sz="0" w:space="0" w:color="auto"/>
              <w:left w:val="none" w:sz="0" w:space="0" w:color="auto"/>
              <w:bottom w:val="none" w:sz="0" w:space="0" w:color="auto"/>
              <w:right w:val="none" w:sz="0" w:space="0" w:color="auto"/>
            </w:tcBorders>
            <w:noWrap/>
          </w:tcPr>
          <w:p w:rsidR="00826E1A" w:rsidRPr="009B11CE" w:rsidRDefault="00826E1A" w:rsidP="00753C1A">
            <w:pPr>
              <w:rPr>
                <w:rFonts w:asciiTheme="minorHAnsi" w:hAnsiTheme="minorHAnsi"/>
                <w:bCs w:val="0"/>
                <w:color w:val="000000"/>
              </w:rPr>
            </w:pPr>
            <w:r w:rsidRPr="009B11CE">
              <w:rPr>
                <w:rFonts w:asciiTheme="minorHAnsi" w:hAnsiTheme="minorHAnsi"/>
                <w:color w:val="000000"/>
              </w:rPr>
              <w:t>it is clean/source is protected</w:t>
            </w:r>
          </w:p>
        </w:tc>
        <w:tc>
          <w:tcPr>
            <w:tcW w:w="1501" w:type="pct"/>
            <w:tcBorders>
              <w:top w:val="none" w:sz="0" w:space="0" w:color="auto"/>
              <w:left w:val="none" w:sz="0" w:space="0" w:color="auto"/>
              <w:bottom w:val="none" w:sz="0" w:space="0" w:color="auto"/>
              <w:right w:val="none" w:sz="0" w:space="0" w:color="auto"/>
            </w:tcBorders>
          </w:tcPr>
          <w:p w:rsidR="00826E1A" w:rsidRPr="009B11CE" w:rsidRDefault="00826E1A" w:rsidP="00753C1A">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9B11CE">
              <w:rPr>
                <w:rFonts w:asciiTheme="minorHAnsi" w:eastAsia="Times New Roman" w:hAnsiTheme="minorHAnsi"/>
                <w:color w:val="000000"/>
              </w:rPr>
              <w:t>86.54%</w:t>
            </w:r>
          </w:p>
        </w:tc>
        <w:tc>
          <w:tcPr>
            <w:tcW w:w="1468" w:type="pct"/>
            <w:tcBorders>
              <w:top w:val="none" w:sz="0" w:space="0" w:color="auto"/>
              <w:left w:val="none" w:sz="0" w:space="0" w:color="auto"/>
              <w:bottom w:val="none" w:sz="0" w:space="0" w:color="auto"/>
              <w:right w:val="none" w:sz="0" w:space="0" w:color="auto"/>
            </w:tcBorders>
          </w:tcPr>
          <w:p w:rsidR="00826E1A" w:rsidRPr="009B11CE" w:rsidRDefault="00826E1A" w:rsidP="00753C1A">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9B11CE">
              <w:rPr>
                <w:rFonts w:asciiTheme="minorHAnsi" w:eastAsia="Times New Roman" w:hAnsiTheme="minorHAnsi"/>
                <w:color w:val="000000"/>
              </w:rPr>
              <w:t>45.28%</w:t>
            </w:r>
          </w:p>
        </w:tc>
      </w:tr>
      <w:tr w:rsidR="00826E1A" w:rsidRPr="009B11CE" w:rsidTr="000C0389">
        <w:trPr>
          <w:cnfStyle w:val="000000010000" w:firstRow="0" w:lastRow="0" w:firstColumn="0" w:lastColumn="0" w:oddVBand="0" w:evenVBand="0" w:oddHBand="0" w:evenHBand="1"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2031" w:type="pct"/>
            <w:tcBorders>
              <w:top w:val="none" w:sz="0" w:space="0" w:color="auto"/>
              <w:left w:val="none" w:sz="0" w:space="0" w:color="auto"/>
              <w:bottom w:val="none" w:sz="0" w:space="0" w:color="auto"/>
              <w:right w:val="none" w:sz="0" w:space="0" w:color="auto"/>
            </w:tcBorders>
            <w:noWrap/>
          </w:tcPr>
          <w:p w:rsidR="00826E1A" w:rsidRPr="009B11CE" w:rsidRDefault="00826E1A" w:rsidP="00753C1A">
            <w:pPr>
              <w:rPr>
                <w:rFonts w:asciiTheme="minorHAnsi" w:hAnsiTheme="minorHAnsi"/>
                <w:bCs w:val="0"/>
                <w:color w:val="000000"/>
              </w:rPr>
            </w:pPr>
            <w:r w:rsidRPr="009B11CE">
              <w:rPr>
                <w:rFonts w:asciiTheme="minorHAnsi" w:hAnsiTheme="minorHAnsi"/>
                <w:color w:val="000000"/>
              </w:rPr>
              <w:t>we can't afford treatment chemicals</w:t>
            </w:r>
          </w:p>
        </w:tc>
        <w:tc>
          <w:tcPr>
            <w:tcW w:w="1501" w:type="pct"/>
            <w:tcBorders>
              <w:top w:val="none" w:sz="0" w:space="0" w:color="auto"/>
              <w:left w:val="none" w:sz="0" w:space="0" w:color="auto"/>
              <w:bottom w:val="none" w:sz="0" w:space="0" w:color="auto"/>
              <w:right w:val="none" w:sz="0" w:space="0" w:color="auto"/>
            </w:tcBorders>
          </w:tcPr>
          <w:p w:rsidR="00826E1A" w:rsidRPr="009B11CE" w:rsidRDefault="00826E1A" w:rsidP="00753C1A">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9B11CE">
              <w:rPr>
                <w:rFonts w:asciiTheme="minorHAnsi" w:eastAsia="Times New Roman" w:hAnsiTheme="minorHAnsi"/>
                <w:color w:val="000000"/>
              </w:rPr>
              <w:t>7.69%</w:t>
            </w:r>
          </w:p>
        </w:tc>
        <w:tc>
          <w:tcPr>
            <w:tcW w:w="1468" w:type="pct"/>
            <w:tcBorders>
              <w:top w:val="none" w:sz="0" w:space="0" w:color="auto"/>
              <w:left w:val="none" w:sz="0" w:space="0" w:color="auto"/>
              <w:bottom w:val="none" w:sz="0" w:space="0" w:color="auto"/>
              <w:right w:val="none" w:sz="0" w:space="0" w:color="auto"/>
            </w:tcBorders>
          </w:tcPr>
          <w:p w:rsidR="00826E1A" w:rsidRPr="009B11CE" w:rsidRDefault="00826E1A" w:rsidP="00753C1A">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9B11CE">
              <w:rPr>
                <w:rFonts w:asciiTheme="minorHAnsi" w:eastAsia="Times New Roman" w:hAnsiTheme="minorHAnsi"/>
                <w:color w:val="000000"/>
              </w:rPr>
              <w:t>15.09%</w:t>
            </w:r>
          </w:p>
        </w:tc>
      </w:tr>
      <w:tr w:rsidR="00826E1A" w:rsidRPr="009B11CE" w:rsidTr="000C0389">
        <w:trPr>
          <w:cnfStyle w:val="000000100000" w:firstRow="0" w:lastRow="0" w:firstColumn="0" w:lastColumn="0" w:oddVBand="0" w:evenVBand="0" w:oddHBand="1" w:evenHBand="0" w:firstRowFirstColumn="0" w:firstRowLastColumn="0" w:lastRowFirstColumn="0" w:lastRowLastColumn="0"/>
          <w:trHeight w:val="331"/>
        </w:trPr>
        <w:tc>
          <w:tcPr>
            <w:cnfStyle w:val="001000000000" w:firstRow="0" w:lastRow="0" w:firstColumn="1" w:lastColumn="0" w:oddVBand="0" w:evenVBand="0" w:oddHBand="0" w:evenHBand="0" w:firstRowFirstColumn="0" w:firstRowLastColumn="0" w:lastRowFirstColumn="0" w:lastRowLastColumn="0"/>
            <w:tcW w:w="2031" w:type="pct"/>
            <w:tcBorders>
              <w:top w:val="none" w:sz="0" w:space="0" w:color="auto"/>
              <w:left w:val="none" w:sz="0" w:space="0" w:color="auto"/>
              <w:bottom w:val="none" w:sz="0" w:space="0" w:color="auto"/>
              <w:right w:val="none" w:sz="0" w:space="0" w:color="auto"/>
            </w:tcBorders>
            <w:noWrap/>
          </w:tcPr>
          <w:p w:rsidR="00826E1A" w:rsidRPr="009B11CE" w:rsidRDefault="00826E1A" w:rsidP="00753C1A">
            <w:pPr>
              <w:rPr>
                <w:rFonts w:asciiTheme="minorHAnsi" w:hAnsiTheme="minorHAnsi"/>
                <w:bCs w:val="0"/>
                <w:color w:val="000000"/>
              </w:rPr>
            </w:pPr>
            <w:r w:rsidRPr="009B11CE">
              <w:rPr>
                <w:rFonts w:asciiTheme="minorHAnsi" w:hAnsiTheme="minorHAnsi"/>
                <w:color w:val="000000"/>
              </w:rPr>
              <w:t>traditional treatment methods take time</w:t>
            </w:r>
          </w:p>
        </w:tc>
        <w:tc>
          <w:tcPr>
            <w:tcW w:w="1501" w:type="pct"/>
            <w:tcBorders>
              <w:top w:val="none" w:sz="0" w:space="0" w:color="auto"/>
              <w:left w:val="none" w:sz="0" w:space="0" w:color="auto"/>
              <w:bottom w:val="none" w:sz="0" w:space="0" w:color="auto"/>
              <w:right w:val="none" w:sz="0" w:space="0" w:color="auto"/>
            </w:tcBorders>
          </w:tcPr>
          <w:p w:rsidR="00826E1A" w:rsidRPr="009B11CE" w:rsidRDefault="00826E1A" w:rsidP="00753C1A">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9B11CE">
              <w:rPr>
                <w:rFonts w:asciiTheme="minorHAnsi" w:eastAsia="Times New Roman" w:hAnsiTheme="minorHAnsi"/>
                <w:color w:val="000000"/>
              </w:rPr>
              <w:t>0.96%</w:t>
            </w:r>
          </w:p>
        </w:tc>
        <w:tc>
          <w:tcPr>
            <w:tcW w:w="1468" w:type="pct"/>
            <w:tcBorders>
              <w:top w:val="none" w:sz="0" w:space="0" w:color="auto"/>
              <w:left w:val="none" w:sz="0" w:space="0" w:color="auto"/>
              <w:bottom w:val="none" w:sz="0" w:space="0" w:color="auto"/>
              <w:right w:val="none" w:sz="0" w:space="0" w:color="auto"/>
            </w:tcBorders>
          </w:tcPr>
          <w:p w:rsidR="00826E1A" w:rsidRPr="009B11CE" w:rsidRDefault="00826E1A" w:rsidP="00753C1A">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9B11CE">
              <w:rPr>
                <w:rFonts w:asciiTheme="minorHAnsi" w:eastAsia="Times New Roman" w:hAnsiTheme="minorHAnsi"/>
                <w:color w:val="000000"/>
              </w:rPr>
              <w:t>3.77%</w:t>
            </w:r>
          </w:p>
        </w:tc>
      </w:tr>
      <w:tr w:rsidR="00826E1A" w:rsidRPr="009B11CE" w:rsidTr="000C0389">
        <w:trPr>
          <w:cnfStyle w:val="000000010000" w:firstRow="0" w:lastRow="0" w:firstColumn="0" w:lastColumn="0" w:oddVBand="0" w:evenVBand="0" w:oddHBand="0" w:evenHBand="1"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2031" w:type="pct"/>
            <w:tcBorders>
              <w:top w:val="none" w:sz="0" w:space="0" w:color="auto"/>
              <w:left w:val="none" w:sz="0" w:space="0" w:color="auto"/>
              <w:bottom w:val="none" w:sz="0" w:space="0" w:color="auto"/>
              <w:right w:val="none" w:sz="0" w:space="0" w:color="auto"/>
            </w:tcBorders>
            <w:noWrap/>
          </w:tcPr>
          <w:p w:rsidR="00826E1A" w:rsidRPr="009B11CE" w:rsidRDefault="00826E1A" w:rsidP="00753C1A">
            <w:pPr>
              <w:rPr>
                <w:rFonts w:asciiTheme="minorHAnsi" w:hAnsiTheme="minorHAnsi"/>
                <w:bCs w:val="0"/>
                <w:color w:val="000000"/>
              </w:rPr>
            </w:pPr>
            <w:r w:rsidRPr="009B11CE">
              <w:rPr>
                <w:rFonts w:asciiTheme="minorHAnsi" w:hAnsiTheme="minorHAnsi"/>
                <w:color w:val="000000"/>
              </w:rPr>
              <w:t>we don't know any treatment method</w:t>
            </w:r>
          </w:p>
        </w:tc>
        <w:tc>
          <w:tcPr>
            <w:tcW w:w="1501" w:type="pct"/>
            <w:tcBorders>
              <w:top w:val="none" w:sz="0" w:space="0" w:color="auto"/>
              <w:left w:val="none" w:sz="0" w:space="0" w:color="auto"/>
              <w:bottom w:val="none" w:sz="0" w:space="0" w:color="auto"/>
              <w:right w:val="none" w:sz="0" w:space="0" w:color="auto"/>
            </w:tcBorders>
          </w:tcPr>
          <w:p w:rsidR="00826E1A" w:rsidRPr="009B11CE" w:rsidRDefault="00826E1A" w:rsidP="00753C1A">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9B11CE">
              <w:rPr>
                <w:rFonts w:asciiTheme="minorHAnsi" w:eastAsia="Times New Roman" w:hAnsiTheme="minorHAnsi"/>
                <w:color w:val="000000"/>
              </w:rPr>
              <w:t>4.81%</w:t>
            </w:r>
          </w:p>
        </w:tc>
        <w:tc>
          <w:tcPr>
            <w:tcW w:w="1468" w:type="pct"/>
            <w:tcBorders>
              <w:top w:val="none" w:sz="0" w:space="0" w:color="auto"/>
              <w:left w:val="none" w:sz="0" w:space="0" w:color="auto"/>
              <w:bottom w:val="none" w:sz="0" w:space="0" w:color="auto"/>
              <w:right w:val="none" w:sz="0" w:space="0" w:color="auto"/>
            </w:tcBorders>
          </w:tcPr>
          <w:p w:rsidR="00826E1A" w:rsidRPr="009B11CE" w:rsidRDefault="00826E1A" w:rsidP="00753C1A">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9B11CE">
              <w:rPr>
                <w:rFonts w:asciiTheme="minorHAnsi" w:eastAsia="Times New Roman" w:hAnsiTheme="minorHAnsi"/>
                <w:color w:val="000000"/>
              </w:rPr>
              <w:t>26.42%</w:t>
            </w:r>
          </w:p>
        </w:tc>
      </w:tr>
      <w:tr w:rsidR="00826E1A" w:rsidRPr="009B11CE" w:rsidTr="000C0389">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2031" w:type="pct"/>
            <w:tcBorders>
              <w:top w:val="none" w:sz="0" w:space="0" w:color="auto"/>
              <w:left w:val="none" w:sz="0" w:space="0" w:color="auto"/>
              <w:bottom w:val="none" w:sz="0" w:space="0" w:color="auto"/>
              <w:right w:val="none" w:sz="0" w:space="0" w:color="auto"/>
            </w:tcBorders>
            <w:noWrap/>
          </w:tcPr>
          <w:p w:rsidR="00826E1A" w:rsidRPr="009B11CE" w:rsidRDefault="00826E1A" w:rsidP="00753C1A">
            <w:pPr>
              <w:rPr>
                <w:rFonts w:asciiTheme="minorHAnsi" w:hAnsiTheme="minorHAnsi"/>
                <w:color w:val="000000"/>
              </w:rPr>
            </w:pPr>
            <w:r w:rsidRPr="009B11CE">
              <w:rPr>
                <w:rFonts w:asciiTheme="minorHAnsi" w:hAnsiTheme="minorHAnsi"/>
                <w:color w:val="000000"/>
              </w:rPr>
              <w:t>Other</w:t>
            </w:r>
          </w:p>
        </w:tc>
        <w:tc>
          <w:tcPr>
            <w:tcW w:w="1501" w:type="pct"/>
            <w:tcBorders>
              <w:top w:val="none" w:sz="0" w:space="0" w:color="auto"/>
              <w:left w:val="none" w:sz="0" w:space="0" w:color="auto"/>
              <w:bottom w:val="none" w:sz="0" w:space="0" w:color="auto"/>
              <w:right w:val="none" w:sz="0" w:space="0" w:color="auto"/>
            </w:tcBorders>
          </w:tcPr>
          <w:p w:rsidR="00826E1A" w:rsidRPr="009B11CE" w:rsidRDefault="00826E1A" w:rsidP="00753C1A">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9B11CE">
              <w:rPr>
                <w:rFonts w:asciiTheme="minorHAnsi" w:eastAsia="Times New Roman" w:hAnsiTheme="minorHAnsi"/>
                <w:color w:val="000000"/>
              </w:rPr>
              <w:t>0.00%</w:t>
            </w:r>
          </w:p>
        </w:tc>
        <w:tc>
          <w:tcPr>
            <w:tcW w:w="1468" w:type="pct"/>
            <w:tcBorders>
              <w:top w:val="none" w:sz="0" w:space="0" w:color="auto"/>
              <w:left w:val="none" w:sz="0" w:space="0" w:color="auto"/>
              <w:bottom w:val="none" w:sz="0" w:space="0" w:color="auto"/>
              <w:right w:val="none" w:sz="0" w:space="0" w:color="auto"/>
            </w:tcBorders>
          </w:tcPr>
          <w:p w:rsidR="00826E1A" w:rsidRPr="009B11CE" w:rsidRDefault="00826E1A" w:rsidP="00753C1A">
            <w:pP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9B11CE">
              <w:rPr>
                <w:rFonts w:asciiTheme="minorHAnsi" w:eastAsia="Times New Roman" w:hAnsiTheme="minorHAnsi"/>
                <w:color w:val="000000"/>
              </w:rPr>
              <w:t>9.43%</w:t>
            </w:r>
          </w:p>
        </w:tc>
      </w:tr>
    </w:tbl>
    <w:p w:rsidR="00CF72AE" w:rsidRDefault="00826E1A" w:rsidP="006A59FF">
      <w:pPr>
        <w:suppressAutoHyphens/>
        <w:autoSpaceDE w:val="0"/>
        <w:spacing w:after="0" w:line="240" w:lineRule="auto"/>
        <w:jc w:val="both"/>
        <w:rPr>
          <w:rFonts w:eastAsia="Times New Roman" w:cs="Arial"/>
          <w:lang w:eastAsia="ar-SA"/>
        </w:rPr>
      </w:pPr>
      <w:r w:rsidRPr="006A59FF">
        <w:rPr>
          <w:rFonts w:eastAsia="Times New Roman" w:cs="Arial"/>
          <w:lang w:val="en-US" w:eastAsia="ar-SA"/>
        </w:rPr>
        <w:t>From the 95% that disclosed they do not treat water, unsafe water source users give the reason that the water source is protected (45%) and 26 % states their lack of knowledge of how to treat water. 15% states the cost of treatment as the major reason.</w:t>
      </w:r>
      <w:r w:rsidR="00CF72AE" w:rsidRPr="006A59FF">
        <w:rPr>
          <w:rFonts w:eastAsia="Times New Roman" w:cs="Arial"/>
          <w:lang w:val="en-US" w:eastAsia="ar-SA"/>
        </w:rPr>
        <w:t xml:space="preserve"> Generally, for unsafe water users,</w:t>
      </w:r>
      <w:r w:rsidRPr="006A59FF">
        <w:rPr>
          <w:rFonts w:eastAsia="Times New Roman" w:cs="Arial"/>
          <w:lang w:val="en-US" w:eastAsia="ar-SA"/>
        </w:rPr>
        <w:t xml:space="preserve"> </w:t>
      </w:r>
      <w:r w:rsidR="00CF72AE" w:rsidRPr="006A59FF">
        <w:rPr>
          <w:rFonts w:eastAsia="Times New Roman" w:cs="Arial"/>
          <w:lang w:val="en-US" w:eastAsia="ar-SA"/>
        </w:rPr>
        <w:t>lack of awareness</w:t>
      </w:r>
      <w:r w:rsidR="008950FC">
        <w:rPr>
          <w:rFonts w:eastAsia="Times New Roman" w:cs="Arial"/>
          <w:lang w:val="en-US" w:eastAsia="ar-SA"/>
        </w:rPr>
        <w:t xml:space="preserve"> about treatment methods and about the water quality as well</w:t>
      </w:r>
      <w:r w:rsidR="00CF72AE" w:rsidRPr="006A59FF">
        <w:rPr>
          <w:rFonts w:eastAsia="Times New Roman" w:cs="Arial"/>
          <w:lang w:val="en-US" w:eastAsia="ar-SA"/>
        </w:rPr>
        <w:t xml:space="preserve"> is significantly decisive.</w:t>
      </w:r>
    </w:p>
    <w:p w:rsidR="008950FC" w:rsidRPr="006A59FF" w:rsidRDefault="008950FC" w:rsidP="006A59FF">
      <w:pPr>
        <w:suppressAutoHyphens/>
        <w:autoSpaceDE w:val="0"/>
        <w:spacing w:after="0" w:line="240" w:lineRule="auto"/>
        <w:jc w:val="both"/>
        <w:rPr>
          <w:rFonts w:eastAsia="Times New Roman" w:cs="Arial"/>
          <w:lang w:eastAsia="ar-SA"/>
        </w:rPr>
      </w:pPr>
    </w:p>
    <w:p w:rsidR="00FE24DB" w:rsidRDefault="00FE24DB" w:rsidP="009B11CE">
      <w:pPr>
        <w:suppressAutoHyphens/>
        <w:autoSpaceDE w:val="0"/>
        <w:spacing w:after="0" w:line="240" w:lineRule="auto"/>
        <w:jc w:val="both"/>
        <w:rPr>
          <w:rFonts w:eastAsia="Times New Roman" w:cs="Arial"/>
          <w:b/>
          <w:bCs/>
          <w:caps/>
          <w:sz w:val="24"/>
          <w:szCs w:val="23"/>
          <w:lang w:val="en-US" w:eastAsia="ar-SA"/>
        </w:rPr>
      </w:pPr>
      <w:r w:rsidRPr="009B11CE">
        <w:rPr>
          <w:rFonts w:eastAsia="Times New Roman" w:cs="Arial"/>
          <w:b/>
          <w:bCs/>
          <w:caps/>
          <w:sz w:val="24"/>
          <w:szCs w:val="23"/>
          <w:lang w:val="en-US" w:eastAsia="ar-SA"/>
        </w:rPr>
        <w:t>Water storage</w:t>
      </w:r>
    </w:p>
    <w:p w:rsidR="009B11CE" w:rsidRDefault="009B11CE" w:rsidP="009B11CE">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At the household level, members do not always clean and cover water containers. Only 22 % of the households surveyed store water in clean and closed container, 15 % of households store water in clean but not closed container, another 48 % of households use closed containers, but which are not clean</w:t>
      </w:r>
      <w:r>
        <w:rPr>
          <w:rFonts w:eastAsia="Times New Roman" w:cs="Arial"/>
          <w:lang w:val="en-US" w:eastAsia="ar-SA"/>
        </w:rPr>
        <w:t>.</w:t>
      </w:r>
    </w:p>
    <w:p w:rsidR="00FE24DB" w:rsidRDefault="00FE24DB" w:rsidP="009B11CE">
      <w:pPr>
        <w:spacing w:after="0"/>
        <w:rPr>
          <w:rFonts w:eastAsia="Calibri" w:cs="Times New Roman"/>
          <w:b/>
          <w:bCs/>
          <w:lang w:val="en-US"/>
        </w:rPr>
      </w:pPr>
      <w:r w:rsidRPr="006050FE">
        <w:rPr>
          <w:rFonts w:eastAsia="Calibri" w:cs="Times New Roman"/>
          <w:b/>
          <w:bCs/>
          <w:lang w:val="en-US"/>
        </w:rPr>
        <w:t xml:space="preserve">Graph </w:t>
      </w:r>
      <w:r w:rsidR="007A79BF">
        <w:rPr>
          <w:rFonts w:eastAsia="Calibri" w:cs="Times New Roman"/>
          <w:b/>
          <w:bCs/>
          <w:lang w:val="en-US"/>
        </w:rPr>
        <w:t>9</w:t>
      </w:r>
      <w:r w:rsidRPr="006050FE">
        <w:rPr>
          <w:rFonts w:eastAsia="Calibri" w:cs="Times New Roman"/>
          <w:b/>
          <w:bCs/>
          <w:lang w:val="en-US"/>
        </w:rPr>
        <w:t>: Condition of water containers</w:t>
      </w:r>
    </w:p>
    <w:p w:rsidR="00252609" w:rsidRPr="006050FE" w:rsidRDefault="00252609" w:rsidP="009B11CE">
      <w:pPr>
        <w:spacing w:after="0"/>
        <w:rPr>
          <w:rFonts w:eastAsia="Calibri" w:cs="Times New Roman"/>
          <w:b/>
          <w:bCs/>
          <w:lang w:val="en-US"/>
        </w:rPr>
      </w:pPr>
      <w:r>
        <w:rPr>
          <w:rFonts w:eastAsia="Calibri" w:cs="Times New Roman"/>
          <w:b/>
          <w:bCs/>
          <w:noProof/>
          <w:lang w:val="en-US"/>
        </w:rPr>
        <w:drawing>
          <wp:inline distT="0" distB="0" distL="0" distR="0" wp14:anchorId="36FF53DE">
            <wp:extent cx="3535680" cy="2606040"/>
            <wp:effectExtent l="0" t="0" r="762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535680" cy="2606040"/>
                    </a:xfrm>
                    <a:prstGeom prst="rect">
                      <a:avLst/>
                    </a:prstGeom>
                    <a:noFill/>
                  </pic:spPr>
                </pic:pic>
              </a:graphicData>
            </a:graphic>
          </wp:inline>
        </w:drawing>
      </w:r>
    </w:p>
    <w:p w:rsidR="00252609" w:rsidRDefault="00252609" w:rsidP="009B11CE">
      <w:pPr>
        <w:spacing w:after="0"/>
        <w:ind w:right="-403" w:firstLine="86"/>
        <w:rPr>
          <w:b/>
          <w:bCs/>
          <w:lang w:val="en-US"/>
        </w:rPr>
      </w:pPr>
    </w:p>
    <w:p w:rsidR="0078529F" w:rsidRDefault="005F0C56" w:rsidP="009B11CE">
      <w:pPr>
        <w:spacing w:after="0"/>
        <w:ind w:right="-403" w:firstLine="86"/>
        <w:rPr>
          <w:b/>
          <w:bCs/>
          <w:lang w:val="en-US"/>
        </w:rPr>
      </w:pPr>
      <w:r w:rsidRPr="006A59FF">
        <w:rPr>
          <w:b/>
          <w:bCs/>
          <w:lang w:val="en-US"/>
        </w:rPr>
        <w:t>Tab.1</w:t>
      </w:r>
      <w:r w:rsidR="008A7E39">
        <w:rPr>
          <w:b/>
          <w:bCs/>
          <w:lang w:val="en-US"/>
        </w:rPr>
        <w:t>2</w:t>
      </w:r>
      <w:r w:rsidRPr="006A59FF">
        <w:rPr>
          <w:b/>
          <w:bCs/>
          <w:lang w:val="en-US"/>
        </w:rPr>
        <w:t>: Handling</w:t>
      </w:r>
      <w:r w:rsidR="0078529F" w:rsidRPr="006A59FF">
        <w:rPr>
          <w:b/>
          <w:bCs/>
          <w:lang w:val="en-US"/>
        </w:rPr>
        <w:t xml:space="preserve"> water</w:t>
      </w:r>
    </w:p>
    <w:tbl>
      <w:tblPr>
        <w:tblStyle w:val="TableGrid"/>
        <w:tblW w:w="5000" w:type="pct"/>
        <w:tblLook w:val="04A0" w:firstRow="1" w:lastRow="0" w:firstColumn="1" w:lastColumn="0" w:noHBand="0" w:noVBand="1"/>
      </w:tblPr>
      <w:tblGrid>
        <w:gridCol w:w="4621"/>
        <w:gridCol w:w="4621"/>
      </w:tblGrid>
      <w:tr w:rsidR="00177719" w:rsidTr="00177719">
        <w:tc>
          <w:tcPr>
            <w:tcW w:w="5000" w:type="pct"/>
            <w:gridSpan w:val="2"/>
            <w:shd w:val="clear" w:color="auto" w:fill="FDE9D9" w:themeFill="accent6" w:themeFillTint="33"/>
          </w:tcPr>
          <w:p w:rsidR="00177719" w:rsidRDefault="00177719" w:rsidP="009B11CE">
            <w:pPr>
              <w:ind w:right="-403"/>
              <w:rPr>
                <w:noProof/>
              </w:rPr>
            </w:pPr>
            <w:r w:rsidRPr="00177719">
              <w:rPr>
                <w:b/>
                <w:noProof/>
              </w:rPr>
              <w:t>How water is taken from container</w:t>
            </w:r>
          </w:p>
        </w:tc>
      </w:tr>
      <w:tr w:rsidR="00177719" w:rsidTr="00177719">
        <w:tc>
          <w:tcPr>
            <w:tcW w:w="2500" w:type="pct"/>
          </w:tcPr>
          <w:p w:rsidR="00177719" w:rsidRPr="00177719" w:rsidRDefault="00177719" w:rsidP="009B11CE">
            <w:pPr>
              <w:ind w:right="-403"/>
              <w:rPr>
                <w:b/>
                <w:noProof/>
              </w:rPr>
            </w:pPr>
            <w:r w:rsidRPr="00177719">
              <w:rPr>
                <w:b/>
                <w:noProof/>
              </w:rPr>
              <w:t>Pour</w:t>
            </w:r>
          </w:p>
        </w:tc>
        <w:tc>
          <w:tcPr>
            <w:tcW w:w="2500" w:type="pct"/>
          </w:tcPr>
          <w:p w:rsidR="00177719" w:rsidRPr="009B11CE" w:rsidRDefault="00177719" w:rsidP="00111F96">
            <w:pPr>
              <w:autoSpaceDE w:val="0"/>
              <w:autoSpaceDN w:val="0"/>
              <w:adjustRightInd w:val="0"/>
              <w:jc w:val="right"/>
              <w:rPr>
                <w:rFonts w:asciiTheme="minorHAnsi" w:hAnsiTheme="minorHAnsi" w:cs="Calibri"/>
                <w:color w:val="000000"/>
              </w:rPr>
            </w:pPr>
            <w:r w:rsidRPr="009B11CE">
              <w:rPr>
                <w:rFonts w:asciiTheme="minorHAnsi" w:hAnsiTheme="minorHAnsi" w:cs="Calibri"/>
                <w:color w:val="000000"/>
              </w:rPr>
              <w:t xml:space="preserve">                                </w:t>
            </w:r>
            <w:r>
              <w:rPr>
                <w:rFonts w:asciiTheme="minorHAnsi" w:hAnsiTheme="minorHAnsi" w:cs="Calibri"/>
                <w:color w:val="000000"/>
              </w:rPr>
              <w:t>87%</w:t>
            </w:r>
          </w:p>
        </w:tc>
      </w:tr>
      <w:tr w:rsidR="00177719" w:rsidTr="00177719">
        <w:tc>
          <w:tcPr>
            <w:tcW w:w="2500" w:type="pct"/>
          </w:tcPr>
          <w:p w:rsidR="00177719" w:rsidRPr="00177719" w:rsidRDefault="00177719" w:rsidP="009B11CE">
            <w:pPr>
              <w:ind w:right="-403"/>
              <w:rPr>
                <w:b/>
                <w:noProof/>
              </w:rPr>
            </w:pPr>
            <w:r w:rsidRPr="00177719">
              <w:rPr>
                <w:b/>
                <w:noProof/>
              </w:rPr>
              <w:t>Dip</w:t>
            </w:r>
          </w:p>
        </w:tc>
        <w:tc>
          <w:tcPr>
            <w:tcW w:w="2500" w:type="pct"/>
          </w:tcPr>
          <w:p w:rsidR="00177719" w:rsidRPr="009B11CE" w:rsidRDefault="00177719" w:rsidP="00177719">
            <w:pPr>
              <w:autoSpaceDE w:val="0"/>
              <w:autoSpaceDN w:val="0"/>
              <w:adjustRightInd w:val="0"/>
              <w:jc w:val="right"/>
              <w:rPr>
                <w:rFonts w:asciiTheme="minorHAnsi" w:hAnsiTheme="minorHAnsi" w:cs="Calibri"/>
                <w:color w:val="000000"/>
              </w:rPr>
            </w:pPr>
            <w:r w:rsidRPr="009B11CE">
              <w:rPr>
                <w:rFonts w:asciiTheme="minorHAnsi" w:hAnsiTheme="minorHAnsi" w:cs="Calibri"/>
                <w:color w:val="000000"/>
              </w:rPr>
              <w:t xml:space="preserve">                                  </w:t>
            </w:r>
            <w:r>
              <w:rPr>
                <w:rFonts w:asciiTheme="minorHAnsi" w:hAnsiTheme="minorHAnsi" w:cs="Calibri"/>
                <w:color w:val="000000"/>
              </w:rPr>
              <w:t>13</w:t>
            </w:r>
            <w:r w:rsidRPr="009B11CE">
              <w:rPr>
                <w:rFonts w:asciiTheme="minorHAnsi" w:hAnsiTheme="minorHAnsi" w:cs="Calibri"/>
                <w:color w:val="000000"/>
              </w:rPr>
              <w:t>%</w:t>
            </w:r>
          </w:p>
        </w:tc>
      </w:tr>
      <w:tr w:rsidR="00177719" w:rsidTr="00177719">
        <w:tc>
          <w:tcPr>
            <w:tcW w:w="5000" w:type="pct"/>
            <w:gridSpan w:val="2"/>
            <w:shd w:val="clear" w:color="auto" w:fill="FDE9D9" w:themeFill="accent6" w:themeFillTint="33"/>
          </w:tcPr>
          <w:p w:rsidR="00177719" w:rsidRDefault="00177719" w:rsidP="009B11CE">
            <w:pPr>
              <w:ind w:right="-403"/>
              <w:rPr>
                <w:noProof/>
              </w:rPr>
            </w:pPr>
            <w:r w:rsidRPr="009B11CE">
              <w:rPr>
                <w:rFonts w:asciiTheme="minorHAnsi" w:hAnsiTheme="minorHAnsi" w:cs="Calibri"/>
                <w:b/>
                <w:bCs/>
                <w:color w:val="000000"/>
              </w:rPr>
              <w:t>Appropriate behavior: container clean &amp; closed, water is poured</w:t>
            </w:r>
          </w:p>
        </w:tc>
      </w:tr>
      <w:tr w:rsidR="00177719" w:rsidTr="00177719">
        <w:tc>
          <w:tcPr>
            <w:tcW w:w="2500" w:type="pct"/>
          </w:tcPr>
          <w:p w:rsidR="00177719" w:rsidRPr="009B11CE" w:rsidRDefault="00177719" w:rsidP="00111F96">
            <w:pPr>
              <w:autoSpaceDE w:val="0"/>
              <w:autoSpaceDN w:val="0"/>
              <w:adjustRightInd w:val="0"/>
              <w:rPr>
                <w:rFonts w:asciiTheme="minorHAnsi" w:hAnsiTheme="minorHAnsi" w:cs="Calibri"/>
                <w:color w:val="000000"/>
              </w:rPr>
            </w:pPr>
            <w:r w:rsidRPr="009B11CE">
              <w:rPr>
                <w:rFonts w:asciiTheme="minorHAnsi" w:hAnsiTheme="minorHAnsi" w:cs="Calibri"/>
                <w:b/>
                <w:bCs/>
                <w:color w:val="000000"/>
              </w:rPr>
              <w:t xml:space="preserve">Yes         </w:t>
            </w:r>
          </w:p>
        </w:tc>
        <w:tc>
          <w:tcPr>
            <w:tcW w:w="2500" w:type="pct"/>
          </w:tcPr>
          <w:p w:rsidR="00177719" w:rsidRPr="009B11CE" w:rsidRDefault="00177719" w:rsidP="00111F96">
            <w:pPr>
              <w:autoSpaceDE w:val="0"/>
              <w:autoSpaceDN w:val="0"/>
              <w:adjustRightInd w:val="0"/>
              <w:jc w:val="right"/>
              <w:rPr>
                <w:rFonts w:asciiTheme="minorHAnsi" w:hAnsiTheme="minorHAnsi" w:cs="Calibri"/>
                <w:color w:val="000000"/>
              </w:rPr>
            </w:pPr>
            <w:r w:rsidRPr="009B11CE">
              <w:rPr>
                <w:rFonts w:asciiTheme="minorHAnsi" w:hAnsiTheme="minorHAnsi" w:cs="Calibri"/>
                <w:color w:val="000000"/>
              </w:rPr>
              <w:t xml:space="preserve">                                18</w:t>
            </w:r>
            <w:r>
              <w:rPr>
                <w:rFonts w:asciiTheme="minorHAnsi" w:hAnsiTheme="minorHAnsi" w:cs="Calibri"/>
                <w:color w:val="000000"/>
              </w:rPr>
              <w:t>%</w:t>
            </w:r>
          </w:p>
        </w:tc>
      </w:tr>
      <w:tr w:rsidR="00177719" w:rsidTr="00177719">
        <w:tc>
          <w:tcPr>
            <w:tcW w:w="2500" w:type="pct"/>
          </w:tcPr>
          <w:p w:rsidR="00177719" w:rsidRPr="009B11CE" w:rsidRDefault="00177719" w:rsidP="00111F96">
            <w:pPr>
              <w:autoSpaceDE w:val="0"/>
              <w:autoSpaceDN w:val="0"/>
              <w:adjustRightInd w:val="0"/>
              <w:rPr>
                <w:rFonts w:asciiTheme="minorHAnsi" w:hAnsiTheme="minorHAnsi" w:cs="Calibri"/>
                <w:b/>
                <w:bCs/>
                <w:color w:val="000000"/>
              </w:rPr>
            </w:pPr>
            <w:r w:rsidRPr="009B11CE">
              <w:rPr>
                <w:rFonts w:asciiTheme="minorHAnsi" w:hAnsiTheme="minorHAnsi" w:cs="Calibri"/>
                <w:b/>
                <w:bCs/>
                <w:color w:val="000000"/>
              </w:rPr>
              <w:t>No</w:t>
            </w:r>
          </w:p>
        </w:tc>
        <w:tc>
          <w:tcPr>
            <w:tcW w:w="2500" w:type="pct"/>
          </w:tcPr>
          <w:p w:rsidR="00177719" w:rsidRPr="009B11CE" w:rsidRDefault="00177719" w:rsidP="00111F96">
            <w:pPr>
              <w:autoSpaceDE w:val="0"/>
              <w:autoSpaceDN w:val="0"/>
              <w:adjustRightInd w:val="0"/>
              <w:jc w:val="right"/>
              <w:rPr>
                <w:rFonts w:asciiTheme="minorHAnsi" w:hAnsiTheme="minorHAnsi" w:cs="Calibri"/>
                <w:color w:val="000000"/>
              </w:rPr>
            </w:pPr>
            <w:r w:rsidRPr="009B11CE">
              <w:rPr>
                <w:rFonts w:asciiTheme="minorHAnsi" w:hAnsiTheme="minorHAnsi" w:cs="Calibri"/>
                <w:color w:val="000000"/>
              </w:rPr>
              <w:t xml:space="preserve">                                  72%</w:t>
            </w:r>
          </w:p>
        </w:tc>
      </w:tr>
    </w:tbl>
    <w:p w:rsidR="00177719" w:rsidRPr="00DE5254" w:rsidRDefault="00177719" w:rsidP="009B11CE">
      <w:pPr>
        <w:spacing w:after="0"/>
        <w:ind w:right="-403" w:firstLine="86"/>
        <w:rPr>
          <w:rFonts w:eastAsia="Calibri" w:cs="Times New Roman"/>
          <w:noProof/>
          <w:lang w:val="en-US"/>
        </w:rPr>
      </w:pPr>
    </w:p>
    <w:p w:rsidR="0078529F"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The survey notes that the risk of contamination may be high given that 36 % of the respondents don’t close their containers. But their behavio</w:t>
      </w:r>
      <w:r w:rsidR="00504A30" w:rsidRPr="006A59FF">
        <w:rPr>
          <w:rFonts w:eastAsia="Times New Roman" w:cs="Arial"/>
          <w:lang w:val="en-US" w:eastAsia="ar-SA"/>
        </w:rPr>
        <w:t>r related to extracting water</w:t>
      </w:r>
      <w:r w:rsidRPr="006A59FF">
        <w:rPr>
          <w:rFonts w:eastAsia="Times New Roman" w:cs="Arial"/>
          <w:lang w:val="en-US" w:eastAsia="ar-SA"/>
        </w:rPr>
        <w:t xml:space="preserve"> which shows that 87% of households tilt and pour water into a cup reduce the risk</w:t>
      </w:r>
      <w:r w:rsidR="0078529F" w:rsidRPr="006A59FF">
        <w:rPr>
          <w:rFonts w:eastAsia="Times New Roman" w:cs="Arial"/>
          <w:lang w:val="en-US" w:eastAsia="ar-SA"/>
        </w:rPr>
        <w:t xml:space="preserve">. </w:t>
      </w:r>
      <w:r w:rsidRPr="006A59FF">
        <w:rPr>
          <w:rFonts w:eastAsia="Times New Roman" w:cs="Arial"/>
          <w:lang w:val="en-US" w:eastAsia="ar-SA"/>
        </w:rPr>
        <w:t xml:space="preserve"> </w:t>
      </w:r>
      <w:r w:rsidR="0078529F" w:rsidRPr="006A59FF">
        <w:rPr>
          <w:rFonts w:eastAsia="Times New Roman" w:cs="Arial"/>
          <w:lang w:val="en-US" w:eastAsia="ar-SA"/>
        </w:rPr>
        <w:t xml:space="preserve">The combination of data on the condition of water containers and the </w:t>
      </w:r>
      <w:r w:rsidR="00921E60" w:rsidRPr="00921E60">
        <w:rPr>
          <w:rFonts w:eastAsia="Times New Roman" w:cs="Arial"/>
          <w:lang w:val="en-US" w:eastAsia="ar-SA"/>
        </w:rPr>
        <w:t>behavior</w:t>
      </w:r>
      <w:r w:rsidR="0078529F" w:rsidRPr="006A59FF">
        <w:rPr>
          <w:rFonts w:eastAsia="Times New Roman" w:cs="Arial"/>
          <w:lang w:val="en-US" w:eastAsia="ar-SA"/>
        </w:rPr>
        <w:t xml:space="preserve"> related to extracting water, shows that </w:t>
      </w:r>
      <w:r w:rsidR="00232CBA">
        <w:rPr>
          <w:rFonts w:eastAsia="Times New Roman" w:cs="Arial"/>
          <w:lang w:val="en-US" w:eastAsia="ar-SA"/>
        </w:rPr>
        <w:t>18</w:t>
      </w:r>
      <w:r w:rsidR="0078529F" w:rsidRPr="006A59FF">
        <w:rPr>
          <w:rFonts w:eastAsia="Times New Roman" w:cs="Arial"/>
          <w:lang w:val="en-US" w:eastAsia="ar-SA"/>
        </w:rPr>
        <w:t xml:space="preserve">% of households have proper </w:t>
      </w:r>
      <w:r w:rsidR="00921E60" w:rsidRPr="00921E60">
        <w:rPr>
          <w:rFonts w:eastAsia="Times New Roman" w:cs="Arial"/>
          <w:lang w:val="en-US" w:eastAsia="ar-SA"/>
        </w:rPr>
        <w:t>behavior</w:t>
      </w:r>
      <w:r w:rsidR="0078529F" w:rsidRPr="006A59FF">
        <w:rPr>
          <w:rFonts w:eastAsia="Times New Roman" w:cs="Arial"/>
          <w:lang w:val="en-US" w:eastAsia="ar-SA"/>
        </w:rPr>
        <w:t xml:space="preserve"> that adequately minimizes the risk of contamination.</w:t>
      </w:r>
    </w:p>
    <w:p w:rsidR="00921E60" w:rsidRPr="006A59FF" w:rsidRDefault="00921E60" w:rsidP="006A59FF">
      <w:pPr>
        <w:suppressAutoHyphens/>
        <w:autoSpaceDE w:val="0"/>
        <w:spacing w:after="0" w:line="240" w:lineRule="auto"/>
        <w:jc w:val="both"/>
        <w:rPr>
          <w:rFonts w:eastAsia="Times New Roman" w:cs="Arial"/>
          <w:lang w:val="en-US" w:eastAsia="ar-SA"/>
        </w:rPr>
      </w:pPr>
    </w:p>
    <w:p w:rsidR="00FE24DB" w:rsidRDefault="00FE24DB" w:rsidP="00776921">
      <w:pPr>
        <w:suppressAutoHyphens/>
        <w:autoSpaceDE w:val="0"/>
        <w:spacing w:after="0" w:line="240" w:lineRule="auto"/>
        <w:jc w:val="both"/>
        <w:rPr>
          <w:rFonts w:eastAsia="Times New Roman" w:cs="Arial"/>
          <w:b/>
          <w:bCs/>
          <w:caps/>
          <w:sz w:val="24"/>
          <w:szCs w:val="23"/>
          <w:lang w:val="en-US" w:eastAsia="ar-SA"/>
        </w:rPr>
      </w:pPr>
      <w:r w:rsidRPr="00776921">
        <w:rPr>
          <w:rFonts w:eastAsia="Times New Roman" w:cs="Arial"/>
          <w:b/>
          <w:bCs/>
          <w:caps/>
          <w:sz w:val="24"/>
          <w:szCs w:val="23"/>
          <w:lang w:val="en-US" w:eastAsia="ar-SA"/>
        </w:rPr>
        <w:t>Hands washing</w:t>
      </w:r>
    </w:p>
    <w:p w:rsidR="00776921" w:rsidRPr="006A59FF" w:rsidRDefault="00776921" w:rsidP="00776921">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Most respondents declare that they wash their hands before eating (96 %) and after using latrine (93%). The survey notes that, after handling baby </w:t>
      </w:r>
      <w:proofErr w:type="spellStart"/>
      <w:r w:rsidRPr="006A59FF">
        <w:rPr>
          <w:rFonts w:eastAsia="Times New Roman" w:cs="Arial"/>
          <w:lang w:val="en-US" w:eastAsia="ar-SA"/>
        </w:rPr>
        <w:t>faeces</w:t>
      </w:r>
      <w:proofErr w:type="spellEnd"/>
      <w:r w:rsidRPr="006A59FF">
        <w:rPr>
          <w:rFonts w:eastAsia="Times New Roman" w:cs="Arial"/>
          <w:lang w:val="en-US" w:eastAsia="ar-SA"/>
        </w:rPr>
        <w:t xml:space="preserve"> (34%) and before breast feeding (19%) the hand washing occasions registered low. </w:t>
      </w:r>
    </w:p>
    <w:p w:rsidR="00776921" w:rsidRPr="00776921" w:rsidRDefault="00776921" w:rsidP="00776921">
      <w:pPr>
        <w:suppressAutoHyphens/>
        <w:autoSpaceDE w:val="0"/>
        <w:spacing w:after="0" w:line="240" w:lineRule="auto"/>
        <w:jc w:val="both"/>
        <w:rPr>
          <w:rFonts w:eastAsia="Times New Roman" w:cs="Arial"/>
          <w:b/>
          <w:bCs/>
          <w:caps/>
          <w:sz w:val="24"/>
          <w:szCs w:val="23"/>
          <w:lang w:val="en-US" w:eastAsia="ar-SA"/>
        </w:rPr>
      </w:pPr>
    </w:p>
    <w:p w:rsidR="00FE24DB" w:rsidRDefault="004C5C81" w:rsidP="00776921">
      <w:pPr>
        <w:spacing w:after="0"/>
        <w:rPr>
          <w:rFonts w:eastAsia="Calibri" w:cs="Times New Roman"/>
          <w:b/>
          <w:bCs/>
          <w:lang w:val="en-US"/>
        </w:rPr>
      </w:pPr>
      <w:r>
        <w:rPr>
          <w:rFonts w:eastAsia="Calibri" w:cs="Times New Roman"/>
          <w:b/>
          <w:bCs/>
          <w:lang w:val="en-US"/>
        </w:rPr>
        <w:t xml:space="preserve">Graph </w:t>
      </w:r>
      <w:r w:rsidR="007A79BF">
        <w:rPr>
          <w:rFonts w:eastAsia="Calibri" w:cs="Times New Roman"/>
          <w:b/>
          <w:bCs/>
          <w:lang w:val="en-US"/>
        </w:rPr>
        <w:t>10</w:t>
      </w:r>
      <w:r w:rsidR="00FE24DB" w:rsidRPr="00361AA8">
        <w:rPr>
          <w:rFonts w:eastAsia="Calibri" w:cs="Times New Roman"/>
          <w:b/>
          <w:bCs/>
          <w:lang w:val="en-US"/>
        </w:rPr>
        <w:t>: Occasions when people wash hands</w:t>
      </w:r>
    </w:p>
    <w:p w:rsidR="00252609" w:rsidRPr="008C7443" w:rsidRDefault="00252609" w:rsidP="00776921">
      <w:pPr>
        <w:spacing w:after="0"/>
        <w:rPr>
          <w:rFonts w:eastAsia="Calibri" w:cs="Times New Roman"/>
          <w:lang w:val="en-US"/>
        </w:rPr>
      </w:pPr>
      <w:r>
        <w:rPr>
          <w:rFonts w:eastAsia="Calibri" w:cs="Times New Roman"/>
          <w:noProof/>
          <w:lang w:val="en-US"/>
        </w:rPr>
        <w:drawing>
          <wp:inline distT="0" distB="0" distL="0" distR="0" wp14:anchorId="4D6D7F92">
            <wp:extent cx="5273040" cy="2964180"/>
            <wp:effectExtent l="0" t="0" r="3810" b="762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73040" cy="2964180"/>
                    </a:xfrm>
                    <a:prstGeom prst="rect">
                      <a:avLst/>
                    </a:prstGeom>
                    <a:noFill/>
                  </pic:spPr>
                </pic:pic>
              </a:graphicData>
            </a:graphic>
          </wp:inline>
        </w:drawing>
      </w:r>
    </w:p>
    <w:p w:rsidR="0034248F" w:rsidRPr="006A59FF" w:rsidRDefault="0034248F"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The most commonly mentioned among the FGD groups is washing hands before cooking food and before eating followed by after latrine use. Others also mention other critical times like after cleaning their house and also before going to market. All participants think that hand washing is well practices in their community. </w:t>
      </w:r>
    </w:p>
    <w:p w:rsidR="00FE24DB" w:rsidRPr="00DE5254" w:rsidRDefault="008A7E39" w:rsidP="00E8768C">
      <w:pPr>
        <w:spacing w:after="0"/>
        <w:rPr>
          <w:rFonts w:eastAsia="Calibri" w:cs="Times New Roman"/>
          <w:lang w:val="en-US"/>
        </w:rPr>
      </w:pPr>
      <w:r>
        <w:rPr>
          <w:rFonts w:eastAsia="Calibri" w:cs="Times New Roman"/>
          <w:b/>
          <w:bCs/>
          <w:lang w:val="en-US"/>
        </w:rPr>
        <w:t>Tab.13</w:t>
      </w:r>
      <w:r w:rsidR="00535088" w:rsidRPr="00DE5254">
        <w:rPr>
          <w:rFonts w:eastAsia="Calibri" w:cs="Times New Roman"/>
          <w:b/>
          <w:bCs/>
          <w:lang w:val="en-US"/>
        </w:rPr>
        <w:t>:</w:t>
      </w:r>
      <w:r w:rsidR="00FE24DB" w:rsidRPr="00DE5254">
        <w:rPr>
          <w:rFonts w:eastAsia="Calibri" w:cs="Times New Roman"/>
          <w:b/>
          <w:bCs/>
          <w:lang w:val="en-US"/>
        </w:rPr>
        <w:t xml:space="preserve"> Knowledge and practice on hand washing</w:t>
      </w:r>
    </w:p>
    <w:tbl>
      <w:tblPr>
        <w:tblStyle w:val="LightGrid-Accent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65"/>
        <w:gridCol w:w="2177"/>
      </w:tblGrid>
      <w:tr w:rsidR="00535088" w:rsidRPr="00E8768C" w:rsidTr="007A4334">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822" w:type="pct"/>
            <w:tcBorders>
              <w:top w:val="none" w:sz="0" w:space="0" w:color="auto"/>
              <w:left w:val="none" w:sz="0" w:space="0" w:color="auto"/>
              <w:bottom w:val="none" w:sz="0" w:space="0" w:color="auto"/>
              <w:right w:val="none" w:sz="0" w:space="0" w:color="auto"/>
            </w:tcBorders>
            <w:noWrap/>
            <w:hideMark/>
          </w:tcPr>
          <w:p w:rsidR="00535088" w:rsidRPr="00E8768C" w:rsidRDefault="00535088" w:rsidP="00535088">
            <w:pPr>
              <w:rPr>
                <w:rFonts w:asciiTheme="minorHAnsi" w:hAnsiTheme="minorHAnsi"/>
                <w:color w:val="000000"/>
              </w:rPr>
            </w:pPr>
            <w:r w:rsidRPr="00E8768C">
              <w:rPr>
                <w:rFonts w:asciiTheme="minorHAnsi" w:hAnsiTheme="minorHAnsi"/>
                <w:color w:val="000000"/>
              </w:rPr>
              <w:t>using water only</w:t>
            </w:r>
          </w:p>
        </w:tc>
        <w:tc>
          <w:tcPr>
            <w:tcW w:w="1178" w:type="pct"/>
            <w:tcBorders>
              <w:top w:val="none" w:sz="0" w:space="0" w:color="auto"/>
              <w:left w:val="none" w:sz="0" w:space="0" w:color="auto"/>
              <w:bottom w:val="none" w:sz="0" w:space="0" w:color="auto"/>
              <w:right w:val="none" w:sz="0" w:space="0" w:color="auto"/>
            </w:tcBorders>
            <w:noWrap/>
            <w:hideMark/>
          </w:tcPr>
          <w:p w:rsidR="00535088" w:rsidRPr="00E8768C" w:rsidRDefault="00535088" w:rsidP="00535088">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olor w:val="000000"/>
              </w:rPr>
            </w:pPr>
            <w:r w:rsidRPr="007A4334">
              <w:rPr>
                <w:rFonts w:asciiTheme="minorHAnsi" w:hAnsiTheme="minorHAnsi"/>
                <w:b w:val="0"/>
                <w:color w:val="000000"/>
              </w:rPr>
              <w:t>4</w:t>
            </w:r>
            <w:r w:rsidRPr="00E8768C">
              <w:rPr>
                <w:rFonts w:asciiTheme="minorHAnsi" w:hAnsiTheme="minorHAnsi"/>
                <w:color w:val="000000"/>
              </w:rPr>
              <w:t>%</w:t>
            </w:r>
          </w:p>
        </w:tc>
      </w:tr>
      <w:tr w:rsidR="00535088" w:rsidRPr="00E8768C" w:rsidTr="007A433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822" w:type="pct"/>
            <w:tcBorders>
              <w:top w:val="none" w:sz="0" w:space="0" w:color="auto"/>
              <w:left w:val="none" w:sz="0" w:space="0" w:color="auto"/>
              <w:bottom w:val="none" w:sz="0" w:space="0" w:color="auto"/>
              <w:right w:val="none" w:sz="0" w:space="0" w:color="auto"/>
            </w:tcBorders>
            <w:noWrap/>
            <w:hideMark/>
          </w:tcPr>
          <w:p w:rsidR="00535088" w:rsidRPr="00E8768C" w:rsidRDefault="00535088" w:rsidP="00535088">
            <w:pPr>
              <w:rPr>
                <w:rFonts w:asciiTheme="minorHAnsi" w:hAnsiTheme="minorHAnsi"/>
                <w:color w:val="000000"/>
              </w:rPr>
            </w:pPr>
            <w:r w:rsidRPr="00E8768C">
              <w:rPr>
                <w:rFonts w:asciiTheme="minorHAnsi" w:hAnsiTheme="minorHAnsi"/>
                <w:color w:val="000000"/>
              </w:rPr>
              <w:t>using soap on 1 hand</w:t>
            </w:r>
          </w:p>
        </w:tc>
        <w:tc>
          <w:tcPr>
            <w:tcW w:w="1178" w:type="pct"/>
            <w:tcBorders>
              <w:top w:val="none" w:sz="0" w:space="0" w:color="auto"/>
              <w:left w:val="none" w:sz="0" w:space="0" w:color="auto"/>
              <w:bottom w:val="none" w:sz="0" w:space="0" w:color="auto"/>
              <w:right w:val="none" w:sz="0" w:space="0" w:color="auto"/>
            </w:tcBorders>
            <w:noWrap/>
            <w:hideMark/>
          </w:tcPr>
          <w:p w:rsidR="00535088" w:rsidRPr="00E8768C" w:rsidRDefault="00535088" w:rsidP="005350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E8768C">
              <w:rPr>
                <w:rFonts w:asciiTheme="minorHAnsi" w:eastAsia="Times New Roman" w:hAnsiTheme="minorHAnsi"/>
                <w:color w:val="000000"/>
              </w:rPr>
              <w:t>8%</w:t>
            </w:r>
          </w:p>
        </w:tc>
      </w:tr>
      <w:tr w:rsidR="00535088" w:rsidRPr="00E8768C" w:rsidTr="007A4334">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822" w:type="pct"/>
            <w:tcBorders>
              <w:top w:val="none" w:sz="0" w:space="0" w:color="auto"/>
              <w:left w:val="none" w:sz="0" w:space="0" w:color="auto"/>
              <w:bottom w:val="none" w:sz="0" w:space="0" w:color="auto"/>
              <w:right w:val="none" w:sz="0" w:space="0" w:color="auto"/>
            </w:tcBorders>
            <w:noWrap/>
            <w:hideMark/>
          </w:tcPr>
          <w:p w:rsidR="00535088" w:rsidRPr="00E8768C" w:rsidRDefault="00535088" w:rsidP="00535088">
            <w:pPr>
              <w:rPr>
                <w:rFonts w:asciiTheme="minorHAnsi" w:hAnsiTheme="minorHAnsi"/>
                <w:color w:val="000000"/>
              </w:rPr>
            </w:pPr>
            <w:r w:rsidRPr="00E8768C">
              <w:rPr>
                <w:rFonts w:asciiTheme="minorHAnsi" w:hAnsiTheme="minorHAnsi"/>
                <w:color w:val="000000"/>
              </w:rPr>
              <w:t>using soap on 2 hands</w:t>
            </w:r>
          </w:p>
        </w:tc>
        <w:tc>
          <w:tcPr>
            <w:tcW w:w="1178" w:type="pct"/>
            <w:tcBorders>
              <w:top w:val="none" w:sz="0" w:space="0" w:color="auto"/>
              <w:left w:val="none" w:sz="0" w:space="0" w:color="auto"/>
              <w:bottom w:val="none" w:sz="0" w:space="0" w:color="auto"/>
              <w:right w:val="none" w:sz="0" w:space="0" w:color="auto"/>
            </w:tcBorders>
            <w:noWrap/>
            <w:hideMark/>
          </w:tcPr>
          <w:p w:rsidR="00535088" w:rsidRPr="00E8768C" w:rsidRDefault="00535088" w:rsidP="00535088">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E8768C">
              <w:rPr>
                <w:rFonts w:asciiTheme="minorHAnsi" w:eastAsia="Times New Roman" w:hAnsiTheme="minorHAnsi"/>
                <w:color w:val="000000"/>
              </w:rPr>
              <w:t>85%</w:t>
            </w:r>
          </w:p>
        </w:tc>
      </w:tr>
      <w:tr w:rsidR="00535088" w:rsidRPr="00E8768C" w:rsidTr="007A433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822" w:type="pct"/>
            <w:tcBorders>
              <w:top w:val="none" w:sz="0" w:space="0" w:color="auto"/>
              <w:left w:val="none" w:sz="0" w:space="0" w:color="auto"/>
              <w:bottom w:val="none" w:sz="0" w:space="0" w:color="auto"/>
              <w:right w:val="none" w:sz="0" w:space="0" w:color="auto"/>
            </w:tcBorders>
            <w:noWrap/>
            <w:hideMark/>
          </w:tcPr>
          <w:p w:rsidR="00535088" w:rsidRPr="00E8768C" w:rsidRDefault="00535088" w:rsidP="00535088">
            <w:pPr>
              <w:rPr>
                <w:rFonts w:asciiTheme="minorHAnsi" w:hAnsiTheme="minorHAnsi"/>
                <w:color w:val="000000"/>
              </w:rPr>
            </w:pPr>
            <w:r w:rsidRPr="00E8768C">
              <w:rPr>
                <w:rFonts w:asciiTheme="minorHAnsi" w:hAnsiTheme="minorHAnsi"/>
                <w:color w:val="000000"/>
              </w:rPr>
              <w:t>With Ash</w:t>
            </w:r>
          </w:p>
        </w:tc>
        <w:tc>
          <w:tcPr>
            <w:tcW w:w="1178" w:type="pct"/>
            <w:tcBorders>
              <w:top w:val="none" w:sz="0" w:space="0" w:color="auto"/>
              <w:left w:val="none" w:sz="0" w:space="0" w:color="auto"/>
              <w:bottom w:val="none" w:sz="0" w:space="0" w:color="auto"/>
              <w:right w:val="none" w:sz="0" w:space="0" w:color="auto"/>
            </w:tcBorders>
            <w:noWrap/>
            <w:hideMark/>
          </w:tcPr>
          <w:p w:rsidR="00535088" w:rsidRPr="00E8768C" w:rsidRDefault="00535088" w:rsidP="005350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E8768C">
              <w:rPr>
                <w:rFonts w:asciiTheme="minorHAnsi" w:eastAsia="Times New Roman" w:hAnsiTheme="minorHAnsi"/>
                <w:color w:val="000000"/>
              </w:rPr>
              <w:t>2%</w:t>
            </w:r>
          </w:p>
        </w:tc>
      </w:tr>
      <w:tr w:rsidR="00535088" w:rsidRPr="00E8768C" w:rsidTr="007A4334">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822" w:type="pct"/>
            <w:tcBorders>
              <w:top w:val="none" w:sz="0" w:space="0" w:color="auto"/>
              <w:left w:val="none" w:sz="0" w:space="0" w:color="auto"/>
              <w:bottom w:val="none" w:sz="0" w:space="0" w:color="auto"/>
              <w:right w:val="none" w:sz="0" w:space="0" w:color="auto"/>
            </w:tcBorders>
            <w:noWrap/>
            <w:hideMark/>
          </w:tcPr>
          <w:p w:rsidR="00535088" w:rsidRPr="00E8768C" w:rsidRDefault="00CF4B49" w:rsidP="00535088">
            <w:pPr>
              <w:rPr>
                <w:rFonts w:asciiTheme="minorHAnsi" w:hAnsiTheme="minorHAnsi"/>
                <w:color w:val="000000"/>
              </w:rPr>
            </w:pPr>
            <w:r w:rsidRPr="00E8768C">
              <w:rPr>
                <w:rFonts w:asciiTheme="minorHAnsi" w:hAnsiTheme="minorHAnsi"/>
                <w:color w:val="000000"/>
              </w:rPr>
              <w:t>N</w:t>
            </w:r>
          </w:p>
        </w:tc>
        <w:tc>
          <w:tcPr>
            <w:tcW w:w="1178" w:type="pct"/>
            <w:tcBorders>
              <w:top w:val="none" w:sz="0" w:space="0" w:color="auto"/>
              <w:left w:val="none" w:sz="0" w:space="0" w:color="auto"/>
              <w:bottom w:val="none" w:sz="0" w:space="0" w:color="auto"/>
              <w:right w:val="none" w:sz="0" w:space="0" w:color="auto"/>
            </w:tcBorders>
            <w:noWrap/>
            <w:hideMark/>
          </w:tcPr>
          <w:p w:rsidR="00535088" w:rsidRPr="00E8768C" w:rsidRDefault="00835F6F" w:rsidP="00535088">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E8768C">
              <w:rPr>
                <w:rFonts w:asciiTheme="minorHAnsi" w:eastAsia="Times New Roman" w:hAnsiTheme="minorHAnsi"/>
                <w:color w:val="000000"/>
              </w:rPr>
              <w:t>165</w:t>
            </w:r>
          </w:p>
        </w:tc>
      </w:tr>
      <w:tr w:rsidR="00535088" w:rsidRPr="00E8768C" w:rsidTr="007A433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00" w:type="pct"/>
            <w:gridSpan w:val="2"/>
            <w:tcBorders>
              <w:top w:val="none" w:sz="0" w:space="0" w:color="auto"/>
              <w:left w:val="none" w:sz="0" w:space="0" w:color="auto"/>
              <w:bottom w:val="none" w:sz="0" w:space="0" w:color="auto"/>
              <w:right w:val="none" w:sz="0" w:space="0" w:color="auto"/>
            </w:tcBorders>
            <w:noWrap/>
            <w:hideMark/>
          </w:tcPr>
          <w:p w:rsidR="00535088" w:rsidRPr="00E8768C" w:rsidRDefault="00535088" w:rsidP="00535088">
            <w:pPr>
              <w:rPr>
                <w:rFonts w:asciiTheme="minorHAnsi" w:hAnsiTheme="minorHAnsi"/>
                <w:color w:val="000000"/>
              </w:rPr>
            </w:pPr>
            <w:r w:rsidRPr="00E8768C">
              <w:rPr>
                <w:rFonts w:asciiTheme="minorHAnsi" w:hAnsiTheme="minorHAnsi"/>
                <w:color w:val="000000"/>
              </w:rPr>
              <w:t>Hygiene and Sanitation Message remembered</w:t>
            </w:r>
          </w:p>
        </w:tc>
      </w:tr>
      <w:tr w:rsidR="00237E15" w:rsidRPr="00E8768C" w:rsidTr="007A4334">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822" w:type="pct"/>
            <w:tcBorders>
              <w:top w:val="none" w:sz="0" w:space="0" w:color="auto"/>
              <w:left w:val="none" w:sz="0" w:space="0" w:color="auto"/>
              <w:bottom w:val="none" w:sz="0" w:space="0" w:color="auto"/>
              <w:right w:val="none" w:sz="0" w:space="0" w:color="auto"/>
            </w:tcBorders>
            <w:noWrap/>
            <w:hideMark/>
          </w:tcPr>
          <w:p w:rsidR="00237E15" w:rsidRPr="00E8768C" w:rsidRDefault="00237E15" w:rsidP="00535088">
            <w:pPr>
              <w:rPr>
                <w:rFonts w:asciiTheme="minorHAnsi" w:hAnsiTheme="minorHAnsi"/>
              </w:rPr>
            </w:pPr>
            <w:r w:rsidRPr="00E8768C">
              <w:rPr>
                <w:rFonts w:asciiTheme="minorHAnsi" w:hAnsiTheme="minorHAnsi"/>
              </w:rPr>
              <w:t>Hand washing</w:t>
            </w:r>
          </w:p>
        </w:tc>
        <w:tc>
          <w:tcPr>
            <w:tcW w:w="1178" w:type="pct"/>
            <w:tcBorders>
              <w:top w:val="none" w:sz="0" w:space="0" w:color="auto"/>
              <w:left w:val="none" w:sz="0" w:space="0" w:color="auto"/>
              <w:bottom w:val="none" w:sz="0" w:space="0" w:color="auto"/>
              <w:right w:val="none" w:sz="0" w:space="0" w:color="auto"/>
            </w:tcBorders>
            <w:noWrap/>
            <w:vAlign w:val="bottom"/>
            <w:hideMark/>
          </w:tcPr>
          <w:p w:rsidR="00237E15" w:rsidRPr="00E8768C" w:rsidRDefault="00237E15">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rPr>
            </w:pPr>
            <w:r w:rsidRPr="00E8768C">
              <w:rPr>
                <w:rFonts w:asciiTheme="minorHAnsi" w:hAnsiTheme="minorHAnsi"/>
                <w:color w:val="000000"/>
              </w:rPr>
              <w:t>98%</w:t>
            </w:r>
          </w:p>
        </w:tc>
      </w:tr>
      <w:tr w:rsidR="00237E15" w:rsidRPr="00E8768C" w:rsidTr="007A433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822" w:type="pct"/>
            <w:tcBorders>
              <w:top w:val="none" w:sz="0" w:space="0" w:color="auto"/>
              <w:left w:val="none" w:sz="0" w:space="0" w:color="auto"/>
              <w:bottom w:val="none" w:sz="0" w:space="0" w:color="auto"/>
              <w:right w:val="none" w:sz="0" w:space="0" w:color="auto"/>
            </w:tcBorders>
            <w:noWrap/>
            <w:hideMark/>
          </w:tcPr>
          <w:p w:rsidR="00237E15" w:rsidRPr="00E8768C" w:rsidRDefault="00237E15" w:rsidP="00237E15">
            <w:pPr>
              <w:rPr>
                <w:rFonts w:asciiTheme="minorHAnsi" w:hAnsiTheme="minorHAnsi"/>
              </w:rPr>
            </w:pPr>
            <w:r w:rsidRPr="00E8768C">
              <w:rPr>
                <w:rFonts w:asciiTheme="minorHAnsi" w:hAnsiTheme="minorHAnsi"/>
              </w:rPr>
              <w:t xml:space="preserve">Proper use of latrine </w:t>
            </w:r>
          </w:p>
        </w:tc>
        <w:tc>
          <w:tcPr>
            <w:tcW w:w="1178" w:type="pct"/>
            <w:tcBorders>
              <w:top w:val="none" w:sz="0" w:space="0" w:color="auto"/>
              <w:left w:val="none" w:sz="0" w:space="0" w:color="auto"/>
              <w:bottom w:val="none" w:sz="0" w:space="0" w:color="auto"/>
              <w:right w:val="none" w:sz="0" w:space="0" w:color="auto"/>
            </w:tcBorders>
            <w:noWrap/>
            <w:vAlign w:val="bottom"/>
            <w:hideMark/>
          </w:tcPr>
          <w:p w:rsidR="00237E15" w:rsidRPr="00E8768C" w:rsidRDefault="00237E1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rPr>
            </w:pPr>
            <w:r w:rsidRPr="00E8768C">
              <w:rPr>
                <w:rFonts w:asciiTheme="minorHAnsi" w:hAnsiTheme="minorHAnsi"/>
                <w:color w:val="000000"/>
              </w:rPr>
              <w:t>83%</w:t>
            </w:r>
          </w:p>
        </w:tc>
      </w:tr>
      <w:tr w:rsidR="00237E15" w:rsidRPr="00E8768C" w:rsidTr="007A4334">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822" w:type="pct"/>
            <w:tcBorders>
              <w:top w:val="none" w:sz="0" w:space="0" w:color="auto"/>
              <w:left w:val="none" w:sz="0" w:space="0" w:color="auto"/>
              <w:bottom w:val="none" w:sz="0" w:space="0" w:color="auto"/>
              <w:right w:val="none" w:sz="0" w:space="0" w:color="auto"/>
            </w:tcBorders>
            <w:noWrap/>
            <w:hideMark/>
          </w:tcPr>
          <w:p w:rsidR="00237E15" w:rsidRPr="00E8768C" w:rsidRDefault="00237E15" w:rsidP="00535088">
            <w:pPr>
              <w:rPr>
                <w:rFonts w:asciiTheme="minorHAnsi" w:hAnsiTheme="minorHAnsi"/>
              </w:rPr>
            </w:pPr>
            <w:r w:rsidRPr="00E8768C">
              <w:rPr>
                <w:rFonts w:asciiTheme="minorHAnsi" w:hAnsiTheme="minorHAnsi"/>
              </w:rPr>
              <w:t>Proper Food Handling</w:t>
            </w:r>
          </w:p>
        </w:tc>
        <w:tc>
          <w:tcPr>
            <w:tcW w:w="1178" w:type="pct"/>
            <w:tcBorders>
              <w:top w:val="none" w:sz="0" w:space="0" w:color="auto"/>
              <w:left w:val="none" w:sz="0" w:space="0" w:color="auto"/>
              <w:bottom w:val="none" w:sz="0" w:space="0" w:color="auto"/>
              <w:right w:val="none" w:sz="0" w:space="0" w:color="auto"/>
            </w:tcBorders>
            <w:noWrap/>
            <w:vAlign w:val="bottom"/>
            <w:hideMark/>
          </w:tcPr>
          <w:p w:rsidR="00237E15" w:rsidRPr="00E8768C" w:rsidRDefault="00237E15">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rPr>
            </w:pPr>
            <w:r w:rsidRPr="00E8768C">
              <w:rPr>
                <w:rFonts w:asciiTheme="minorHAnsi" w:hAnsiTheme="minorHAnsi"/>
                <w:color w:val="000000"/>
              </w:rPr>
              <w:t>44%</w:t>
            </w:r>
          </w:p>
        </w:tc>
      </w:tr>
    </w:tbl>
    <w:p w:rsidR="0034248F"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lastRenderedPageBreak/>
        <w:t xml:space="preserve">As </w:t>
      </w:r>
      <w:r w:rsidR="00237E15" w:rsidRPr="006A59FF">
        <w:rPr>
          <w:rFonts w:eastAsia="Times New Roman" w:cs="Arial"/>
          <w:lang w:val="en-US" w:eastAsia="ar-SA"/>
        </w:rPr>
        <w:t>Table 12</w:t>
      </w:r>
      <w:r w:rsidRPr="006A59FF">
        <w:rPr>
          <w:rFonts w:eastAsia="Times New Roman" w:cs="Arial"/>
          <w:lang w:val="en-US" w:eastAsia="ar-SA"/>
        </w:rPr>
        <w:t xml:space="preserve"> shows, 85% of the respondents </w:t>
      </w:r>
      <w:r w:rsidR="00835F6F">
        <w:rPr>
          <w:rFonts w:eastAsia="Times New Roman" w:cs="Arial"/>
          <w:lang w:val="en-US" w:eastAsia="ar-SA"/>
        </w:rPr>
        <w:t xml:space="preserve">declare that they </w:t>
      </w:r>
      <w:r w:rsidRPr="006A59FF">
        <w:rPr>
          <w:rFonts w:eastAsia="Times New Roman" w:cs="Arial"/>
          <w:lang w:val="en-US" w:eastAsia="ar-SA"/>
        </w:rPr>
        <w:t>usually wash their hands with soap and water using both hands.</w:t>
      </w:r>
      <w:r w:rsidR="006070DB" w:rsidRPr="006A59FF">
        <w:rPr>
          <w:rFonts w:eastAsia="Times New Roman" w:cs="Arial"/>
          <w:lang w:val="en-US" w:eastAsia="ar-SA"/>
        </w:rPr>
        <w:t xml:space="preserve"> </w:t>
      </w:r>
      <w:r w:rsidR="0034248F" w:rsidRPr="006A59FF">
        <w:rPr>
          <w:rFonts w:eastAsia="Times New Roman" w:cs="Arial"/>
          <w:lang w:val="en-US" w:eastAsia="ar-SA"/>
        </w:rPr>
        <w:t>FGD participants also mentioned the use of soap while washing their hands but sometimes they use only water to clean their hands due to unavailability of soap or sometimes even though soap is available they simply wash with water.</w:t>
      </w:r>
    </w:p>
    <w:p w:rsidR="00E8768C" w:rsidRPr="006A59FF" w:rsidRDefault="00E8768C" w:rsidP="006A59FF">
      <w:pPr>
        <w:suppressAutoHyphens/>
        <w:autoSpaceDE w:val="0"/>
        <w:spacing w:after="0" w:line="240" w:lineRule="auto"/>
        <w:jc w:val="both"/>
        <w:rPr>
          <w:rFonts w:eastAsia="Times New Roman" w:cs="Arial"/>
          <w:lang w:val="en-US" w:eastAsia="ar-SA"/>
        </w:rPr>
      </w:pPr>
    </w:p>
    <w:p w:rsidR="006070DB" w:rsidRPr="006A59FF" w:rsidRDefault="0034248F"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But in 82 % of households, data collectors haven’t observed any hand washing facility and a proper hand washing facility with water and soap or ash has been observed in only 2 % of HHs. This indicates </w:t>
      </w:r>
      <w:r w:rsidR="006070DB" w:rsidRPr="006A59FF">
        <w:rPr>
          <w:rFonts w:eastAsia="Times New Roman" w:cs="Arial"/>
          <w:lang w:val="en-US" w:eastAsia="ar-SA"/>
        </w:rPr>
        <w:t xml:space="preserve">that the awareness regarding the importance of hand washing practices (98% remember messages related to hand washing) doesn’t necessarily lead to </w:t>
      </w:r>
      <w:proofErr w:type="spellStart"/>
      <w:r w:rsidR="006070DB" w:rsidRPr="006A59FF">
        <w:rPr>
          <w:rFonts w:eastAsia="Times New Roman" w:cs="Arial"/>
          <w:lang w:val="en-US" w:eastAsia="ar-SA"/>
        </w:rPr>
        <w:t>behaviour</w:t>
      </w:r>
      <w:proofErr w:type="spellEnd"/>
      <w:r w:rsidR="006070DB" w:rsidRPr="006A59FF">
        <w:rPr>
          <w:rFonts w:eastAsia="Times New Roman" w:cs="Arial"/>
          <w:lang w:val="en-US" w:eastAsia="ar-SA"/>
        </w:rPr>
        <w:t xml:space="preserve"> change.</w:t>
      </w:r>
    </w:p>
    <w:p w:rsidR="00252609" w:rsidRDefault="00252609" w:rsidP="00796230">
      <w:pPr>
        <w:spacing w:after="0"/>
        <w:rPr>
          <w:rFonts w:eastAsia="Calibri" w:cs="Times New Roman"/>
          <w:b/>
          <w:bCs/>
          <w:lang w:val="en-US"/>
        </w:rPr>
      </w:pPr>
    </w:p>
    <w:p w:rsidR="00FE24DB" w:rsidRDefault="004C5C81" w:rsidP="00796230">
      <w:pPr>
        <w:spacing w:after="0"/>
        <w:rPr>
          <w:rFonts w:eastAsia="Calibri" w:cs="Times New Roman"/>
          <w:b/>
          <w:bCs/>
          <w:lang w:val="en-US"/>
        </w:rPr>
      </w:pPr>
      <w:r>
        <w:rPr>
          <w:rFonts w:eastAsia="Calibri" w:cs="Times New Roman"/>
          <w:b/>
          <w:bCs/>
          <w:lang w:val="en-US"/>
        </w:rPr>
        <w:t>Graph 1</w:t>
      </w:r>
      <w:r w:rsidR="007A79BF">
        <w:rPr>
          <w:rFonts w:eastAsia="Calibri" w:cs="Times New Roman"/>
          <w:b/>
          <w:bCs/>
          <w:lang w:val="en-US"/>
        </w:rPr>
        <w:t>1</w:t>
      </w:r>
      <w:r w:rsidR="00FE24DB" w:rsidRPr="006050FE">
        <w:rPr>
          <w:rFonts w:eastAsia="Calibri" w:cs="Times New Roman"/>
          <w:b/>
          <w:bCs/>
          <w:lang w:val="en-US"/>
        </w:rPr>
        <w:t>: Availabilit</w:t>
      </w:r>
      <w:r w:rsidR="00FE24DB" w:rsidRPr="004D0142">
        <w:rPr>
          <w:rFonts w:eastAsia="Calibri" w:cs="Times New Roman"/>
          <w:b/>
          <w:bCs/>
          <w:lang w:val="en-US"/>
        </w:rPr>
        <w:t xml:space="preserve">y of hand-washing facility </w:t>
      </w:r>
      <w:r w:rsidR="006070DB" w:rsidRPr="005302DB">
        <w:rPr>
          <w:rFonts w:eastAsia="Calibri" w:cs="Times New Roman"/>
          <w:b/>
          <w:bCs/>
          <w:lang w:val="en-US"/>
        </w:rPr>
        <w:t>in the household</w:t>
      </w:r>
    </w:p>
    <w:p w:rsidR="00252609" w:rsidRPr="007D1998" w:rsidRDefault="00252609" w:rsidP="00796230">
      <w:pPr>
        <w:spacing w:after="0"/>
        <w:rPr>
          <w:rFonts w:eastAsia="Calibri" w:cs="Times New Roman"/>
          <w:lang w:val="en-US"/>
        </w:rPr>
      </w:pPr>
      <w:r>
        <w:rPr>
          <w:rFonts w:eastAsia="Calibri" w:cs="Times New Roman"/>
          <w:noProof/>
          <w:lang w:val="en-US"/>
        </w:rPr>
        <w:drawing>
          <wp:inline distT="0" distB="0" distL="0" distR="0" wp14:anchorId="458B08C1">
            <wp:extent cx="4198620" cy="2316480"/>
            <wp:effectExtent l="0" t="0" r="0" b="762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98620" cy="2316480"/>
                    </a:xfrm>
                    <a:prstGeom prst="rect">
                      <a:avLst/>
                    </a:prstGeom>
                    <a:noFill/>
                  </pic:spPr>
                </pic:pic>
              </a:graphicData>
            </a:graphic>
          </wp:inline>
        </w:drawing>
      </w:r>
    </w:p>
    <w:p w:rsidR="00FE24DB" w:rsidRPr="00E8768C" w:rsidRDefault="00FE24DB" w:rsidP="00E8768C">
      <w:pPr>
        <w:suppressAutoHyphens/>
        <w:autoSpaceDE w:val="0"/>
        <w:spacing w:after="0" w:line="240" w:lineRule="auto"/>
        <w:jc w:val="both"/>
        <w:rPr>
          <w:rFonts w:eastAsia="Times New Roman" w:cs="Arial"/>
          <w:b/>
          <w:bCs/>
          <w:caps/>
          <w:sz w:val="24"/>
          <w:szCs w:val="23"/>
          <w:lang w:val="en-US" w:eastAsia="ar-SA"/>
        </w:rPr>
      </w:pPr>
      <w:r w:rsidRPr="00E8768C">
        <w:rPr>
          <w:rFonts w:eastAsia="Times New Roman" w:cs="Arial"/>
          <w:b/>
          <w:bCs/>
          <w:caps/>
          <w:sz w:val="24"/>
          <w:szCs w:val="23"/>
          <w:lang w:val="en-US" w:eastAsia="ar-SA"/>
        </w:rPr>
        <w:t>Child</w:t>
      </w:r>
      <w:r w:rsidR="00E8768C">
        <w:rPr>
          <w:rFonts w:eastAsia="Times New Roman" w:cs="Arial"/>
          <w:b/>
          <w:bCs/>
          <w:caps/>
          <w:sz w:val="24"/>
          <w:szCs w:val="23"/>
          <w:lang w:val="en-US" w:eastAsia="ar-SA"/>
        </w:rPr>
        <w:t>ren</w:t>
      </w:r>
      <w:r w:rsidRPr="00E8768C">
        <w:rPr>
          <w:rFonts w:eastAsia="Times New Roman" w:cs="Arial"/>
          <w:b/>
          <w:bCs/>
          <w:caps/>
          <w:sz w:val="24"/>
          <w:szCs w:val="23"/>
          <w:lang w:val="en-US" w:eastAsia="ar-SA"/>
        </w:rPr>
        <w:t xml:space="preserve"> feaces disposal</w:t>
      </w:r>
    </w:p>
    <w:p w:rsidR="00FE24DB"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About half of respondents (55%) declare that there </w:t>
      </w:r>
      <w:r w:rsidR="002A6711" w:rsidRPr="006A59FF">
        <w:rPr>
          <w:rFonts w:eastAsia="Times New Roman" w:cs="Arial"/>
          <w:lang w:val="en-US" w:eastAsia="ar-SA"/>
        </w:rPr>
        <w:t>are</w:t>
      </w:r>
      <w:r w:rsidR="00481FFC" w:rsidRPr="006A59FF">
        <w:rPr>
          <w:rFonts w:eastAsia="Times New Roman" w:cs="Arial"/>
          <w:lang w:val="en-US" w:eastAsia="ar-SA"/>
        </w:rPr>
        <w:t xml:space="preserve"> child/children </w:t>
      </w:r>
      <w:r w:rsidRPr="006A59FF">
        <w:rPr>
          <w:rFonts w:eastAsia="Times New Roman" w:cs="Arial"/>
          <w:lang w:val="en-US" w:eastAsia="ar-SA"/>
        </w:rPr>
        <w:t xml:space="preserve">under 5 years old in the household. When these respondents were asked how they dispose their child’s </w:t>
      </w:r>
      <w:proofErr w:type="spellStart"/>
      <w:r w:rsidRPr="006A59FF">
        <w:rPr>
          <w:rFonts w:eastAsia="Times New Roman" w:cs="Arial"/>
          <w:lang w:val="en-US" w:eastAsia="ar-SA"/>
        </w:rPr>
        <w:t>faeces</w:t>
      </w:r>
      <w:proofErr w:type="spellEnd"/>
      <w:r w:rsidRPr="006A59FF">
        <w:rPr>
          <w:rFonts w:eastAsia="Times New Roman" w:cs="Arial"/>
          <w:lang w:val="en-US" w:eastAsia="ar-SA"/>
        </w:rPr>
        <w:t>, almost 89 % said that they would dispose it in a latrine; about 7 % of households dispose it in the garbage pit and 4 % of the househ</w:t>
      </w:r>
      <w:r w:rsidR="002A6711" w:rsidRPr="006A59FF">
        <w:rPr>
          <w:rFonts w:eastAsia="Times New Roman" w:cs="Arial"/>
          <w:lang w:val="en-US" w:eastAsia="ar-SA"/>
        </w:rPr>
        <w:t xml:space="preserve">olds throw it in the backyard. </w:t>
      </w:r>
      <w:r w:rsidRPr="006A59FF">
        <w:rPr>
          <w:rFonts w:eastAsia="Times New Roman" w:cs="Arial"/>
          <w:lang w:val="en-US" w:eastAsia="ar-SA"/>
        </w:rPr>
        <w:t xml:space="preserve">From this, it can be concluded that 96 % of the respondents are practicing a proper behavior and are safely disposing their child’s </w:t>
      </w:r>
      <w:proofErr w:type="spellStart"/>
      <w:r w:rsidR="00C737B9" w:rsidRPr="006A59FF">
        <w:rPr>
          <w:rFonts w:eastAsia="Times New Roman" w:cs="Arial"/>
          <w:lang w:val="en-US" w:eastAsia="ar-SA"/>
        </w:rPr>
        <w:t>faeces</w:t>
      </w:r>
      <w:proofErr w:type="spellEnd"/>
      <w:r w:rsidR="00C737B9" w:rsidRPr="006A59FF">
        <w:rPr>
          <w:rFonts w:eastAsia="Times New Roman" w:cs="Arial"/>
          <w:lang w:val="en-US" w:eastAsia="ar-SA"/>
        </w:rPr>
        <w:t>.</w:t>
      </w:r>
    </w:p>
    <w:p w:rsidR="008521C8" w:rsidRDefault="008521C8" w:rsidP="006A59FF">
      <w:pPr>
        <w:suppressAutoHyphens/>
        <w:autoSpaceDE w:val="0"/>
        <w:spacing w:after="0" w:line="240" w:lineRule="auto"/>
        <w:jc w:val="both"/>
        <w:rPr>
          <w:rFonts w:eastAsia="Times New Roman" w:cs="Arial"/>
          <w:lang w:val="en-US" w:eastAsia="ar-SA"/>
        </w:rPr>
      </w:pPr>
    </w:p>
    <w:p w:rsidR="008521C8" w:rsidRDefault="008521C8" w:rsidP="006A59FF">
      <w:pPr>
        <w:suppressAutoHyphens/>
        <w:autoSpaceDE w:val="0"/>
        <w:spacing w:after="0" w:line="240" w:lineRule="auto"/>
        <w:jc w:val="both"/>
        <w:rPr>
          <w:rFonts w:eastAsia="Times New Roman" w:cs="Arial"/>
          <w:b/>
          <w:lang w:val="en-US" w:eastAsia="ar-SA"/>
        </w:rPr>
      </w:pPr>
      <w:r w:rsidRPr="008521C8">
        <w:rPr>
          <w:rFonts w:eastAsia="Times New Roman" w:cs="Arial"/>
          <w:b/>
          <w:lang w:val="en-US" w:eastAsia="ar-SA"/>
        </w:rPr>
        <w:t>Graph</w:t>
      </w:r>
      <w:r w:rsidR="007A79BF">
        <w:rPr>
          <w:rFonts w:eastAsia="Times New Roman" w:cs="Arial"/>
          <w:b/>
          <w:lang w:val="en-US" w:eastAsia="ar-SA"/>
        </w:rPr>
        <w:t xml:space="preserve"> 12</w:t>
      </w:r>
      <w:r w:rsidRPr="008521C8">
        <w:rPr>
          <w:rFonts w:eastAsia="Times New Roman" w:cs="Arial"/>
          <w:b/>
          <w:lang w:val="en-US" w:eastAsia="ar-SA"/>
        </w:rPr>
        <w:t xml:space="preserve">: Children </w:t>
      </w:r>
      <w:proofErr w:type="spellStart"/>
      <w:r w:rsidRPr="008521C8">
        <w:rPr>
          <w:rFonts w:eastAsia="Times New Roman" w:cs="Arial"/>
          <w:b/>
          <w:lang w:val="en-US" w:eastAsia="ar-SA"/>
        </w:rPr>
        <w:t>faeces</w:t>
      </w:r>
      <w:proofErr w:type="spellEnd"/>
      <w:r w:rsidRPr="008521C8">
        <w:rPr>
          <w:rFonts w:eastAsia="Times New Roman" w:cs="Arial"/>
          <w:b/>
          <w:lang w:val="en-US" w:eastAsia="ar-SA"/>
        </w:rPr>
        <w:t xml:space="preserve"> disposing</w:t>
      </w:r>
    </w:p>
    <w:p w:rsidR="00252609" w:rsidRPr="008521C8" w:rsidRDefault="00252609" w:rsidP="006A59FF">
      <w:pPr>
        <w:suppressAutoHyphens/>
        <w:autoSpaceDE w:val="0"/>
        <w:spacing w:after="0" w:line="240" w:lineRule="auto"/>
        <w:jc w:val="both"/>
        <w:rPr>
          <w:rFonts w:eastAsia="Times New Roman" w:cs="Arial"/>
          <w:b/>
          <w:lang w:val="en-US" w:eastAsia="ar-SA"/>
        </w:rPr>
      </w:pPr>
      <w:r>
        <w:rPr>
          <w:rFonts w:eastAsia="Times New Roman" w:cs="Arial"/>
          <w:b/>
          <w:noProof/>
          <w:lang w:val="en-US"/>
        </w:rPr>
        <w:drawing>
          <wp:inline distT="0" distB="0" distL="0" distR="0" wp14:anchorId="07004FFD">
            <wp:extent cx="4160520" cy="2453640"/>
            <wp:effectExtent l="0" t="0" r="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60520" cy="2453640"/>
                    </a:xfrm>
                    <a:prstGeom prst="rect">
                      <a:avLst/>
                    </a:prstGeom>
                    <a:noFill/>
                  </pic:spPr>
                </pic:pic>
              </a:graphicData>
            </a:graphic>
          </wp:inline>
        </w:drawing>
      </w:r>
    </w:p>
    <w:p w:rsidR="00AF0272" w:rsidRPr="008521C8" w:rsidRDefault="00AF0272" w:rsidP="008521C8">
      <w:pPr>
        <w:suppressAutoHyphens/>
        <w:autoSpaceDE w:val="0"/>
        <w:spacing w:after="0" w:line="240" w:lineRule="auto"/>
        <w:jc w:val="both"/>
        <w:rPr>
          <w:rFonts w:eastAsia="Times New Roman" w:cs="Arial"/>
          <w:b/>
          <w:bCs/>
          <w:caps/>
          <w:sz w:val="24"/>
          <w:szCs w:val="23"/>
          <w:lang w:val="en-US" w:eastAsia="ar-SA"/>
        </w:rPr>
      </w:pPr>
      <w:r w:rsidRPr="008521C8">
        <w:rPr>
          <w:rFonts w:eastAsia="Times New Roman" w:cs="Arial"/>
          <w:b/>
          <w:bCs/>
          <w:caps/>
          <w:sz w:val="24"/>
          <w:szCs w:val="23"/>
          <w:lang w:val="en-US" w:eastAsia="ar-SA"/>
        </w:rPr>
        <w:lastRenderedPageBreak/>
        <w:t xml:space="preserve">Menstrual Hygiene </w:t>
      </w:r>
    </w:p>
    <w:p w:rsidR="00492628" w:rsidRPr="006A59FF" w:rsidRDefault="00492628"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This section deals with menstrual hygiene and how women and their daughters deal with their menses. The discussions were done exclusively with women respondents facilitated by female FGD facilitator. From the FGD it was observed that, women were </w:t>
      </w:r>
      <w:r w:rsidR="00534329" w:rsidRPr="006A59FF">
        <w:rPr>
          <w:rFonts w:eastAsia="Times New Roman" w:cs="Arial"/>
          <w:lang w:val="en-US" w:eastAsia="ar-SA"/>
        </w:rPr>
        <w:t xml:space="preserve">a bit </w:t>
      </w:r>
      <w:r w:rsidRPr="006A59FF">
        <w:rPr>
          <w:rFonts w:eastAsia="Times New Roman" w:cs="Arial"/>
          <w:lang w:val="en-US" w:eastAsia="ar-SA"/>
        </w:rPr>
        <w:t xml:space="preserve">shy to discuss menstrual issues. </w:t>
      </w:r>
    </w:p>
    <w:p w:rsidR="00492628" w:rsidRPr="006A59FF" w:rsidRDefault="00492628"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Participants regard menses as a sign of maturity and a natural process but they used to hide themselves </w:t>
      </w:r>
      <w:r w:rsidR="00534329" w:rsidRPr="006A59FF">
        <w:rPr>
          <w:rFonts w:eastAsia="Times New Roman" w:cs="Arial"/>
          <w:lang w:val="en-US" w:eastAsia="ar-SA"/>
        </w:rPr>
        <w:t xml:space="preserve">when they experience their menses </w:t>
      </w:r>
      <w:r w:rsidRPr="006A59FF">
        <w:rPr>
          <w:rFonts w:eastAsia="Times New Roman" w:cs="Arial"/>
          <w:lang w:val="en-US" w:eastAsia="ar-SA"/>
        </w:rPr>
        <w:t xml:space="preserve">and don’t want their husbands / family members to know about it as they </w:t>
      </w:r>
      <w:r w:rsidR="00534329" w:rsidRPr="006A59FF">
        <w:rPr>
          <w:rFonts w:eastAsia="Times New Roman" w:cs="Arial"/>
          <w:lang w:val="en-US" w:eastAsia="ar-SA"/>
        </w:rPr>
        <w:t>feel embarrassed</w:t>
      </w:r>
      <w:r w:rsidRPr="006A59FF">
        <w:rPr>
          <w:rFonts w:eastAsia="Times New Roman" w:cs="Arial"/>
          <w:lang w:val="en-US" w:eastAsia="ar-SA"/>
        </w:rPr>
        <w:t>. But now family members are better aware and discuss on such issues.</w:t>
      </w:r>
    </w:p>
    <w:p w:rsidR="00534329" w:rsidRPr="006A59FF" w:rsidRDefault="00534329" w:rsidP="006A59FF">
      <w:pPr>
        <w:suppressAutoHyphens/>
        <w:autoSpaceDE w:val="0"/>
        <w:spacing w:after="0" w:line="240" w:lineRule="auto"/>
        <w:jc w:val="both"/>
        <w:rPr>
          <w:rFonts w:eastAsia="Times New Roman" w:cs="Arial"/>
          <w:lang w:val="en-US" w:eastAsia="ar-SA"/>
        </w:rPr>
      </w:pPr>
    </w:p>
    <w:p w:rsidR="00534329" w:rsidRPr="006A59FF" w:rsidRDefault="00492628"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The most common p</w:t>
      </w:r>
      <w:r w:rsidR="00534329" w:rsidRPr="006A59FF">
        <w:rPr>
          <w:rFonts w:eastAsia="Times New Roman" w:cs="Arial"/>
          <w:lang w:val="en-US" w:eastAsia="ar-SA"/>
        </w:rPr>
        <w:t>ractices for managing menstruation</w:t>
      </w:r>
      <w:r w:rsidRPr="006A59FF">
        <w:rPr>
          <w:rFonts w:eastAsia="Times New Roman" w:cs="Arial"/>
          <w:lang w:val="en-US" w:eastAsia="ar-SA"/>
        </w:rPr>
        <w:t xml:space="preserve"> include the use of a piece of cloth and</w:t>
      </w:r>
      <w:r w:rsidR="00534329" w:rsidRPr="006A59FF">
        <w:rPr>
          <w:rFonts w:eastAsia="Times New Roman" w:cs="Arial"/>
          <w:lang w:val="en-US" w:eastAsia="ar-SA"/>
        </w:rPr>
        <w:t xml:space="preserve"> wearing more than two under wears.</w:t>
      </w:r>
      <w:r w:rsidRPr="006A59FF">
        <w:rPr>
          <w:rFonts w:eastAsia="Times New Roman" w:cs="Arial"/>
          <w:lang w:val="en-US" w:eastAsia="ar-SA"/>
        </w:rPr>
        <w:t xml:space="preserve"> Sanitary pads are not common </w:t>
      </w:r>
      <w:r w:rsidR="00534329" w:rsidRPr="006A59FF">
        <w:rPr>
          <w:rFonts w:eastAsia="Times New Roman" w:cs="Arial"/>
          <w:lang w:val="en-US" w:eastAsia="ar-SA"/>
        </w:rPr>
        <w:t>as it is not locally available in the local shops.</w:t>
      </w:r>
    </w:p>
    <w:p w:rsidR="005F0C56" w:rsidRPr="006A59FF" w:rsidRDefault="005F0C56" w:rsidP="006A59FF">
      <w:pPr>
        <w:suppressAutoHyphens/>
        <w:autoSpaceDE w:val="0"/>
        <w:spacing w:after="0" w:line="240" w:lineRule="auto"/>
        <w:jc w:val="both"/>
        <w:rPr>
          <w:rFonts w:eastAsia="Times New Roman" w:cs="Arial"/>
          <w:lang w:val="en-US" w:eastAsia="ar-SA"/>
        </w:rPr>
      </w:pPr>
    </w:p>
    <w:p w:rsidR="00492628" w:rsidRPr="006A59FF" w:rsidRDefault="00534329"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One</w:t>
      </w:r>
      <w:r w:rsidR="00492628" w:rsidRPr="006A59FF">
        <w:rPr>
          <w:rFonts w:eastAsia="Times New Roman" w:cs="Arial"/>
          <w:lang w:val="en-US" w:eastAsia="ar-SA"/>
        </w:rPr>
        <w:t xml:space="preserve"> issue mentioned by </w:t>
      </w:r>
      <w:r w:rsidRPr="006A59FF">
        <w:rPr>
          <w:rFonts w:eastAsia="Times New Roman" w:cs="Arial"/>
          <w:lang w:val="en-US" w:eastAsia="ar-SA"/>
        </w:rPr>
        <w:t xml:space="preserve">FGD participants </w:t>
      </w:r>
      <w:r w:rsidR="00492628" w:rsidRPr="006A59FF">
        <w:rPr>
          <w:rFonts w:eastAsia="Times New Roman" w:cs="Arial"/>
          <w:lang w:val="en-US" w:eastAsia="ar-SA"/>
        </w:rPr>
        <w:t>is</w:t>
      </w:r>
      <w:r w:rsidRPr="006A59FF">
        <w:rPr>
          <w:rFonts w:eastAsia="Times New Roman" w:cs="Arial"/>
          <w:lang w:val="en-US" w:eastAsia="ar-SA"/>
        </w:rPr>
        <w:t xml:space="preserve"> that</w:t>
      </w:r>
      <w:r w:rsidR="00492628" w:rsidRPr="006A59FF">
        <w:rPr>
          <w:rFonts w:eastAsia="Times New Roman" w:cs="Arial"/>
          <w:lang w:val="en-US" w:eastAsia="ar-SA"/>
        </w:rPr>
        <w:t xml:space="preserve"> there are</w:t>
      </w:r>
      <w:r w:rsidRPr="006A59FF">
        <w:rPr>
          <w:rFonts w:eastAsia="Times New Roman" w:cs="Arial"/>
          <w:lang w:val="en-US" w:eastAsia="ar-SA"/>
        </w:rPr>
        <w:t xml:space="preserve"> still</w:t>
      </w:r>
      <w:r w:rsidR="00492628" w:rsidRPr="006A59FF">
        <w:rPr>
          <w:rFonts w:eastAsia="Times New Roman" w:cs="Arial"/>
          <w:lang w:val="en-US" w:eastAsia="ar-SA"/>
        </w:rPr>
        <w:t xml:space="preserve"> communication gaps between mothers and their daughters. The girls don’t discuss such things with their mothers </w:t>
      </w:r>
      <w:r w:rsidRPr="006A59FF">
        <w:rPr>
          <w:rFonts w:eastAsia="Times New Roman" w:cs="Arial"/>
          <w:lang w:val="en-US" w:eastAsia="ar-SA"/>
        </w:rPr>
        <w:t>which affects their education as they tend to be absent from school during that time and also discriminate themselves from others.</w:t>
      </w:r>
    </w:p>
    <w:p w:rsidR="00FE24DB" w:rsidRPr="009A1543" w:rsidRDefault="00FE24DB" w:rsidP="009A1543">
      <w:pPr>
        <w:pStyle w:val="Heading1"/>
        <w:numPr>
          <w:ilvl w:val="1"/>
          <w:numId w:val="19"/>
        </w:numPr>
        <w:rPr>
          <w:rFonts w:asciiTheme="minorHAnsi" w:hAnsiTheme="minorHAnsi"/>
        </w:rPr>
      </w:pPr>
      <w:bookmarkStart w:id="13" w:name="_Toc424719336"/>
      <w:r w:rsidRPr="009A1543">
        <w:rPr>
          <w:rFonts w:asciiTheme="minorHAnsi" w:hAnsiTheme="minorHAnsi"/>
        </w:rPr>
        <w:t>Sanitation facilities</w:t>
      </w:r>
      <w:bookmarkEnd w:id="13"/>
    </w:p>
    <w:p w:rsidR="00FE24DB" w:rsidRDefault="00FE24DB" w:rsidP="006A706A">
      <w:pPr>
        <w:suppressAutoHyphens/>
        <w:autoSpaceDE w:val="0"/>
        <w:spacing w:after="0" w:line="240" w:lineRule="auto"/>
        <w:jc w:val="both"/>
        <w:rPr>
          <w:rFonts w:eastAsia="Times New Roman" w:cs="Arial"/>
          <w:b/>
          <w:bCs/>
          <w:caps/>
          <w:sz w:val="24"/>
          <w:szCs w:val="23"/>
          <w:lang w:val="en-US" w:eastAsia="ar-SA"/>
        </w:rPr>
      </w:pPr>
      <w:r w:rsidRPr="006A706A">
        <w:rPr>
          <w:rFonts w:eastAsia="Times New Roman" w:cs="Arial"/>
          <w:b/>
          <w:bCs/>
          <w:caps/>
          <w:sz w:val="24"/>
          <w:szCs w:val="23"/>
          <w:lang w:val="en-US" w:eastAsia="ar-SA"/>
        </w:rPr>
        <w:t>Availability and quality of latrines</w:t>
      </w:r>
    </w:p>
    <w:p w:rsidR="006A706A" w:rsidRPr="006A59FF" w:rsidRDefault="006A706A" w:rsidP="006A706A">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In total, 88 % of households have a toilet facility at the compound. All the toilet facilities have been described as traditional pit latrines with and without slab. 97% of the households constructed the latrine by themselves.</w:t>
      </w:r>
    </w:p>
    <w:p w:rsidR="006A706A" w:rsidRDefault="006A706A" w:rsidP="006A706A">
      <w:pPr>
        <w:suppressAutoHyphens/>
        <w:autoSpaceDE w:val="0"/>
        <w:spacing w:after="0" w:line="240" w:lineRule="auto"/>
        <w:jc w:val="both"/>
        <w:rPr>
          <w:rFonts w:eastAsia="Times New Roman" w:cs="Arial"/>
          <w:b/>
          <w:bCs/>
          <w:caps/>
          <w:sz w:val="24"/>
          <w:szCs w:val="23"/>
          <w:lang w:val="en-US" w:eastAsia="ar-SA"/>
        </w:rPr>
      </w:pPr>
    </w:p>
    <w:p w:rsidR="00FE24DB" w:rsidRPr="00DE5254" w:rsidRDefault="00952360" w:rsidP="006A706A">
      <w:pPr>
        <w:spacing w:after="0"/>
        <w:rPr>
          <w:rFonts w:eastAsia="Calibri" w:cs="Times New Roman"/>
          <w:b/>
          <w:bCs/>
          <w:lang w:val="en-US"/>
        </w:rPr>
      </w:pPr>
      <w:r>
        <w:rPr>
          <w:rFonts w:eastAsia="Calibri" w:cs="Times New Roman"/>
          <w:b/>
          <w:bCs/>
          <w:lang w:val="en-US"/>
        </w:rPr>
        <w:t>Tab.1</w:t>
      </w:r>
      <w:r w:rsidR="003976DE">
        <w:rPr>
          <w:rFonts w:eastAsia="Calibri" w:cs="Times New Roman"/>
          <w:b/>
          <w:bCs/>
          <w:lang w:val="en-US"/>
        </w:rPr>
        <w:t>4</w:t>
      </w:r>
      <w:r w:rsidR="00FE24DB" w:rsidRPr="00DE5254">
        <w:rPr>
          <w:rFonts w:eastAsia="Calibri" w:cs="Times New Roman"/>
          <w:b/>
          <w:bCs/>
          <w:lang w:val="en-US"/>
        </w:rPr>
        <w:t>: Latrines’ availability, condition and usage</w:t>
      </w:r>
    </w:p>
    <w:tbl>
      <w:tblPr>
        <w:tblStyle w:val="LightGrid-Accent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58"/>
        <w:gridCol w:w="1384"/>
      </w:tblGrid>
      <w:tr w:rsidR="00FE24DB" w:rsidRPr="009D09CB" w:rsidTr="009D09CB">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251" w:type="pct"/>
            <w:tcBorders>
              <w:top w:val="none" w:sz="0" w:space="0" w:color="auto"/>
              <w:left w:val="none" w:sz="0" w:space="0" w:color="auto"/>
              <w:bottom w:val="none" w:sz="0" w:space="0" w:color="auto"/>
              <w:right w:val="none" w:sz="0" w:space="0" w:color="auto"/>
            </w:tcBorders>
            <w:noWrap/>
            <w:hideMark/>
          </w:tcPr>
          <w:p w:rsidR="00FE24DB" w:rsidRPr="009D09CB" w:rsidRDefault="00FE24DB" w:rsidP="00FE24DB">
            <w:pPr>
              <w:rPr>
                <w:rFonts w:asciiTheme="minorHAnsi" w:hAnsiTheme="minorHAnsi"/>
                <w:b w:val="0"/>
                <w:bCs w:val="0"/>
                <w:color w:val="000000"/>
              </w:rPr>
            </w:pPr>
            <w:r w:rsidRPr="009D09CB">
              <w:rPr>
                <w:rFonts w:asciiTheme="minorHAnsi" w:hAnsiTheme="minorHAnsi"/>
                <w:color w:val="000000"/>
              </w:rPr>
              <w:t>Latrine present at the HH compound</w:t>
            </w:r>
          </w:p>
        </w:tc>
        <w:tc>
          <w:tcPr>
            <w:tcW w:w="749" w:type="pct"/>
            <w:tcBorders>
              <w:top w:val="none" w:sz="0" w:space="0" w:color="auto"/>
              <w:left w:val="none" w:sz="0" w:space="0" w:color="auto"/>
              <w:bottom w:val="none" w:sz="0" w:space="0" w:color="auto"/>
              <w:right w:val="none" w:sz="0" w:space="0" w:color="auto"/>
            </w:tcBorders>
            <w:noWrap/>
            <w:hideMark/>
          </w:tcPr>
          <w:p w:rsidR="00FE24DB" w:rsidRPr="009D09CB" w:rsidRDefault="00FE24DB" w:rsidP="00FE24DB">
            <w:pPr>
              <w:cnfStyle w:val="100000000000" w:firstRow="1" w:lastRow="0" w:firstColumn="0" w:lastColumn="0" w:oddVBand="0" w:evenVBand="0" w:oddHBand="0" w:evenHBand="0" w:firstRowFirstColumn="0" w:firstRowLastColumn="0" w:lastRowFirstColumn="0" w:lastRowLastColumn="0"/>
              <w:rPr>
                <w:rFonts w:asciiTheme="minorHAnsi" w:hAnsiTheme="minorHAnsi"/>
                <w:b w:val="0"/>
                <w:bCs w:val="0"/>
                <w:color w:val="000000"/>
              </w:rPr>
            </w:pPr>
          </w:p>
        </w:tc>
      </w:tr>
      <w:tr w:rsidR="00FE24DB" w:rsidRPr="009D09CB" w:rsidTr="009D09C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251" w:type="pct"/>
            <w:tcBorders>
              <w:top w:val="none" w:sz="0" w:space="0" w:color="auto"/>
              <w:left w:val="none" w:sz="0" w:space="0" w:color="auto"/>
              <w:bottom w:val="none" w:sz="0" w:space="0" w:color="auto"/>
              <w:right w:val="none" w:sz="0" w:space="0" w:color="auto"/>
            </w:tcBorders>
            <w:noWrap/>
            <w:hideMark/>
          </w:tcPr>
          <w:p w:rsidR="00FE24DB" w:rsidRPr="009D09CB" w:rsidRDefault="00FE24DB" w:rsidP="00FE24DB">
            <w:pPr>
              <w:rPr>
                <w:rFonts w:asciiTheme="minorHAnsi" w:hAnsiTheme="minorHAnsi"/>
                <w:b w:val="0"/>
                <w:bCs w:val="0"/>
                <w:color w:val="000000"/>
              </w:rPr>
            </w:pPr>
            <w:r w:rsidRPr="009D09CB">
              <w:rPr>
                <w:rFonts w:asciiTheme="minorHAnsi" w:hAnsiTheme="minorHAnsi"/>
                <w:b w:val="0"/>
                <w:bCs w:val="0"/>
                <w:color w:val="000000"/>
              </w:rPr>
              <w:t>Yes</w:t>
            </w:r>
          </w:p>
        </w:tc>
        <w:tc>
          <w:tcPr>
            <w:tcW w:w="749" w:type="pct"/>
            <w:tcBorders>
              <w:top w:val="none" w:sz="0" w:space="0" w:color="auto"/>
              <w:left w:val="none" w:sz="0" w:space="0" w:color="auto"/>
              <w:bottom w:val="none" w:sz="0" w:space="0" w:color="auto"/>
              <w:right w:val="none" w:sz="0" w:space="0" w:color="auto"/>
            </w:tcBorders>
            <w:noWrap/>
            <w:hideMark/>
          </w:tcPr>
          <w:p w:rsidR="00FE24DB" w:rsidRPr="009D09CB" w:rsidRDefault="00FE24DB" w:rsidP="00FE24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9D09CB">
              <w:rPr>
                <w:rFonts w:asciiTheme="minorHAnsi" w:eastAsia="Times New Roman" w:hAnsiTheme="minorHAnsi"/>
                <w:color w:val="000000"/>
              </w:rPr>
              <w:t>88%</w:t>
            </w:r>
          </w:p>
        </w:tc>
      </w:tr>
      <w:tr w:rsidR="00FE24DB" w:rsidRPr="009D09CB" w:rsidTr="009D09CB">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251" w:type="pct"/>
            <w:tcBorders>
              <w:top w:val="none" w:sz="0" w:space="0" w:color="auto"/>
              <w:left w:val="none" w:sz="0" w:space="0" w:color="auto"/>
              <w:bottom w:val="none" w:sz="0" w:space="0" w:color="auto"/>
              <w:right w:val="none" w:sz="0" w:space="0" w:color="auto"/>
            </w:tcBorders>
            <w:noWrap/>
            <w:hideMark/>
          </w:tcPr>
          <w:p w:rsidR="00FE24DB" w:rsidRPr="009D09CB" w:rsidRDefault="00FE24DB" w:rsidP="00FE24DB">
            <w:pPr>
              <w:rPr>
                <w:rFonts w:asciiTheme="minorHAnsi" w:hAnsiTheme="minorHAnsi"/>
                <w:b w:val="0"/>
                <w:bCs w:val="0"/>
                <w:color w:val="000000"/>
              </w:rPr>
            </w:pPr>
            <w:r w:rsidRPr="009D09CB">
              <w:rPr>
                <w:rFonts w:asciiTheme="minorHAnsi" w:hAnsiTheme="minorHAnsi"/>
                <w:b w:val="0"/>
                <w:bCs w:val="0"/>
                <w:color w:val="000000"/>
              </w:rPr>
              <w:t>No</w:t>
            </w:r>
          </w:p>
        </w:tc>
        <w:tc>
          <w:tcPr>
            <w:tcW w:w="749" w:type="pct"/>
            <w:tcBorders>
              <w:top w:val="none" w:sz="0" w:space="0" w:color="auto"/>
              <w:left w:val="none" w:sz="0" w:space="0" w:color="auto"/>
              <w:bottom w:val="none" w:sz="0" w:space="0" w:color="auto"/>
              <w:right w:val="none" w:sz="0" w:space="0" w:color="auto"/>
            </w:tcBorders>
            <w:noWrap/>
            <w:hideMark/>
          </w:tcPr>
          <w:p w:rsidR="00FE24DB" w:rsidRPr="009D09CB" w:rsidRDefault="00FE24DB" w:rsidP="00FE24DB">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9D09CB">
              <w:rPr>
                <w:rFonts w:asciiTheme="minorHAnsi" w:eastAsia="Times New Roman" w:hAnsiTheme="minorHAnsi"/>
                <w:color w:val="000000"/>
              </w:rPr>
              <w:t>12%</w:t>
            </w:r>
          </w:p>
        </w:tc>
      </w:tr>
      <w:tr w:rsidR="00FE24DB" w:rsidRPr="009D09CB" w:rsidTr="009D09C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251" w:type="pct"/>
            <w:tcBorders>
              <w:top w:val="none" w:sz="0" w:space="0" w:color="auto"/>
              <w:left w:val="none" w:sz="0" w:space="0" w:color="auto"/>
              <w:bottom w:val="none" w:sz="0" w:space="0" w:color="auto"/>
              <w:right w:val="none" w:sz="0" w:space="0" w:color="auto"/>
            </w:tcBorders>
            <w:noWrap/>
            <w:hideMark/>
          </w:tcPr>
          <w:p w:rsidR="00FE24DB" w:rsidRPr="009D09CB" w:rsidRDefault="00705656" w:rsidP="00FE24DB">
            <w:pPr>
              <w:rPr>
                <w:rFonts w:asciiTheme="minorHAnsi" w:hAnsiTheme="minorHAnsi"/>
                <w:b w:val="0"/>
                <w:bCs w:val="0"/>
                <w:color w:val="000000"/>
              </w:rPr>
            </w:pPr>
            <w:r w:rsidRPr="009D09CB">
              <w:rPr>
                <w:rFonts w:asciiTheme="minorHAnsi" w:hAnsiTheme="minorHAnsi"/>
                <w:b w:val="0"/>
                <w:bCs w:val="0"/>
                <w:color w:val="000000"/>
              </w:rPr>
              <w:t>N</w:t>
            </w:r>
          </w:p>
        </w:tc>
        <w:tc>
          <w:tcPr>
            <w:tcW w:w="749" w:type="pct"/>
            <w:tcBorders>
              <w:top w:val="none" w:sz="0" w:space="0" w:color="auto"/>
              <w:left w:val="none" w:sz="0" w:space="0" w:color="auto"/>
              <w:bottom w:val="none" w:sz="0" w:space="0" w:color="auto"/>
              <w:right w:val="none" w:sz="0" w:space="0" w:color="auto"/>
            </w:tcBorders>
            <w:noWrap/>
            <w:hideMark/>
          </w:tcPr>
          <w:p w:rsidR="00FE24DB" w:rsidRPr="009D09CB" w:rsidRDefault="00705656" w:rsidP="00FE24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9D09CB">
              <w:rPr>
                <w:rFonts w:asciiTheme="minorHAnsi" w:eastAsia="Times New Roman" w:hAnsiTheme="minorHAnsi"/>
                <w:color w:val="000000"/>
              </w:rPr>
              <w:t>165</w:t>
            </w:r>
          </w:p>
        </w:tc>
      </w:tr>
      <w:tr w:rsidR="00FE24DB" w:rsidRPr="009D09CB" w:rsidTr="009D09CB">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251" w:type="pct"/>
            <w:tcBorders>
              <w:top w:val="none" w:sz="0" w:space="0" w:color="auto"/>
              <w:left w:val="none" w:sz="0" w:space="0" w:color="auto"/>
              <w:bottom w:val="none" w:sz="0" w:space="0" w:color="auto"/>
              <w:right w:val="none" w:sz="0" w:space="0" w:color="auto"/>
            </w:tcBorders>
            <w:noWrap/>
            <w:hideMark/>
          </w:tcPr>
          <w:p w:rsidR="00FE24DB" w:rsidRPr="009D09CB" w:rsidRDefault="00FE24DB" w:rsidP="00FE24DB">
            <w:pPr>
              <w:rPr>
                <w:rFonts w:asciiTheme="minorHAnsi" w:hAnsiTheme="minorHAnsi"/>
                <w:b w:val="0"/>
                <w:bCs w:val="0"/>
                <w:color w:val="000000"/>
              </w:rPr>
            </w:pPr>
            <w:r w:rsidRPr="009D09CB">
              <w:rPr>
                <w:rFonts w:asciiTheme="minorHAnsi" w:hAnsiTheme="minorHAnsi"/>
                <w:b w:val="0"/>
                <w:bCs w:val="0"/>
                <w:color w:val="000000"/>
              </w:rPr>
              <w:t xml:space="preserve">Latrine Type </w:t>
            </w:r>
          </w:p>
        </w:tc>
        <w:tc>
          <w:tcPr>
            <w:tcW w:w="749" w:type="pct"/>
            <w:tcBorders>
              <w:top w:val="none" w:sz="0" w:space="0" w:color="auto"/>
              <w:left w:val="none" w:sz="0" w:space="0" w:color="auto"/>
              <w:bottom w:val="none" w:sz="0" w:space="0" w:color="auto"/>
              <w:right w:val="none" w:sz="0" w:space="0" w:color="auto"/>
            </w:tcBorders>
            <w:noWrap/>
            <w:hideMark/>
          </w:tcPr>
          <w:p w:rsidR="00FE24DB" w:rsidRPr="009D09CB" w:rsidRDefault="00FE24DB" w:rsidP="00FE24DB">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b/>
                <w:color w:val="000000"/>
              </w:rPr>
            </w:pPr>
          </w:p>
        </w:tc>
      </w:tr>
      <w:tr w:rsidR="00FE24DB" w:rsidRPr="009D09CB" w:rsidTr="009D09C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251" w:type="pct"/>
            <w:tcBorders>
              <w:top w:val="none" w:sz="0" w:space="0" w:color="auto"/>
              <w:left w:val="none" w:sz="0" w:space="0" w:color="auto"/>
              <w:bottom w:val="none" w:sz="0" w:space="0" w:color="auto"/>
              <w:right w:val="none" w:sz="0" w:space="0" w:color="auto"/>
            </w:tcBorders>
            <w:noWrap/>
            <w:hideMark/>
          </w:tcPr>
          <w:p w:rsidR="00FE24DB" w:rsidRPr="009D09CB" w:rsidRDefault="00FE24DB" w:rsidP="00FE24DB">
            <w:pPr>
              <w:rPr>
                <w:rFonts w:asciiTheme="minorHAnsi" w:hAnsiTheme="minorHAnsi"/>
                <w:b w:val="0"/>
                <w:bCs w:val="0"/>
                <w:color w:val="000000"/>
              </w:rPr>
            </w:pPr>
            <w:r w:rsidRPr="009D09CB">
              <w:rPr>
                <w:rFonts w:asciiTheme="minorHAnsi" w:hAnsiTheme="minorHAnsi"/>
                <w:b w:val="0"/>
                <w:bCs w:val="0"/>
                <w:color w:val="000000"/>
              </w:rPr>
              <w:t>Pit Latrine with slab</w:t>
            </w:r>
          </w:p>
        </w:tc>
        <w:tc>
          <w:tcPr>
            <w:tcW w:w="749" w:type="pct"/>
            <w:tcBorders>
              <w:top w:val="none" w:sz="0" w:space="0" w:color="auto"/>
              <w:left w:val="none" w:sz="0" w:space="0" w:color="auto"/>
              <w:bottom w:val="none" w:sz="0" w:space="0" w:color="auto"/>
              <w:right w:val="none" w:sz="0" w:space="0" w:color="auto"/>
            </w:tcBorders>
            <w:noWrap/>
            <w:hideMark/>
          </w:tcPr>
          <w:p w:rsidR="00FE24DB" w:rsidRPr="009D09CB" w:rsidRDefault="00FE24DB" w:rsidP="00FE24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9D09CB">
              <w:rPr>
                <w:rFonts w:asciiTheme="minorHAnsi" w:eastAsia="Times New Roman" w:hAnsiTheme="minorHAnsi"/>
                <w:color w:val="000000"/>
              </w:rPr>
              <w:t>75%</w:t>
            </w:r>
          </w:p>
        </w:tc>
      </w:tr>
      <w:tr w:rsidR="00FE24DB" w:rsidRPr="009D09CB" w:rsidTr="009D09CB">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251" w:type="pct"/>
            <w:tcBorders>
              <w:top w:val="none" w:sz="0" w:space="0" w:color="auto"/>
              <w:left w:val="none" w:sz="0" w:space="0" w:color="auto"/>
              <w:bottom w:val="none" w:sz="0" w:space="0" w:color="auto"/>
              <w:right w:val="none" w:sz="0" w:space="0" w:color="auto"/>
            </w:tcBorders>
            <w:noWrap/>
            <w:hideMark/>
          </w:tcPr>
          <w:p w:rsidR="00FE24DB" w:rsidRPr="009D09CB" w:rsidRDefault="00FE24DB" w:rsidP="00FE24DB">
            <w:pPr>
              <w:rPr>
                <w:rFonts w:asciiTheme="minorHAnsi" w:hAnsiTheme="minorHAnsi"/>
                <w:b w:val="0"/>
                <w:bCs w:val="0"/>
                <w:color w:val="000000"/>
              </w:rPr>
            </w:pPr>
            <w:r w:rsidRPr="009D09CB">
              <w:rPr>
                <w:rFonts w:asciiTheme="minorHAnsi" w:hAnsiTheme="minorHAnsi"/>
                <w:b w:val="0"/>
                <w:bCs w:val="0"/>
                <w:color w:val="000000"/>
              </w:rPr>
              <w:t>Pit latrine without slab</w:t>
            </w:r>
          </w:p>
        </w:tc>
        <w:tc>
          <w:tcPr>
            <w:tcW w:w="749" w:type="pct"/>
            <w:tcBorders>
              <w:top w:val="none" w:sz="0" w:space="0" w:color="auto"/>
              <w:left w:val="none" w:sz="0" w:space="0" w:color="auto"/>
              <w:bottom w:val="none" w:sz="0" w:space="0" w:color="auto"/>
              <w:right w:val="none" w:sz="0" w:space="0" w:color="auto"/>
            </w:tcBorders>
            <w:noWrap/>
            <w:hideMark/>
          </w:tcPr>
          <w:p w:rsidR="00FE24DB" w:rsidRPr="009D09CB" w:rsidRDefault="00FE24DB" w:rsidP="00FE24DB">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9D09CB">
              <w:rPr>
                <w:rFonts w:asciiTheme="minorHAnsi" w:eastAsia="Times New Roman" w:hAnsiTheme="minorHAnsi"/>
                <w:color w:val="000000"/>
              </w:rPr>
              <w:t>25%</w:t>
            </w:r>
          </w:p>
        </w:tc>
      </w:tr>
      <w:tr w:rsidR="00FE24DB" w:rsidRPr="009D09CB" w:rsidTr="009D09C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251" w:type="pct"/>
            <w:tcBorders>
              <w:top w:val="none" w:sz="0" w:space="0" w:color="auto"/>
              <w:left w:val="none" w:sz="0" w:space="0" w:color="auto"/>
              <w:bottom w:val="none" w:sz="0" w:space="0" w:color="auto"/>
              <w:right w:val="none" w:sz="0" w:space="0" w:color="auto"/>
            </w:tcBorders>
            <w:noWrap/>
            <w:hideMark/>
          </w:tcPr>
          <w:p w:rsidR="00FE24DB" w:rsidRPr="009D09CB" w:rsidRDefault="00FE24DB" w:rsidP="00FE24DB">
            <w:pPr>
              <w:rPr>
                <w:rFonts w:asciiTheme="minorHAnsi" w:hAnsiTheme="minorHAnsi"/>
                <w:b w:val="0"/>
                <w:bCs w:val="0"/>
                <w:color w:val="000000"/>
              </w:rPr>
            </w:pPr>
            <w:r w:rsidRPr="009D09CB">
              <w:rPr>
                <w:rFonts w:asciiTheme="minorHAnsi" w:hAnsiTheme="minorHAnsi"/>
                <w:b w:val="0"/>
                <w:bCs w:val="0"/>
                <w:color w:val="000000"/>
              </w:rPr>
              <w:t xml:space="preserve">Total </w:t>
            </w:r>
          </w:p>
        </w:tc>
        <w:tc>
          <w:tcPr>
            <w:tcW w:w="749" w:type="pct"/>
            <w:tcBorders>
              <w:top w:val="none" w:sz="0" w:space="0" w:color="auto"/>
              <w:left w:val="none" w:sz="0" w:space="0" w:color="auto"/>
              <w:bottom w:val="none" w:sz="0" w:space="0" w:color="auto"/>
              <w:right w:val="none" w:sz="0" w:space="0" w:color="auto"/>
            </w:tcBorders>
            <w:noWrap/>
            <w:hideMark/>
          </w:tcPr>
          <w:p w:rsidR="00FE24DB" w:rsidRPr="009D09CB" w:rsidRDefault="00FE24DB" w:rsidP="00FE24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9D09CB">
              <w:rPr>
                <w:rFonts w:asciiTheme="minorHAnsi" w:eastAsia="Times New Roman" w:hAnsiTheme="minorHAnsi"/>
                <w:color w:val="000000"/>
              </w:rPr>
              <w:t>100%</w:t>
            </w:r>
          </w:p>
        </w:tc>
      </w:tr>
      <w:tr w:rsidR="00FE24DB" w:rsidRPr="009D09CB" w:rsidTr="009D09CB">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251" w:type="pct"/>
            <w:tcBorders>
              <w:top w:val="none" w:sz="0" w:space="0" w:color="auto"/>
              <w:left w:val="none" w:sz="0" w:space="0" w:color="auto"/>
              <w:bottom w:val="none" w:sz="0" w:space="0" w:color="auto"/>
              <w:right w:val="none" w:sz="0" w:space="0" w:color="auto"/>
            </w:tcBorders>
            <w:noWrap/>
            <w:hideMark/>
          </w:tcPr>
          <w:p w:rsidR="00FE24DB" w:rsidRPr="009D09CB" w:rsidRDefault="00FE24DB" w:rsidP="00FE24DB">
            <w:pPr>
              <w:rPr>
                <w:rFonts w:asciiTheme="minorHAnsi" w:hAnsiTheme="minorHAnsi"/>
                <w:b w:val="0"/>
                <w:bCs w:val="0"/>
                <w:color w:val="000000"/>
              </w:rPr>
            </w:pPr>
            <w:r w:rsidRPr="009D09CB">
              <w:rPr>
                <w:rFonts w:asciiTheme="minorHAnsi" w:hAnsiTheme="minorHAnsi"/>
                <w:b w:val="0"/>
                <w:bCs w:val="0"/>
                <w:color w:val="000000"/>
              </w:rPr>
              <w:t>Latrine's condition</w:t>
            </w:r>
          </w:p>
        </w:tc>
        <w:tc>
          <w:tcPr>
            <w:tcW w:w="749" w:type="pct"/>
            <w:tcBorders>
              <w:top w:val="none" w:sz="0" w:space="0" w:color="auto"/>
              <w:left w:val="none" w:sz="0" w:space="0" w:color="auto"/>
              <w:bottom w:val="none" w:sz="0" w:space="0" w:color="auto"/>
              <w:right w:val="none" w:sz="0" w:space="0" w:color="auto"/>
            </w:tcBorders>
            <w:noWrap/>
            <w:hideMark/>
          </w:tcPr>
          <w:p w:rsidR="00FE24DB" w:rsidRPr="009D09CB" w:rsidRDefault="00FE24DB" w:rsidP="00FE24DB">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b/>
                <w:color w:val="000000"/>
              </w:rPr>
            </w:pPr>
          </w:p>
        </w:tc>
      </w:tr>
      <w:tr w:rsidR="00FE24DB" w:rsidRPr="009D09CB" w:rsidTr="009D09C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251" w:type="pct"/>
            <w:tcBorders>
              <w:top w:val="none" w:sz="0" w:space="0" w:color="auto"/>
              <w:left w:val="none" w:sz="0" w:space="0" w:color="auto"/>
              <w:bottom w:val="none" w:sz="0" w:space="0" w:color="auto"/>
              <w:right w:val="none" w:sz="0" w:space="0" w:color="auto"/>
            </w:tcBorders>
            <w:noWrap/>
            <w:hideMark/>
          </w:tcPr>
          <w:p w:rsidR="00FE24DB" w:rsidRPr="009D09CB" w:rsidRDefault="00FE24DB" w:rsidP="00FE24DB">
            <w:pPr>
              <w:rPr>
                <w:rFonts w:asciiTheme="minorHAnsi" w:hAnsiTheme="minorHAnsi"/>
                <w:b w:val="0"/>
                <w:bCs w:val="0"/>
                <w:color w:val="000000"/>
              </w:rPr>
            </w:pPr>
            <w:r w:rsidRPr="009D09CB">
              <w:rPr>
                <w:rFonts w:asciiTheme="minorHAnsi" w:hAnsiTheme="minorHAnsi"/>
                <w:b w:val="0"/>
                <w:bCs w:val="0"/>
                <w:color w:val="000000"/>
              </w:rPr>
              <w:t>kept well and clean</w:t>
            </w:r>
          </w:p>
        </w:tc>
        <w:tc>
          <w:tcPr>
            <w:tcW w:w="749" w:type="pct"/>
            <w:tcBorders>
              <w:top w:val="none" w:sz="0" w:space="0" w:color="auto"/>
              <w:left w:val="none" w:sz="0" w:space="0" w:color="auto"/>
              <w:bottom w:val="none" w:sz="0" w:space="0" w:color="auto"/>
              <w:right w:val="none" w:sz="0" w:space="0" w:color="auto"/>
            </w:tcBorders>
            <w:noWrap/>
            <w:hideMark/>
          </w:tcPr>
          <w:p w:rsidR="00FE24DB" w:rsidRPr="009D09CB" w:rsidRDefault="00FE24DB" w:rsidP="00FE24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9D09CB">
              <w:rPr>
                <w:rFonts w:asciiTheme="minorHAnsi" w:eastAsia="Times New Roman" w:hAnsiTheme="minorHAnsi"/>
                <w:color w:val="000000"/>
              </w:rPr>
              <w:t>14%</w:t>
            </w:r>
          </w:p>
        </w:tc>
      </w:tr>
      <w:tr w:rsidR="00FE24DB" w:rsidRPr="009D09CB" w:rsidTr="009D09CB">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251" w:type="pct"/>
            <w:tcBorders>
              <w:top w:val="none" w:sz="0" w:space="0" w:color="auto"/>
              <w:left w:val="none" w:sz="0" w:space="0" w:color="auto"/>
              <w:bottom w:val="none" w:sz="0" w:space="0" w:color="auto"/>
              <w:right w:val="none" w:sz="0" w:space="0" w:color="auto"/>
            </w:tcBorders>
            <w:noWrap/>
            <w:hideMark/>
          </w:tcPr>
          <w:p w:rsidR="00FE24DB" w:rsidRPr="009D09CB" w:rsidRDefault="00FE24DB" w:rsidP="00FE24DB">
            <w:pPr>
              <w:rPr>
                <w:rFonts w:asciiTheme="minorHAnsi" w:hAnsiTheme="minorHAnsi"/>
                <w:b w:val="0"/>
                <w:bCs w:val="0"/>
                <w:color w:val="000000"/>
              </w:rPr>
            </w:pPr>
            <w:r w:rsidRPr="009D09CB">
              <w:rPr>
                <w:rFonts w:asciiTheme="minorHAnsi" w:hAnsiTheme="minorHAnsi"/>
                <w:b w:val="0"/>
                <w:bCs w:val="0"/>
                <w:color w:val="000000"/>
              </w:rPr>
              <w:t>Kept poor and unclean</w:t>
            </w:r>
          </w:p>
        </w:tc>
        <w:tc>
          <w:tcPr>
            <w:tcW w:w="749" w:type="pct"/>
            <w:tcBorders>
              <w:top w:val="none" w:sz="0" w:space="0" w:color="auto"/>
              <w:left w:val="none" w:sz="0" w:space="0" w:color="auto"/>
              <w:bottom w:val="none" w:sz="0" w:space="0" w:color="auto"/>
              <w:right w:val="none" w:sz="0" w:space="0" w:color="auto"/>
            </w:tcBorders>
            <w:noWrap/>
            <w:hideMark/>
          </w:tcPr>
          <w:p w:rsidR="00FE24DB" w:rsidRPr="009D09CB" w:rsidRDefault="00FE24DB" w:rsidP="00FE24DB">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9D09CB">
              <w:rPr>
                <w:rFonts w:asciiTheme="minorHAnsi" w:eastAsia="Times New Roman" w:hAnsiTheme="minorHAnsi"/>
                <w:color w:val="000000"/>
              </w:rPr>
              <w:t>86%</w:t>
            </w:r>
          </w:p>
        </w:tc>
      </w:tr>
      <w:tr w:rsidR="00FD2815" w:rsidRPr="009D09CB" w:rsidTr="009D09C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251" w:type="pct"/>
            <w:tcBorders>
              <w:top w:val="none" w:sz="0" w:space="0" w:color="auto"/>
              <w:left w:val="none" w:sz="0" w:space="0" w:color="auto"/>
              <w:bottom w:val="none" w:sz="0" w:space="0" w:color="auto"/>
              <w:right w:val="none" w:sz="0" w:space="0" w:color="auto"/>
            </w:tcBorders>
            <w:noWrap/>
          </w:tcPr>
          <w:p w:rsidR="00FD2815" w:rsidRPr="009D09CB" w:rsidRDefault="00FD2815" w:rsidP="00FE24DB">
            <w:pPr>
              <w:rPr>
                <w:rFonts w:asciiTheme="minorHAnsi" w:hAnsiTheme="minorHAnsi"/>
                <w:b w:val="0"/>
                <w:bCs w:val="0"/>
                <w:color w:val="000000"/>
              </w:rPr>
            </w:pPr>
            <w:r w:rsidRPr="009D09CB">
              <w:rPr>
                <w:rFonts w:asciiTheme="minorHAnsi" w:hAnsiTheme="minorHAnsi"/>
                <w:color w:val="000000"/>
              </w:rPr>
              <w:t>HH with clean latrine (of total respondents)</w:t>
            </w:r>
          </w:p>
        </w:tc>
        <w:tc>
          <w:tcPr>
            <w:tcW w:w="749" w:type="pct"/>
            <w:tcBorders>
              <w:top w:val="none" w:sz="0" w:space="0" w:color="auto"/>
              <w:left w:val="none" w:sz="0" w:space="0" w:color="auto"/>
              <w:bottom w:val="none" w:sz="0" w:space="0" w:color="auto"/>
              <w:right w:val="none" w:sz="0" w:space="0" w:color="auto"/>
            </w:tcBorders>
            <w:noWrap/>
          </w:tcPr>
          <w:p w:rsidR="00FD2815" w:rsidRPr="009D09CB" w:rsidRDefault="00FD2815" w:rsidP="00FE24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9D09CB">
              <w:rPr>
                <w:rFonts w:asciiTheme="minorHAnsi" w:eastAsia="Times New Roman" w:hAnsiTheme="minorHAnsi"/>
                <w:color w:val="000000"/>
              </w:rPr>
              <w:t>12%</w:t>
            </w:r>
          </w:p>
        </w:tc>
      </w:tr>
      <w:tr w:rsidR="00FE24DB" w:rsidRPr="009D09CB" w:rsidTr="009D09CB">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251" w:type="pct"/>
            <w:tcBorders>
              <w:top w:val="none" w:sz="0" w:space="0" w:color="auto"/>
              <w:left w:val="none" w:sz="0" w:space="0" w:color="auto"/>
              <w:bottom w:val="none" w:sz="0" w:space="0" w:color="auto"/>
              <w:right w:val="none" w:sz="0" w:space="0" w:color="auto"/>
            </w:tcBorders>
            <w:noWrap/>
            <w:hideMark/>
          </w:tcPr>
          <w:p w:rsidR="00FE24DB" w:rsidRPr="009D09CB" w:rsidRDefault="00355DF9" w:rsidP="00FE24DB">
            <w:pPr>
              <w:rPr>
                <w:rFonts w:asciiTheme="minorHAnsi" w:hAnsiTheme="minorHAnsi"/>
                <w:b w:val="0"/>
                <w:bCs w:val="0"/>
                <w:color w:val="000000"/>
              </w:rPr>
            </w:pPr>
            <w:r w:rsidRPr="009D09CB">
              <w:rPr>
                <w:rFonts w:asciiTheme="minorHAnsi" w:hAnsiTheme="minorHAnsi"/>
                <w:color w:val="000000"/>
              </w:rPr>
              <w:t>Latrine</w:t>
            </w:r>
            <w:r w:rsidR="00FE24DB" w:rsidRPr="009D09CB">
              <w:rPr>
                <w:rFonts w:asciiTheme="minorHAnsi" w:hAnsiTheme="minorHAnsi"/>
                <w:color w:val="000000"/>
              </w:rPr>
              <w:t xml:space="preserve"> usage </w:t>
            </w:r>
          </w:p>
        </w:tc>
        <w:tc>
          <w:tcPr>
            <w:tcW w:w="749" w:type="pct"/>
            <w:tcBorders>
              <w:top w:val="none" w:sz="0" w:space="0" w:color="auto"/>
              <w:left w:val="none" w:sz="0" w:space="0" w:color="auto"/>
              <w:bottom w:val="none" w:sz="0" w:space="0" w:color="auto"/>
              <w:right w:val="none" w:sz="0" w:space="0" w:color="auto"/>
            </w:tcBorders>
            <w:noWrap/>
            <w:hideMark/>
          </w:tcPr>
          <w:p w:rsidR="00FE24DB" w:rsidRPr="009D09CB" w:rsidRDefault="00FE24DB" w:rsidP="00FE24DB">
            <w:pP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b/>
                <w:color w:val="000000"/>
              </w:rPr>
            </w:pPr>
          </w:p>
        </w:tc>
      </w:tr>
      <w:tr w:rsidR="00FE24DB" w:rsidRPr="009D09CB" w:rsidTr="009D09C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251" w:type="pct"/>
            <w:tcBorders>
              <w:top w:val="none" w:sz="0" w:space="0" w:color="auto"/>
              <w:left w:val="none" w:sz="0" w:space="0" w:color="auto"/>
              <w:bottom w:val="none" w:sz="0" w:space="0" w:color="auto"/>
              <w:right w:val="none" w:sz="0" w:space="0" w:color="auto"/>
            </w:tcBorders>
            <w:noWrap/>
            <w:hideMark/>
          </w:tcPr>
          <w:p w:rsidR="00FE24DB" w:rsidRPr="009D09CB" w:rsidRDefault="00FE24DB" w:rsidP="00FE24DB">
            <w:pPr>
              <w:rPr>
                <w:rFonts w:asciiTheme="minorHAnsi" w:hAnsiTheme="minorHAnsi"/>
                <w:b w:val="0"/>
                <w:bCs w:val="0"/>
                <w:color w:val="000000"/>
              </w:rPr>
            </w:pPr>
            <w:r w:rsidRPr="009D09CB">
              <w:rPr>
                <w:rFonts w:asciiTheme="minorHAnsi" w:hAnsiTheme="minorHAnsi"/>
                <w:b w:val="0"/>
                <w:bCs w:val="0"/>
                <w:color w:val="000000"/>
              </w:rPr>
              <w:t>Yes</w:t>
            </w:r>
          </w:p>
        </w:tc>
        <w:tc>
          <w:tcPr>
            <w:tcW w:w="749" w:type="pct"/>
            <w:tcBorders>
              <w:top w:val="none" w:sz="0" w:space="0" w:color="auto"/>
              <w:left w:val="none" w:sz="0" w:space="0" w:color="auto"/>
              <w:bottom w:val="none" w:sz="0" w:space="0" w:color="auto"/>
              <w:right w:val="none" w:sz="0" w:space="0" w:color="auto"/>
            </w:tcBorders>
            <w:noWrap/>
            <w:hideMark/>
          </w:tcPr>
          <w:p w:rsidR="00FE24DB" w:rsidRPr="009D09CB" w:rsidRDefault="00FE24DB" w:rsidP="00FE24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9D09CB">
              <w:rPr>
                <w:rFonts w:asciiTheme="minorHAnsi" w:eastAsia="Times New Roman" w:hAnsiTheme="minorHAnsi"/>
                <w:color w:val="000000"/>
              </w:rPr>
              <w:t>98%</w:t>
            </w:r>
          </w:p>
        </w:tc>
      </w:tr>
      <w:tr w:rsidR="00FE24DB" w:rsidRPr="009D09CB" w:rsidTr="009D09CB">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251" w:type="pct"/>
            <w:tcBorders>
              <w:top w:val="none" w:sz="0" w:space="0" w:color="auto"/>
              <w:left w:val="none" w:sz="0" w:space="0" w:color="auto"/>
              <w:bottom w:val="none" w:sz="0" w:space="0" w:color="auto"/>
              <w:right w:val="none" w:sz="0" w:space="0" w:color="auto"/>
            </w:tcBorders>
            <w:noWrap/>
            <w:hideMark/>
          </w:tcPr>
          <w:p w:rsidR="00FE24DB" w:rsidRPr="009D09CB" w:rsidRDefault="00FE24DB" w:rsidP="00FE24DB">
            <w:pPr>
              <w:rPr>
                <w:rFonts w:asciiTheme="minorHAnsi" w:hAnsiTheme="minorHAnsi"/>
                <w:b w:val="0"/>
                <w:bCs w:val="0"/>
                <w:color w:val="000000"/>
              </w:rPr>
            </w:pPr>
            <w:r w:rsidRPr="009D09CB">
              <w:rPr>
                <w:rFonts w:asciiTheme="minorHAnsi" w:hAnsiTheme="minorHAnsi"/>
                <w:b w:val="0"/>
                <w:bCs w:val="0"/>
                <w:color w:val="000000"/>
              </w:rPr>
              <w:t>No</w:t>
            </w:r>
          </w:p>
        </w:tc>
        <w:tc>
          <w:tcPr>
            <w:tcW w:w="749" w:type="pct"/>
            <w:tcBorders>
              <w:top w:val="none" w:sz="0" w:space="0" w:color="auto"/>
              <w:left w:val="none" w:sz="0" w:space="0" w:color="auto"/>
              <w:bottom w:val="none" w:sz="0" w:space="0" w:color="auto"/>
              <w:right w:val="none" w:sz="0" w:space="0" w:color="auto"/>
            </w:tcBorders>
            <w:noWrap/>
            <w:hideMark/>
          </w:tcPr>
          <w:p w:rsidR="00FE24DB" w:rsidRPr="009D09CB" w:rsidRDefault="00FE24DB" w:rsidP="00FE24DB">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9D09CB">
              <w:rPr>
                <w:rFonts w:asciiTheme="minorHAnsi" w:eastAsia="Times New Roman" w:hAnsiTheme="minorHAnsi"/>
                <w:color w:val="000000"/>
              </w:rPr>
              <w:t>2%</w:t>
            </w:r>
          </w:p>
        </w:tc>
      </w:tr>
      <w:tr w:rsidR="002A6711" w:rsidRPr="009D09CB" w:rsidTr="009D09C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251" w:type="pct"/>
            <w:tcBorders>
              <w:top w:val="none" w:sz="0" w:space="0" w:color="auto"/>
              <w:left w:val="none" w:sz="0" w:space="0" w:color="auto"/>
              <w:bottom w:val="none" w:sz="0" w:space="0" w:color="auto"/>
              <w:right w:val="none" w:sz="0" w:space="0" w:color="auto"/>
            </w:tcBorders>
            <w:noWrap/>
          </w:tcPr>
          <w:p w:rsidR="002A6711" w:rsidRPr="009D09CB" w:rsidRDefault="00355DF9" w:rsidP="00FE24DB">
            <w:pPr>
              <w:rPr>
                <w:rFonts w:asciiTheme="minorHAnsi" w:hAnsiTheme="minorHAnsi"/>
                <w:bCs w:val="0"/>
                <w:color w:val="000000"/>
              </w:rPr>
            </w:pPr>
            <w:r w:rsidRPr="009D09CB">
              <w:rPr>
                <w:rFonts w:asciiTheme="minorHAnsi" w:hAnsiTheme="minorHAnsi"/>
                <w:bCs w:val="0"/>
                <w:color w:val="000000"/>
              </w:rPr>
              <w:t>Who helped you construct the latrine</w:t>
            </w:r>
          </w:p>
        </w:tc>
        <w:tc>
          <w:tcPr>
            <w:tcW w:w="749" w:type="pct"/>
            <w:tcBorders>
              <w:top w:val="none" w:sz="0" w:space="0" w:color="auto"/>
              <w:left w:val="none" w:sz="0" w:space="0" w:color="auto"/>
              <w:bottom w:val="none" w:sz="0" w:space="0" w:color="auto"/>
              <w:right w:val="none" w:sz="0" w:space="0" w:color="auto"/>
            </w:tcBorders>
            <w:noWrap/>
          </w:tcPr>
          <w:p w:rsidR="002A6711" w:rsidRPr="009D09CB" w:rsidRDefault="002A6711" w:rsidP="00FE24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b/>
                <w:color w:val="000000"/>
              </w:rPr>
            </w:pPr>
          </w:p>
        </w:tc>
      </w:tr>
      <w:tr w:rsidR="002A6711" w:rsidRPr="009D09CB" w:rsidTr="009D09CB">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251" w:type="pct"/>
            <w:tcBorders>
              <w:top w:val="none" w:sz="0" w:space="0" w:color="auto"/>
              <w:left w:val="none" w:sz="0" w:space="0" w:color="auto"/>
              <w:bottom w:val="none" w:sz="0" w:space="0" w:color="auto"/>
              <w:right w:val="none" w:sz="0" w:space="0" w:color="auto"/>
            </w:tcBorders>
            <w:noWrap/>
          </w:tcPr>
          <w:p w:rsidR="002A6711" w:rsidRPr="009D09CB" w:rsidRDefault="00355DF9" w:rsidP="00FE24DB">
            <w:pPr>
              <w:rPr>
                <w:rFonts w:asciiTheme="minorHAnsi" w:hAnsiTheme="minorHAnsi"/>
                <w:b w:val="0"/>
                <w:bCs w:val="0"/>
                <w:color w:val="000000"/>
              </w:rPr>
            </w:pPr>
            <w:r w:rsidRPr="009D09CB">
              <w:rPr>
                <w:rFonts w:asciiTheme="minorHAnsi" w:hAnsiTheme="minorHAnsi"/>
                <w:b w:val="0"/>
                <w:bCs w:val="0"/>
                <w:color w:val="000000"/>
              </w:rPr>
              <w:t>Self</w:t>
            </w:r>
          </w:p>
        </w:tc>
        <w:tc>
          <w:tcPr>
            <w:tcW w:w="749" w:type="pct"/>
            <w:tcBorders>
              <w:top w:val="none" w:sz="0" w:space="0" w:color="auto"/>
              <w:left w:val="none" w:sz="0" w:space="0" w:color="auto"/>
              <w:bottom w:val="none" w:sz="0" w:space="0" w:color="auto"/>
              <w:right w:val="none" w:sz="0" w:space="0" w:color="auto"/>
            </w:tcBorders>
            <w:noWrap/>
          </w:tcPr>
          <w:p w:rsidR="002A6711" w:rsidRPr="009D09CB" w:rsidRDefault="00355DF9" w:rsidP="00240523">
            <w:pPr>
              <w:jc w:val="cente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9D09CB">
              <w:rPr>
                <w:rFonts w:asciiTheme="minorHAnsi" w:eastAsia="Times New Roman" w:hAnsiTheme="minorHAnsi"/>
                <w:color w:val="000000"/>
              </w:rPr>
              <w:t xml:space="preserve">            </w:t>
            </w:r>
            <w:r w:rsidR="00240523" w:rsidRPr="009D09CB">
              <w:rPr>
                <w:rFonts w:asciiTheme="minorHAnsi" w:eastAsia="Times New Roman" w:hAnsiTheme="minorHAnsi"/>
                <w:color w:val="000000"/>
              </w:rPr>
              <w:t>97%</w:t>
            </w:r>
          </w:p>
        </w:tc>
      </w:tr>
      <w:tr w:rsidR="002A6711" w:rsidRPr="009D09CB" w:rsidTr="009D09C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251" w:type="pct"/>
            <w:tcBorders>
              <w:top w:val="none" w:sz="0" w:space="0" w:color="auto"/>
              <w:left w:val="none" w:sz="0" w:space="0" w:color="auto"/>
              <w:bottom w:val="none" w:sz="0" w:space="0" w:color="auto"/>
              <w:right w:val="none" w:sz="0" w:space="0" w:color="auto"/>
            </w:tcBorders>
            <w:noWrap/>
          </w:tcPr>
          <w:p w:rsidR="002A6711" w:rsidRPr="009D09CB" w:rsidRDefault="00355DF9" w:rsidP="00FE24DB">
            <w:pPr>
              <w:rPr>
                <w:rFonts w:asciiTheme="minorHAnsi" w:hAnsiTheme="minorHAnsi"/>
                <w:b w:val="0"/>
                <w:bCs w:val="0"/>
                <w:color w:val="000000"/>
              </w:rPr>
            </w:pPr>
            <w:r w:rsidRPr="009D09CB">
              <w:rPr>
                <w:rFonts w:asciiTheme="minorHAnsi" w:hAnsiTheme="minorHAnsi"/>
                <w:b w:val="0"/>
                <w:bCs w:val="0"/>
                <w:color w:val="000000"/>
              </w:rPr>
              <w:t>NGO</w:t>
            </w:r>
          </w:p>
        </w:tc>
        <w:tc>
          <w:tcPr>
            <w:tcW w:w="749" w:type="pct"/>
            <w:tcBorders>
              <w:top w:val="none" w:sz="0" w:space="0" w:color="auto"/>
              <w:left w:val="none" w:sz="0" w:space="0" w:color="auto"/>
              <w:bottom w:val="none" w:sz="0" w:space="0" w:color="auto"/>
              <w:right w:val="none" w:sz="0" w:space="0" w:color="auto"/>
            </w:tcBorders>
            <w:noWrap/>
          </w:tcPr>
          <w:p w:rsidR="002A6711" w:rsidRPr="009D09CB" w:rsidRDefault="00355DF9" w:rsidP="00FE24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9D09CB">
              <w:rPr>
                <w:rFonts w:asciiTheme="minorHAnsi" w:eastAsia="Times New Roman" w:hAnsiTheme="minorHAnsi"/>
                <w:color w:val="000000"/>
              </w:rPr>
              <w:t>1%</w:t>
            </w:r>
          </w:p>
        </w:tc>
      </w:tr>
      <w:tr w:rsidR="00355DF9" w:rsidRPr="009D09CB" w:rsidTr="009D09CB">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251" w:type="pct"/>
            <w:tcBorders>
              <w:top w:val="none" w:sz="0" w:space="0" w:color="auto"/>
              <w:left w:val="none" w:sz="0" w:space="0" w:color="auto"/>
              <w:bottom w:val="none" w:sz="0" w:space="0" w:color="auto"/>
              <w:right w:val="none" w:sz="0" w:space="0" w:color="auto"/>
            </w:tcBorders>
            <w:noWrap/>
          </w:tcPr>
          <w:p w:rsidR="00355DF9" w:rsidRPr="009D09CB" w:rsidRDefault="00355DF9" w:rsidP="00FE24DB">
            <w:pPr>
              <w:rPr>
                <w:rFonts w:asciiTheme="minorHAnsi" w:hAnsiTheme="minorHAnsi"/>
                <w:b w:val="0"/>
                <w:bCs w:val="0"/>
                <w:color w:val="000000"/>
              </w:rPr>
            </w:pPr>
            <w:r w:rsidRPr="009D09CB">
              <w:rPr>
                <w:rFonts w:asciiTheme="minorHAnsi" w:hAnsiTheme="minorHAnsi"/>
                <w:b w:val="0"/>
                <w:bCs w:val="0"/>
                <w:color w:val="000000"/>
              </w:rPr>
              <w:lastRenderedPageBreak/>
              <w:t xml:space="preserve">Other </w:t>
            </w:r>
          </w:p>
        </w:tc>
        <w:tc>
          <w:tcPr>
            <w:tcW w:w="749" w:type="pct"/>
            <w:tcBorders>
              <w:top w:val="none" w:sz="0" w:space="0" w:color="auto"/>
              <w:left w:val="none" w:sz="0" w:space="0" w:color="auto"/>
              <w:bottom w:val="none" w:sz="0" w:space="0" w:color="auto"/>
              <w:right w:val="none" w:sz="0" w:space="0" w:color="auto"/>
            </w:tcBorders>
            <w:noWrap/>
          </w:tcPr>
          <w:p w:rsidR="00355DF9" w:rsidRPr="009D09CB" w:rsidRDefault="00240523" w:rsidP="00FE24DB">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9D09CB">
              <w:rPr>
                <w:rFonts w:asciiTheme="minorHAnsi" w:eastAsia="Times New Roman" w:hAnsiTheme="minorHAnsi"/>
                <w:color w:val="000000"/>
              </w:rPr>
              <w:t>2</w:t>
            </w:r>
            <w:r w:rsidR="00355DF9" w:rsidRPr="009D09CB">
              <w:rPr>
                <w:rFonts w:asciiTheme="minorHAnsi" w:eastAsia="Times New Roman" w:hAnsiTheme="minorHAnsi"/>
                <w:color w:val="000000"/>
              </w:rPr>
              <w:t>%</w:t>
            </w:r>
          </w:p>
        </w:tc>
      </w:tr>
    </w:tbl>
    <w:p w:rsidR="00FE24DB" w:rsidRPr="008C7443" w:rsidRDefault="00FE24DB" w:rsidP="00FE24DB">
      <w:pPr>
        <w:autoSpaceDE w:val="0"/>
        <w:autoSpaceDN w:val="0"/>
        <w:adjustRightInd w:val="0"/>
        <w:spacing w:after="0" w:line="240" w:lineRule="auto"/>
        <w:jc w:val="both"/>
        <w:rPr>
          <w:rFonts w:eastAsia="Calibri" w:cs="Calibri"/>
          <w:color w:val="000000"/>
          <w:lang w:val="en-US"/>
        </w:rPr>
      </w:pPr>
    </w:p>
    <w:p w:rsidR="00FE24DB" w:rsidRPr="006A59FF"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In total, only 14 % of latrines could be described as being kept well and clean. When recalculated on total number of households, it could be said that there are only 12 % of households with a clean and well-kept latrine. </w:t>
      </w:r>
    </w:p>
    <w:p w:rsidR="00CA47F0" w:rsidRPr="006050FE" w:rsidRDefault="00CA47F0" w:rsidP="00FE24DB">
      <w:pPr>
        <w:autoSpaceDE w:val="0"/>
        <w:autoSpaceDN w:val="0"/>
        <w:adjustRightInd w:val="0"/>
        <w:spacing w:after="0" w:line="240" w:lineRule="auto"/>
        <w:jc w:val="both"/>
        <w:rPr>
          <w:rFonts w:eastAsia="Calibri" w:cs="Calibri"/>
          <w:color w:val="000000"/>
          <w:lang w:val="en-US"/>
        </w:rPr>
      </w:pPr>
    </w:p>
    <w:p w:rsidR="00FE24DB"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Respondents living in households without a latrine stated </w:t>
      </w:r>
      <w:r w:rsidR="004B2F06">
        <w:rPr>
          <w:rFonts w:eastAsia="Times New Roman" w:cs="Arial"/>
          <w:lang w:val="en-US" w:eastAsia="ar-SA"/>
        </w:rPr>
        <w:t xml:space="preserve">that </w:t>
      </w:r>
      <w:r w:rsidRPr="006A59FF">
        <w:rPr>
          <w:rFonts w:eastAsia="Times New Roman" w:cs="Arial"/>
          <w:lang w:val="en-US" w:eastAsia="ar-SA"/>
        </w:rPr>
        <w:t xml:space="preserve">the reason for not having a toilet facility is a lack of finances/ financial problems (79%) and lack of space (21%). </w:t>
      </w:r>
      <w:r w:rsidR="00CA47F0" w:rsidRPr="006A59FF">
        <w:rPr>
          <w:rFonts w:eastAsia="Times New Roman" w:cs="Arial"/>
          <w:lang w:val="en-US" w:eastAsia="ar-SA"/>
        </w:rPr>
        <w:t xml:space="preserve">Some of FGD participants also pointed that, open defecation is practiced in their area by the people who don’t have own latrine and also other people passing by their </w:t>
      </w:r>
      <w:proofErr w:type="spellStart"/>
      <w:r w:rsidR="00CA47F0" w:rsidRPr="006A59FF">
        <w:rPr>
          <w:rFonts w:eastAsia="Times New Roman" w:cs="Arial"/>
          <w:lang w:val="en-US" w:eastAsia="ar-SA"/>
        </w:rPr>
        <w:t>kebele</w:t>
      </w:r>
      <w:proofErr w:type="spellEnd"/>
      <w:r w:rsidR="00CA47F0" w:rsidRPr="006A59FF">
        <w:rPr>
          <w:rFonts w:eastAsia="Times New Roman" w:cs="Arial"/>
          <w:lang w:val="en-US" w:eastAsia="ar-SA"/>
        </w:rPr>
        <w:t xml:space="preserve"> during market days. </w:t>
      </w:r>
    </w:p>
    <w:p w:rsidR="004B2F06" w:rsidRPr="006A59FF" w:rsidRDefault="004B2F06" w:rsidP="006A59FF">
      <w:pPr>
        <w:suppressAutoHyphens/>
        <w:autoSpaceDE w:val="0"/>
        <w:spacing w:after="0" w:line="240" w:lineRule="auto"/>
        <w:jc w:val="both"/>
        <w:rPr>
          <w:rFonts w:eastAsia="Times New Roman" w:cs="Arial"/>
          <w:lang w:val="en-US" w:eastAsia="ar-SA"/>
        </w:rPr>
      </w:pPr>
    </w:p>
    <w:p w:rsidR="00FE24DB" w:rsidRDefault="004C5C81" w:rsidP="00C2303E">
      <w:pPr>
        <w:spacing w:after="0"/>
        <w:rPr>
          <w:rFonts w:eastAsia="Calibri" w:cs="Times New Roman"/>
          <w:b/>
          <w:bCs/>
          <w:lang w:val="en-US"/>
        </w:rPr>
      </w:pPr>
      <w:r>
        <w:rPr>
          <w:rFonts w:eastAsia="Calibri" w:cs="Times New Roman"/>
          <w:b/>
          <w:bCs/>
          <w:lang w:val="en-US"/>
        </w:rPr>
        <w:t>Graph 1</w:t>
      </w:r>
      <w:r w:rsidR="007A79BF">
        <w:rPr>
          <w:rFonts w:eastAsia="Calibri" w:cs="Times New Roman"/>
          <w:b/>
          <w:bCs/>
          <w:lang w:val="en-US"/>
        </w:rPr>
        <w:t>3</w:t>
      </w:r>
      <w:r w:rsidR="00FE24DB" w:rsidRPr="00DE5254">
        <w:rPr>
          <w:rFonts w:eastAsia="Calibri" w:cs="Times New Roman"/>
          <w:b/>
          <w:bCs/>
          <w:lang w:val="en-US"/>
        </w:rPr>
        <w:t>: Why HHs don’t have latrine</w:t>
      </w:r>
    </w:p>
    <w:p w:rsidR="00252609" w:rsidRPr="00DE5254" w:rsidRDefault="00252609" w:rsidP="00C2303E">
      <w:pPr>
        <w:spacing w:after="0"/>
        <w:rPr>
          <w:rFonts w:eastAsia="Calibri" w:cs="Times New Roman"/>
          <w:lang w:val="en-US"/>
        </w:rPr>
      </w:pPr>
      <w:r>
        <w:rPr>
          <w:rFonts w:eastAsia="Calibri" w:cs="Times New Roman"/>
          <w:noProof/>
          <w:lang w:val="en-US"/>
        </w:rPr>
        <w:drawing>
          <wp:inline distT="0" distB="0" distL="0" distR="0" wp14:anchorId="21E2D548">
            <wp:extent cx="3825240" cy="2286000"/>
            <wp:effectExtent l="0" t="0" r="381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25240" cy="2286000"/>
                    </a:xfrm>
                    <a:prstGeom prst="rect">
                      <a:avLst/>
                    </a:prstGeom>
                    <a:noFill/>
                  </pic:spPr>
                </pic:pic>
              </a:graphicData>
            </a:graphic>
          </wp:inline>
        </w:drawing>
      </w:r>
    </w:p>
    <w:p w:rsidR="00796230" w:rsidRDefault="00796230" w:rsidP="0077052B">
      <w:pPr>
        <w:spacing w:after="0"/>
        <w:rPr>
          <w:rFonts w:eastAsia="Calibri" w:cs="Times New Roman"/>
          <w:b/>
          <w:bCs/>
          <w:sz w:val="23"/>
          <w:szCs w:val="23"/>
          <w:lang w:val="en-US"/>
        </w:rPr>
      </w:pPr>
    </w:p>
    <w:p w:rsidR="00FE24DB" w:rsidRDefault="0077052B" w:rsidP="0077052B">
      <w:pPr>
        <w:spacing w:after="0"/>
        <w:rPr>
          <w:rFonts w:eastAsia="Calibri" w:cs="Times New Roman"/>
          <w:b/>
          <w:bCs/>
          <w:sz w:val="23"/>
          <w:szCs w:val="23"/>
          <w:lang w:val="en-US"/>
        </w:rPr>
      </w:pPr>
      <w:r>
        <w:rPr>
          <w:rFonts w:eastAsia="Calibri" w:cs="Times New Roman"/>
          <w:b/>
          <w:bCs/>
          <w:sz w:val="23"/>
          <w:szCs w:val="23"/>
          <w:lang w:val="en-US"/>
        </w:rPr>
        <w:t>Graph</w:t>
      </w:r>
      <w:r w:rsidR="007A79BF">
        <w:rPr>
          <w:rFonts w:eastAsia="Calibri" w:cs="Times New Roman"/>
          <w:b/>
          <w:bCs/>
          <w:sz w:val="23"/>
          <w:szCs w:val="23"/>
          <w:lang w:val="en-US"/>
        </w:rPr>
        <w:t xml:space="preserve"> 14</w:t>
      </w:r>
      <w:r>
        <w:rPr>
          <w:rFonts w:eastAsia="Calibri" w:cs="Times New Roman"/>
          <w:b/>
          <w:bCs/>
          <w:sz w:val="23"/>
          <w:szCs w:val="23"/>
          <w:lang w:val="en-US"/>
        </w:rPr>
        <w:t xml:space="preserve">: </w:t>
      </w:r>
      <w:r w:rsidR="00FE24DB" w:rsidRPr="00A50744">
        <w:rPr>
          <w:rFonts w:eastAsia="Calibri" w:cs="Times New Roman"/>
          <w:b/>
          <w:bCs/>
          <w:sz w:val="23"/>
          <w:szCs w:val="23"/>
          <w:lang w:val="en-US"/>
        </w:rPr>
        <w:t>Latrines’ components quality</w:t>
      </w:r>
    </w:p>
    <w:p w:rsidR="00252609" w:rsidRPr="00A50744" w:rsidRDefault="00252609" w:rsidP="0077052B">
      <w:pPr>
        <w:spacing w:after="0"/>
        <w:rPr>
          <w:rFonts w:eastAsia="Calibri" w:cs="Times New Roman"/>
          <w:b/>
          <w:bCs/>
          <w:sz w:val="23"/>
          <w:szCs w:val="23"/>
          <w:lang w:val="en-US"/>
        </w:rPr>
      </w:pPr>
      <w:r>
        <w:rPr>
          <w:rFonts w:eastAsia="Calibri" w:cs="Times New Roman"/>
          <w:b/>
          <w:bCs/>
          <w:noProof/>
          <w:sz w:val="23"/>
          <w:szCs w:val="23"/>
          <w:lang w:val="en-US"/>
        </w:rPr>
        <w:drawing>
          <wp:inline distT="0" distB="0" distL="0" distR="0" wp14:anchorId="1489277A">
            <wp:extent cx="5737860" cy="298704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37860" cy="2987040"/>
                    </a:xfrm>
                    <a:prstGeom prst="rect">
                      <a:avLst/>
                    </a:prstGeom>
                    <a:noFill/>
                  </pic:spPr>
                </pic:pic>
              </a:graphicData>
            </a:graphic>
          </wp:inline>
        </w:drawing>
      </w:r>
    </w:p>
    <w:p w:rsidR="00FE24DB" w:rsidRPr="00DE5254" w:rsidRDefault="00FE24DB" w:rsidP="00FE24DB">
      <w:pPr>
        <w:rPr>
          <w:rFonts w:eastAsia="Calibri" w:cs="Times New Roman"/>
          <w:noProof/>
          <w:lang w:val="en-US"/>
        </w:rPr>
      </w:pPr>
    </w:p>
    <w:p w:rsidR="00FE24DB"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lastRenderedPageBreak/>
        <w:t>In general, the quality of latrines is quite low. For example, only 12 % of latrines have a functional door, therefore the vast majority of latrines do not ensure privacy; this has a negative impact especially on the comfort and dignity of women and girls.</w:t>
      </w:r>
    </w:p>
    <w:p w:rsidR="004B2F06" w:rsidRPr="006A59FF" w:rsidRDefault="004B2F06" w:rsidP="006A59FF">
      <w:pPr>
        <w:suppressAutoHyphens/>
        <w:autoSpaceDE w:val="0"/>
        <w:spacing w:after="0" w:line="240" w:lineRule="auto"/>
        <w:jc w:val="both"/>
        <w:rPr>
          <w:rFonts w:eastAsia="Times New Roman" w:cs="Arial"/>
          <w:lang w:val="en-US" w:eastAsia="ar-SA"/>
        </w:rPr>
      </w:pPr>
    </w:p>
    <w:p w:rsidR="00240523" w:rsidRDefault="00240523"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The condition of the latrines doesn’t correspond to the awareness of proper use of a latrine. The majority of respondents (83%) declare that they remember such a message, but the data doesn’t show that it influences their related </w:t>
      </w:r>
      <w:proofErr w:type="spellStart"/>
      <w:r w:rsidRPr="006A59FF">
        <w:rPr>
          <w:rFonts w:eastAsia="Times New Roman" w:cs="Arial"/>
          <w:lang w:val="en-US" w:eastAsia="ar-SA"/>
        </w:rPr>
        <w:t>behaviour</w:t>
      </w:r>
      <w:proofErr w:type="spellEnd"/>
      <w:r w:rsidRPr="006A59FF">
        <w:rPr>
          <w:rFonts w:eastAsia="Times New Roman" w:cs="Arial"/>
          <w:lang w:val="en-US" w:eastAsia="ar-SA"/>
        </w:rPr>
        <w:t xml:space="preserve"> significantly.</w:t>
      </w:r>
    </w:p>
    <w:p w:rsidR="004B2F06" w:rsidRPr="006A59FF" w:rsidRDefault="004B2F06" w:rsidP="006A59FF">
      <w:pPr>
        <w:suppressAutoHyphens/>
        <w:autoSpaceDE w:val="0"/>
        <w:spacing w:after="0" w:line="240" w:lineRule="auto"/>
        <w:jc w:val="both"/>
        <w:rPr>
          <w:rFonts w:eastAsia="Times New Roman" w:cs="Arial"/>
          <w:lang w:val="en-US" w:eastAsia="ar-SA"/>
        </w:rPr>
      </w:pPr>
    </w:p>
    <w:p w:rsidR="00FE24DB" w:rsidRPr="00796230" w:rsidRDefault="00FE24DB" w:rsidP="00796230">
      <w:pPr>
        <w:suppressAutoHyphens/>
        <w:autoSpaceDE w:val="0"/>
        <w:spacing w:after="0" w:line="240" w:lineRule="auto"/>
        <w:jc w:val="both"/>
        <w:rPr>
          <w:rFonts w:eastAsia="Times New Roman" w:cs="Arial"/>
          <w:b/>
          <w:bCs/>
          <w:caps/>
          <w:sz w:val="24"/>
          <w:szCs w:val="23"/>
          <w:lang w:val="en-US" w:eastAsia="ar-SA"/>
        </w:rPr>
      </w:pPr>
      <w:r w:rsidRPr="00796230">
        <w:rPr>
          <w:rFonts w:eastAsia="Times New Roman" w:cs="Arial"/>
          <w:b/>
          <w:bCs/>
          <w:caps/>
          <w:sz w:val="24"/>
          <w:szCs w:val="23"/>
          <w:lang w:val="en-US" w:eastAsia="ar-SA"/>
        </w:rPr>
        <w:t>Latrines’ improvements suggested</w:t>
      </w:r>
    </w:p>
    <w:p w:rsidR="00FE24DB" w:rsidRDefault="004C5C81" w:rsidP="00796230">
      <w:pPr>
        <w:spacing w:after="0"/>
        <w:rPr>
          <w:rFonts w:eastAsia="Calibri" w:cs="Times New Roman"/>
          <w:b/>
          <w:bCs/>
          <w:lang w:val="en-US"/>
        </w:rPr>
      </w:pPr>
      <w:r>
        <w:rPr>
          <w:rFonts w:eastAsia="Calibri" w:cs="Times New Roman"/>
          <w:b/>
          <w:bCs/>
          <w:lang w:val="en-US"/>
        </w:rPr>
        <w:t>Graph 1</w:t>
      </w:r>
      <w:r w:rsidR="007A79BF">
        <w:rPr>
          <w:rFonts w:eastAsia="Calibri" w:cs="Times New Roman"/>
          <w:b/>
          <w:bCs/>
          <w:lang w:val="en-US"/>
        </w:rPr>
        <w:t>5</w:t>
      </w:r>
      <w:r w:rsidR="00FE24DB" w:rsidRPr="00F6477D">
        <w:rPr>
          <w:rFonts w:eastAsia="Calibri" w:cs="Times New Roman"/>
          <w:b/>
          <w:bCs/>
          <w:lang w:val="en-US"/>
        </w:rPr>
        <w:t>: Impr</w:t>
      </w:r>
      <w:r w:rsidR="00FE24DB" w:rsidRPr="00361AA8">
        <w:rPr>
          <w:rFonts w:eastAsia="Calibri" w:cs="Times New Roman"/>
          <w:b/>
          <w:bCs/>
          <w:lang w:val="en-US"/>
        </w:rPr>
        <w:t>ovements suggested</w:t>
      </w:r>
    </w:p>
    <w:p w:rsidR="00252609" w:rsidRPr="008C7443" w:rsidRDefault="00252609" w:rsidP="00796230">
      <w:pPr>
        <w:spacing w:after="0"/>
        <w:rPr>
          <w:rFonts w:eastAsia="Calibri" w:cs="Times New Roman"/>
          <w:sz w:val="23"/>
          <w:szCs w:val="23"/>
          <w:lang w:val="en-US"/>
        </w:rPr>
      </w:pPr>
      <w:r>
        <w:rPr>
          <w:rFonts w:eastAsia="Calibri" w:cs="Times New Roman"/>
          <w:noProof/>
          <w:sz w:val="23"/>
          <w:szCs w:val="23"/>
          <w:lang w:val="en-US"/>
        </w:rPr>
        <w:drawing>
          <wp:inline distT="0" distB="0" distL="0" distR="0" wp14:anchorId="32717C32">
            <wp:extent cx="4572000" cy="27432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pic:spPr>
                </pic:pic>
              </a:graphicData>
            </a:graphic>
          </wp:inline>
        </w:drawing>
      </w:r>
    </w:p>
    <w:p w:rsidR="00FE24DB"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 A majority of households suggests they would improve their latrines by having a roof (64%), solid sub- structure (63 %), and stable slabs (63%). Suggestions for improvements reflect the observed weaknesses of existing latrines.</w:t>
      </w:r>
    </w:p>
    <w:p w:rsidR="00252609" w:rsidRDefault="00FE24DB" w:rsidP="00FE24DB">
      <w:pPr>
        <w:rPr>
          <w:rFonts w:eastAsia="Calibri" w:cs="Times New Roman"/>
          <w:noProof/>
          <w:lang w:val="en-US"/>
        </w:rPr>
      </w:pPr>
      <w:r w:rsidRPr="00F6477D">
        <w:rPr>
          <w:rFonts w:eastAsia="Calibri" w:cs="Times New Roman"/>
          <w:b/>
          <w:bCs/>
          <w:lang w:val="en-US"/>
        </w:rPr>
        <w:t xml:space="preserve">Graph </w:t>
      </w:r>
      <w:r w:rsidR="004C5C81">
        <w:rPr>
          <w:rFonts w:eastAsia="Calibri" w:cs="Times New Roman"/>
          <w:b/>
          <w:bCs/>
          <w:lang w:val="en-US"/>
        </w:rPr>
        <w:t>1</w:t>
      </w:r>
      <w:r w:rsidR="007A79BF">
        <w:rPr>
          <w:rFonts w:eastAsia="Calibri" w:cs="Times New Roman"/>
          <w:b/>
          <w:bCs/>
          <w:lang w:val="en-US"/>
        </w:rPr>
        <w:t>6</w:t>
      </w:r>
      <w:r w:rsidRPr="00361AA8">
        <w:rPr>
          <w:rFonts w:eastAsia="Calibri" w:cs="Times New Roman"/>
          <w:b/>
          <w:bCs/>
          <w:lang w:val="en-US"/>
        </w:rPr>
        <w:t>: What has prevented HHs to make any changes so far</w:t>
      </w:r>
      <w:r w:rsidRPr="008C7443">
        <w:rPr>
          <w:rFonts w:eastAsia="Calibri" w:cs="Times New Roman"/>
          <w:noProof/>
          <w:lang w:val="en-US"/>
        </w:rPr>
        <w:t xml:space="preserve"> </w:t>
      </w:r>
      <w:r w:rsidR="00252609">
        <w:rPr>
          <w:rFonts w:eastAsia="Calibri" w:cs="Times New Roman"/>
          <w:noProof/>
          <w:lang w:val="en-US"/>
        </w:rPr>
        <w:drawing>
          <wp:inline distT="0" distB="0" distL="0" distR="0" wp14:anchorId="1D5388A8">
            <wp:extent cx="4572000" cy="27432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pic:spPr>
                </pic:pic>
              </a:graphicData>
            </a:graphic>
          </wp:inline>
        </w:drawing>
      </w:r>
    </w:p>
    <w:p w:rsidR="00FE24DB"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lastRenderedPageBreak/>
        <w:t>When respondents were asked why nothing has been done so far, most respondents (75%) declare that they can’t afford the improvements. For 15 %, the problem was a lack of material, 21 % complained about accessibility of skilled artisans.</w:t>
      </w:r>
      <w:r w:rsidR="00B61251">
        <w:rPr>
          <w:rFonts w:eastAsia="Times New Roman" w:cs="Arial"/>
          <w:lang w:val="en-US" w:eastAsia="ar-SA"/>
        </w:rPr>
        <w:t xml:space="preserve"> But when the respondents were asked about potential amount of money they would be willing to pay for improvements, it was found out that the realistic estimations of how much the components or latrine could cost are missing. </w:t>
      </w:r>
    </w:p>
    <w:p w:rsidR="00FE24DB" w:rsidRPr="00875498" w:rsidRDefault="00FE24DB" w:rsidP="00875498">
      <w:pPr>
        <w:pStyle w:val="Heading1"/>
        <w:numPr>
          <w:ilvl w:val="1"/>
          <w:numId w:val="19"/>
        </w:numPr>
        <w:rPr>
          <w:rFonts w:asciiTheme="minorHAnsi" w:hAnsiTheme="minorHAnsi"/>
        </w:rPr>
      </w:pPr>
      <w:bookmarkStart w:id="14" w:name="_Toc406339638"/>
      <w:bookmarkStart w:id="15" w:name="_Toc424719337"/>
      <w:r w:rsidRPr="00875498">
        <w:rPr>
          <w:rFonts w:asciiTheme="minorHAnsi" w:hAnsiTheme="minorHAnsi"/>
        </w:rPr>
        <w:t>Diseases: awareness and prevalence</w:t>
      </w:r>
      <w:bookmarkEnd w:id="14"/>
      <w:bookmarkEnd w:id="15"/>
    </w:p>
    <w:p w:rsidR="00794740" w:rsidRPr="00D4209E" w:rsidRDefault="00794740" w:rsidP="00794740">
      <w:pPr>
        <w:suppressAutoHyphens/>
        <w:autoSpaceDE w:val="0"/>
        <w:spacing w:after="0" w:line="240" w:lineRule="auto"/>
        <w:jc w:val="both"/>
        <w:rPr>
          <w:rFonts w:eastAsia="Times New Roman" w:cs="Arial"/>
          <w:lang w:val="en-US" w:eastAsia="ar-SA"/>
        </w:rPr>
      </w:pPr>
      <w:r w:rsidRPr="00D4209E">
        <w:rPr>
          <w:rFonts w:eastAsia="Times New Roman" w:cs="Arial"/>
          <w:lang w:val="en-US" w:eastAsia="ar-SA"/>
        </w:rPr>
        <w:t>When respondents were asked what could cause diarrhea, 97 % of them consider dirty hands as a main cause, followed by contaminated food (78 %) and flies (72%) and bad water (72 %).</w:t>
      </w:r>
    </w:p>
    <w:p w:rsidR="00D4209E" w:rsidRDefault="00D4209E" w:rsidP="00794740">
      <w:pPr>
        <w:spacing w:after="0"/>
        <w:rPr>
          <w:rFonts w:eastAsia="Calibri" w:cs="Times New Roman"/>
          <w:b/>
          <w:bCs/>
          <w:lang w:val="en-US"/>
        </w:rPr>
      </w:pPr>
    </w:p>
    <w:p w:rsidR="00FE24DB" w:rsidRDefault="004C5C81" w:rsidP="00794740">
      <w:pPr>
        <w:spacing w:after="0"/>
        <w:rPr>
          <w:rFonts w:eastAsia="Calibri" w:cs="Times New Roman"/>
          <w:b/>
          <w:bCs/>
          <w:lang w:val="en-US"/>
        </w:rPr>
      </w:pPr>
      <w:r>
        <w:rPr>
          <w:rFonts w:eastAsia="Calibri" w:cs="Times New Roman"/>
          <w:b/>
          <w:bCs/>
          <w:lang w:val="en-US"/>
        </w:rPr>
        <w:t>Graph 1</w:t>
      </w:r>
      <w:r w:rsidR="007A79BF">
        <w:rPr>
          <w:rFonts w:eastAsia="Calibri" w:cs="Times New Roman"/>
          <w:b/>
          <w:bCs/>
          <w:lang w:val="en-US"/>
        </w:rPr>
        <w:t>7</w:t>
      </w:r>
      <w:r w:rsidR="00FE24DB" w:rsidRPr="00DA7A0F">
        <w:rPr>
          <w:rFonts w:eastAsia="Calibri" w:cs="Times New Roman"/>
          <w:b/>
          <w:bCs/>
          <w:lang w:val="en-US"/>
        </w:rPr>
        <w:t>: Perceived causes of diarrhea</w:t>
      </w:r>
    </w:p>
    <w:p w:rsidR="00252609" w:rsidRPr="00DA7A0F" w:rsidRDefault="00252609" w:rsidP="00794740">
      <w:pPr>
        <w:spacing w:after="0"/>
        <w:rPr>
          <w:rFonts w:eastAsia="Calibri" w:cs="Times New Roman"/>
          <w:lang w:val="en-US"/>
        </w:rPr>
      </w:pPr>
      <w:r>
        <w:rPr>
          <w:rFonts w:eastAsia="Calibri" w:cs="Times New Roman"/>
          <w:noProof/>
          <w:lang w:val="en-US"/>
        </w:rPr>
        <w:drawing>
          <wp:inline distT="0" distB="0" distL="0" distR="0" wp14:anchorId="32FFB1DB">
            <wp:extent cx="4572000" cy="27432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pic:spPr>
                </pic:pic>
              </a:graphicData>
            </a:graphic>
          </wp:inline>
        </w:drawing>
      </w:r>
    </w:p>
    <w:p w:rsidR="00FE24DB" w:rsidRDefault="004C5C81" w:rsidP="00D4209E">
      <w:pPr>
        <w:spacing w:after="0"/>
        <w:rPr>
          <w:rFonts w:eastAsia="Calibri" w:cs="Times New Roman"/>
          <w:b/>
          <w:bCs/>
          <w:lang w:val="en-US"/>
        </w:rPr>
      </w:pPr>
      <w:r>
        <w:rPr>
          <w:rFonts w:eastAsia="Calibri" w:cs="Times New Roman"/>
          <w:b/>
          <w:bCs/>
          <w:lang w:val="en-US"/>
        </w:rPr>
        <w:t>Graph 1</w:t>
      </w:r>
      <w:r w:rsidR="007A79BF">
        <w:rPr>
          <w:rFonts w:eastAsia="Calibri" w:cs="Times New Roman"/>
          <w:b/>
          <w:bCs/>
          <w:lang w:val="en-US"/>
        </w:rPr>
        <w:t>8</w:t>
      </w:r>
      <w:r w:rsidR="00FE24DB" w:rsidRPr="00361AA8">
        <w:rPr>
          <w:rFonts w:eastAsia="Calibri" w:cs="Times New Roman"/>
          <w:b/>
          <w:bCs/>
          <w:lang w:val="en-US"/>
        </w:rPr>
        <w:t>: How diarrhea could be prevented</w:t>
      </w:r>
    </w:p>
    <w:p w:rsidR="00252609" w:rsidRPr="008C7443" w:rsidRDefault="00252609" w:rsidP="00D4209E">
      <w:pPr>
        <w:spacing w:after="0"/>
        <w:rPr>
          <w:rFonts w:eastAsia="Calibri" w:cs="Times New Roman"/>
          <w:lang w:val="en-US"/>
        </w:rPr>
      </w:pPr>
      <w:r>
        <w:rPr>
          <w:rFonts w:eastAsia="Calibri" w:cs="Times New Roman"/>
          <w:noProof/>
          <w:lang w:val="en-US"/>
        </w:rPr>
        <w:drawing>
          <wp:inline distT="0" distB="0" distL="0" distR="0" wp14:anchorId="218C8A23">
            <wp:extent cx="4518660" cy="27432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18660" cy="2743200"/>
                    </a:xfrm>
                    <a:prstGeom prst="rect">
                      <a:avLst/>
                    </a:prstGeom>
                    <a:noFill/>
                  </pic:spPr>
                </pic:pic>
              </a:graphicData>
            </a:graphic>
          </wp:inline>
        </w:drawing>
      </w:r>
    </w:p>
    <w:p w:rsidR="00FE24DB" w:rsidRPr="006A59FF"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lastRenderedPageBreak/>
        <w:t>For diarrhea prevention, the vast majority (97 %) mentioned washing hands with soap, 89% drink clean water and use latrines (70%).However comparing to observations of actual hygiene and sanitation behavior mentioned in previous chapters, awareness doesn’t necessary lead to appropriate action. This also puts into question whether the diarrhea is considered as such a serious problem that it could motivate people to adopt suitable preventive behaviors.</w:t>
      </w:r>
    </w:p>
    <w:p w:rsidR="00FE24DB" w:rsidRDefault="004C5C81" w:rsidP="00D4209E">
      <w:pPr>
        <w:spacing w:after="0"/>
        <w:rPr>
          <w:rFonts w:eastAsia="Calibri" w:cs="Times New Roman"/>
          <w:b/>
          <w:bCs/>
          <w:lang w:val="en-US"/>
        </w:rPr>
      </w:pPr>
      <w:r>
        <w:rPr>
          <w:rFonts w:eastAsia="Calibri" w:cs="Times New Roman"/>
          <w:b/>
          <w:bCs/>
          <w:lang w:val="en-US"/>
        </w:rPr>
        <w:t>Graph 1</w:t>
      </w:r>
      <w:r w:rsidR="007A79BF">
        <w:rPr>
          <w:rFonts w:eastAsia="Calibri" w:cs="Times New Roman"/>
          <w:b/>
          <w:bCs/>
          <w:lang w:val="en-US"/>
        </w:rPr>
        <w:t>9</w:t>
      </w:r>
      <w:r w:rsidR="00FE24DB" w:rsidRPr="00DA7A0F">
        <w:rPr>
          <w:rFonts w:eastAsia="Calibri" w:cs="Times New Roman"/>
          <w:b/>
          <w:bCs/>
          <w:lang w:val="en-US"/>
        </w:rPr>
        <w:t xml:space="preserve">: How is diarrhea treated </w:t>
      </w:r>
    </w:p>
    <w:p w:rsidR="00252609" w:rsidRPr="00DA7A0F" w:rsidRDefault="00252609" w:rsidP="00D4209E">
      <w:pPr>
        <w:spacing w:after="0"/>
        <w:rPr>
          <w:rFonts w:eastAsia="Calibri" w:cs="Times New Roman"/>
          <w:lang w:val="en-US"/>
        </w:rPr>
      </w:pPr>
      <w:r>
        <w:rPr>
          <w:rFonts w:eastAsia="Calibri" w:cs="Times New Roman"/>
          <w:noProof/>
          <w:lang w:val="en-US"/>
        </w:rPr>
        <w:drawing>
          <wp:inline distT="0" distB="0" distL="0" distR="0" wp14:anchorId="68EAFA9E">
            <wp:extent cx="4191000" cy="249936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191000" cy="2499360"/>
                    </a:xfrm>
                    <a:prstGeom prst="rect">
                      <a:avLst/>
                    </a:prstGeom>
                    <a:noFill/>
                  </pic:spPr>
                </pic:pic>
              </a:graphicData>
            </a:graphic>
          </wp:inline>
        </w:drawing>
      </w:r>
    </w:p>
    <w:p w:rsidR="00FE24DB" w:rsidRPr="006A59FF"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Regarding diarrhea treatment, almost all households would take the patient to a clinic; </w:t>
      </w:r>
      <w:r w:rsidR="00B04FB1" w:rsidRPr="006A59FF">
        <w:rPr>
          <w:rFonts w:eastAsia="Times New Roman" w:cs="Arial"/>
          <w:lang w:val="en-US" w:eastAsia="ar-SA"/>
        </w:rPr>
        <w:t>s</w:t>
      </w:r>
      <w:r w:rsidRPr="006A59FF">
        <w:rPr>
          <w:rFonts w:eastAsia="Times New Roman" w:cs="Arial"/>
          <w:lang w:val="en-US" w:eastAsia="ar-SA"/>
        </w:rPr>
        <w:t>ome (8%) would provide ORS and 2% give traditional medicine.</w:t>
      </w:r>
    </w:p>
    <w:p w:rsidR="00D4209E" w:rsidRDefault="00D4209E" w:rsidP="00D4209E">
      <w:pPr>
        <w:suppressAutoHyphens/>
        <w:autoSpaceDE w:val="0"/>
        <w:spacing w:after="0" w:line="240" w:lineRule="auto"/>
        <w:jc w:val="both"/>
        <w:rPr>
          <w:rFonts w:eastAsia="Times New Roman" w:cs="Arial"/>
          <w:b/>
          <w:bCs/>
          <w:caps/>
          <w:sz w:val="24"/>
          <w:szCs w:val="23"/>
          <w:lang w:val="en-US" w:eastAsia="ar-SA"/>
        </w:rPr>
      </w:pPr>
    </w:p>
    <w:p w:rsidR="00FE24DB" w:rsidRPr="00D4209E" w:rsidRDefault="00FE24DB" w:rsidP="00D4209E">
      <w:pPr>
        <w:suppressAutoHyphens/>
        <w:autoSpaceDE w:val="0"/>
        <w:spacing w:after="0" w:line="240" w:lineRule="auto"/>
        <w:jc w:val="both"/>
        <w:rPr>
          <w:rFonts w:eastAsia="Times New Roman" w:cs="Arial"/>
          <w:b/>
          <w:bCs/>
          <w:caps/>
          <w:sz w:val="24"/>
          <w:szCs w:val="23"/>
          <w:lang w:val="en-US" w:eastAsia="ar-SA"/>
        </w:rPr>
      </w:pPr>
      <w:r w:rsidRPr="00D4209E">
        <w:rPr>
          <w:rFonts w:eastAsia="Times New Roman" w:cs="Arial"/>
          <w:b/>
          <w:bCs/>
          <w:caps/>
          <w:sz w:val="24"/>
          <w:szCs w:val="23"/>
          <w:lang w:val="en-US" w:eastAsia="ar-SA"/>
        </w:rPr>
        <w:t>Prevalence of diseases in last 30 days</w:t>
      </w:r>
    </w:p>
    <w:p w:rsidR="00D3237E" w:rsidRPr="006A59FF" w:rsidRDefault="00FE24DB"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As can be </w:t>
      </w:r>
      <w:r w:rsidR="003007C3" w:rsidRPr="006A59FF">
        <w:rPr>
          <w:rFonts w:eastAsia="Times New Roman" w:cs="Arial"/>
          <w:lang w:val="en-US" w:eastAsia="ar-SA"/>
        </w:rPr>
        <w:t>seen i</w:t>
      </w:r>
      <w:r w:rsidR="004918C5" w:rsidRPr="006A59FF">
        <w:rPr>
          <w:rFonts w:eastAsia="Times New Roman" w:cs="Arial"/>
          <w:lang w:val="en-US" w:eastAsia="ar-SA"/>
        </w:rPr>
        <w:t>n the table below, there is no high</w:t>
      </w:r>
      <w:r w:rsidR="003007C3" w:rsidRPr="006A59FF">
        <w:rPr>
          <w:rFonts w:eastAsia="Times New Roman" w:cs="Arial"/>
          <w:lang w:val="en-US" w:eastAsia="ar-SA"/>
        </w:rPr>
        <w:t xml:space="preserve"> </w:t>
      </w:r>
      <w:r w:rsidRPr="006A59FF">
        <w:rPr>
          <w:rFonts w:eastAsia="Times New Roman" w:cs="Arial"/>
          <w:lang w:val="en-US" w:eastAsia="ar-SA"/>
        </w:rPr>
        <w:t>prevalence of disease</w:t>
      </w:r>
      <w:r w:rsidR="003007C3" w:rsidRPr="006A59FF">
        <w:rPr>
          <w:rFonts w:eastAsia="Times New Roman" w:cs="Arial"/>
          <w:lang w:val="en-US" w:eastAsia="ar-SA"/>
        </w:rPr>
        <w:t xml:space="preserve"> but compared to the 4 diseases, </w:t>
      </w:r>
      <w:r w:rsidR="00D3237E" w:rsidRPr="006A59FF">
        <w:rPr>
          <w:rFonts w:eastAsia="Times New Roman" w:cs="Arial"/>
          <w:lang w:val="en-US" w:eastAsia="ar-SA"/>
        </w:rPr>
        <w:t xml:space="preserve">diarrheal </w:t>
      </w:r>
      <w:r w:rsidR="003007C3" w:rsidRPr="006A59FF">
        <w:rPr>
          <w:rFonts w:eastAsia="Times New Roman" w:cs="Arial"/>
          <w:lang w:val="en-US" w:eastAsia="ar-SA"/>
        </w:rPr>
        <w:t>diseases is registered as high</w:t>
      </w:r>
      <w:r w:rsidR="00D3237E" w:rsidRPr="006A59FF">
        <w:rPr>
          <w:rFonts w:eastAsia="Times New Roman" w:cs="Arial"/>
          <w:lang w:val="en-US" w:eastAsia="ar-SA"/>
        </w:rPr>
        <w:t>.</w:t>
      </w:r>
      <w:r w:rsidR="003007C3" w:rsidRPr="006A59FF">
        <w:rPr>
          <w:rFonts w:eastAsia="Times New Roman" w:cs="Arial"/>
          <w:lang w:val="en-US" w:eastAsia="ar-SA"/>
        </w:rPr>
        <w:t xml:space="preserve"> The rate of diarrhea is 7 per 1000 people. Diarrhea affected 4% of households in the last 30 days. C</w:t>
      </w:r>
      <w:r w:rsidR="00D3237E" w:rsidRPr="006A59FF">
        <w:rPr>
          <w:rFonts w:eastAsia="Times New Roman" w:cs="Arial"/>
          <w:lang w:val="en-US" w:eastAsia="ar-SA"/>
        </w:rPr>
        <w:t>onsidering how children were affected, the highest proportion of affected children compared to the total number of affected people could be found in the</w:t>
      </w:r>
      <w:r w:rsidR="003007C3" w:rsidRPr="006A59FF">
        <w:rPr>
          <w:rFonts w:eastAsia="Times New Roman" w:cs="Arial"/>
          <w:lang w:val="en-US" w:eastAsia="ar-SA"/>
        </w:rPr>
        <w:t xml:space="preserve"> case of parasitical diseases (40 %)</w:t>
      </w:r>
      <w:r w:rsidR="00D3237E" w:rsidRPr="006A59FF">
        <w:rPr>
          <w:rFonts w:eastAsia="Times New Roman" w:cs="Arial"/>
          <w:lang w:val="en-US" w:eastAsia="ar-SA"/>
        </w:rPr>
        <w:t xml:space="preserve">. </w:t>
      </w:r>
    </w:p>
    <w:p w:rsidR="00B04FB1" w:rsidRPr="00DA22B2" w:rsidRDefault="00B04FB1" w:rsidP="00D3237E">
      <w:pPr>
        <w:autoSpaceDE w:val="0"/>
        <w:autoSpaceDN w:val="0"/>
        <w:adjustRightInd w:val="0"/>
        <w:spacing w:after="0" w:line="240" w:lineRule="auto"/>
        <w:rPr>
          <w:rFonts w:cs="Calibri"/>
          <w:lang w:val="en-US"/>
        </w:rPr>
      </w:pPr>
    </w:p>
    <w:p w:rsidR="00D3237E" w:rsidRPr="006A59FF" w:rsidRDefault="00D3237E" w:rsidP="006A59FF">
      <w:pPr>
        <w:suppressAutoHyphens/>
        <w:autoSpaceDE w:val="0"/>
        <w:spacing w:after="0" w:line="240" w:lineRule="auto"/>
        <w:jc w:val="both"/>
        <w:rPr>
          <w:rFonts w:eastAsia="Times New Roman" w:cs="Arial"/>
          <w:lang w:val="en-US" w:eastAsia="ar-SA"/>
        </w:rPr>
      </w:pPr>
      <w:r w:rsidRPr="006A59FF">
        <w:rPr>
          <w:rFonts w:eastAsia="Times New Roman" w:cs="Arial"/>
          <w:lang w:val="en-US" w:eastAsia="ar-SA"/>
        </w:rPr>
        <w:t xml:space="preserve">For under-5 child morbidity, the highest levels are observed for </w:t>
      </w:r>
      <w:r w:rsidR="00532BC0" w:rsidRPr="006A59FF">
        <w:rPr>
          <w:rFonts w:eastAsia="Times New Roman" w:cs="Arial"/>
          <w:lang w:val="en-US" w:eastAsia="ar-SA"/>
        </w:rPr>
        <w:t>parasitical diseases (</w:t>
      </w:r>
      <w:r w:rsidR="00C963FE" w:rsidRPr="006A59FF">
        <w:rPr>
          <w:rFonts w:eastAsia="Times New Roman" w:cs="Arial"/>
          <w:lang w:val="en-US" w:eastAsia="ar-SA"/>
        </w:rPr>
        <w:t>4</w:t>
      </w:r>
      <w:r w:rsidR="00532BC0" w:rsidRPr="006A59FF">
        <w:rPr>
          <w:rFonts w:eastAsia="Times New Roman" w:cs="Arial"/>
          <w:lang w:val="en-US" w:eastAsia="ar-SA"/>
        </w:rPr>
        <w:t xml:space="preserve"> %) </w:t>
      </w:r>
      <w:r w:rsidR="00C963FE" w:rsidRPr="006A59FF">
        <w:rPr>
          <w:rFonts w:eastAsia="Times New Roman" w:cs="Arial"/>
          <w:lang w:val="en-US" w:eastAsia="ar-SA"/>
        </w:rPr>
        <w:t>and</w:t>
      </w:r>
      <w:r w:rsidRPr="006A59FF">
        <w:rPr>
          <w:rFonts w:eastAsia="Times New Roman" w:cs="Arial"/>
          <w:lang w:val="en-US" w:eastAsia="ar-SA"/>
        </w:rPr>
        <w:t xml:space="preserve"> </w:t>
      </w:r>
      <w:r w:rsidR="00532BC0" w:rsidRPr="006A59FF">
        <w:rPr>
          <w:rFonts w:eastAsia="Times New Roman" w:cs="Arial"/>
          <w:lang w:val="en-US" w:eastAsia="ar-SA"/>
        </w:rPr>
        <w:t>diarrheal diseases (</w:t>
      </w:r>
      <w:r w:rsidR="00C963FE" w:rsidRPr="006A59FF">
        <w:rPr>
          <w:rFonts w:eastAsia="Times New Roman" w:cs="Arial"/>
          <w:lang w:val="en-US" w:eastAsia="ar-SA"/>
        </w:rPr>
        <w:t>4</w:t>
      </w:r>
      <w:r w:rsidRPr="006A59FF">
        <w:rPr>
          <w:rFonts w:eastAsia="Times New Roman" w:cs="Arial"/>
          <w:lang w:val="en-US" w:eastAsia="ar-SA"/>
        </w:rPr>
        <w:t xml:space="preserve"> %)</w:t>
      </w:r>
    </w:p>
    <w:p w:rsidR="00D3237E" w:rsidRPr="00DE5254" w:rsidRDefault="00D3237E" w:rsidP="00FE24DB">
      <w:pPr>
        <w:autoSpaceDE w:val="0"/>
        <w:autoSpaceDN w:val="0"/>
        <w:adjustRightInd w:val="0"/>
        <w:spacing w:after="0" w:line="240" w:lineRule="auto"/>
        <w:rPr>
          <w:rFonts w:eastAsia="Calibri" w:cs="Calibri"/>
          <w:lang w:val="en-US"/>
        </w:rPr>
      </w:pPr>
    </w:p>
    <w:p w:rsidR="00FE24DB" w:rsidRPr="00DE5254" w:rsidRDefault="00FE24DB" w:rsidP="00D4209E">
      <w:pPr>
        <w:spacing w:after="0"/>
        <w:rPr>
          <w:rFonts w:eastAsia="Calibri" w:cs="Times New Roman"/>
          <w:lang w:val="en-US"/>
        </w:rPr>
      </w:pPr>
      <w:r w:rsidRPr="00DE5254">
        <w:rPr>
          <w:rFonts w:eastAsia="Calibri" w:cs="Times New Roman"/>
          <w:b/>
          <w:bCs/>
          <w:lang w:val="en-US"/>
        </w:rPr>
        <w:t>Tab.1</w:t>
      </w:r>
      <w:r w:rsidR="003976DE">
        <w:rPr>
          <w:rFonts w:eastAsia="Calibri" w:cs="Times New Roman"/>
          <w:b/>
          <w:bCs/>
          <w:lang w:val="en-US"/>
        </w:rPr>
        <w:t>5</w:t>
      </w:r>
      <w:r w:rsidRPr="00DE5254">
        <w:rPr>
          <w:rFonts w:eastAsia="Calibri" w:cs="Times New Roman"/>
          <w:b/>
          <w:bCs/>
          <w:lang w:val="en-US"/>
        </w:rPr>
        <w:t>: Prevalence of diseases in last one month</w:t>
      </w:r>
    </w:p>
    <w:tbl>
      <w:tblPr>
        <w:tblStyle w:val="LightGrid-Accent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63"/>
        <w:gridCol w:w="1995"/>
        <w:gridCol w:w="1995"/>
        <w:gridCol w:w="1995"/>
        <w:gridCol w:w="1994"/>
      </w:tblGrid>
      <w:tr w:rsidR="00227266" w:rsidRPr="00D4209E" w:rsidTr="008B0EE2">
        <w:trPr>
          <w:cnfStyle w:val="100000000000" w:firstRow="1" w:lastRow="0" w:firstColumn="0" w:lastColumn="0" w:oddVBand="0" w:evenVBand="0" w:oddHBand="0" w:evenHBand="0" w:firstRowFirstColumn="0" w:firstRowLastColumn="0" w:lastRowFirstColumn="0" w:lastRowLastColumn="0"/>
          <w:trHeight w:val="1132"/>
        </w:trPr>
        <w:tc>
          <w:tcPr>
            <w:cnfStyle w:val="001000000000" w:firstRow="0" w:lastRow="0" w:firstColumn="1" w:lastColumn="0" w:oddVBand="0" w:evenVBand="0" w:oddHBand="0" w:evenHBand="0" w:firstRowFirstColumn="0" w:firstRowLastColumn="0" w:lastRowFirstColumn="0" w:lastRowLastColumn="0"/>
            <w:tcW w:w="683" w:type="pct"/>
            <w:tcBorders>
              <w:top w:val="none" w:sz="0" w:space="0" w:color="auto"/>
              <w:left w:val="none" w:sz="0" w:space="0" w:color="auto"/>
              <w:bottom w:val="none" w:sz="0" w:space="0" w:color="auto"/>
              <w:right w:val="none" w:sz="0" w:space="0" w:color="auto"/>
            </w:tcBorders>
            <w:noWrap/>
            <w:hideMark/>
          </w:tcPr>
          <w:p w:rsidR="00227266" w:rsidRPr="00D4209E" w:rsidRDefault="00227266" w:rsidP="004772D4">
            <w:pPr>
              <w:rPr>
                <w:rFonts w:asciiTheme="minorHAnsi" w:hAnsiTheme="minorHAnsi"/>
                <w:b w:val="0"/>
                <w:bCs w:val="0"/>
                <w:color w:val="000000"/>
              </w:rPr>
            </w:pPr>
            <w:bookmarkStart w:id="16" w:name="OLE_LINK1"/>
            <w:r w:rsidRPr="00D4209E">
              <w:rPr>
                <w:color w:val="000000"/>
              </w:rPr>
              <w:t> </w:t>
            </w:r>
          </w:p>
        </w:tc>
        <w:tc>
          <w:tcPr>
            <w:tcW w:w="1079" w:type="pct"/>
            <w:tcBorders>
              <w:top w:val="none" w:sz="0" w:space="0" w:color="auto"/>
              <w:left w:val="none" w:sz="0" w:space="0" w:color="auto"/>
              <w:bottom w:val="none" w:sz="0" w:space="0" w:color="auto"/>
              <w:right w:val="none" w:sz="0" w:space="0" w:color="auto"/>
            </w:tcBorders>
            <w:noWrap/>
            <w:hideMark/>
          </w:tcPr>
          <w:p w:rsidR="00227266" w:rsidRPr="00D4209E" w:rsidRDefault="00227266" w:rsidP="004772D4">
            <w:pPr>
              <w:pStyle w:val="Default"/>
              <w:cnfStyle w:val="100000000000" w:firstRow="1" w:lastRow="0" w:firstColumn="0" w:lastColumn="0" w:oddVBand="0" w:evenVBand="0" w:oddHBand="0" w:evenHBand="0" w:firstRowFirstColumn="0" w:firstRowLastColumn="0" w:lastRowFirstColumn="0" w:lastRowLastColumn="0"/>
              <w:rPr>
                <w:rFonts w:asciiTheme="minorHAnsi" w:hAnsiTheme="minorHAnsi"/>
                <w:b w:val="0"/>
                <w:bCs w:val="0"/>
                <w:sz w:val="20"/>
                <w:szCs w:val="20"/>
              </w:rPr>
            </w:pPr>
            <w:r w:rsidRPr="00D4209E">
              <w:rPr>
                <w:rFonts w:asciiTheme="minorHAnsi" w:hAnsiTheme="minorHAnsi"/>
                <w:sz w:val="20"/>
                <w:szCs w:val="20"/>
              </w:rPr>
              <w:t>% of population with disease</w:t>
            </w:r>
          </w:p>
        </w:tc>
        <w:tc>
          <w:tcPr>
            <w:tcW w:w="1079" w:type="pct"/>
            <w:tcBorders>
              <w:top w:val="none" w:sz="0" w:space="0" w:color="auto"/>
              <w:left w:val="none" w:sz="0" w:space="0" w:color="auto"/>
              <w:bottom w:val="none" w:sz="0" w:space="0" w:color="auto"/>
              <w:right w:val="none" w:sz="0" w:space="0" w:color="auto"/>
            </w:tcBorders>
            <w:noWrap/>
            <w:hideMark/>
          </w:tcPr>
          <w:p w:rsidR="00227266" w:rsidRPr="00D4209E" w:rsidRDefault="00227266" w:rsidP="004772D4">
            <w:pPr>
              <w:pStyle w:val="Default"/>
              <w:cnfStyle w:val="100000000000" w:firstRow="1" w:lastRow="0" w:firstColumn="0" w:lastColumn="0" w:oddVBand="0" w:evenVBand="0" w:oddHBand="0" w:evenHBand="0" w:firstRowFirstColumn="0" w:firstRowLastColumn="0" w:lastRowFirstColumn="0" w:lastRowLastColumn="0"/>
              <w:rPr>
                <w:rFonts w:asciiTheme="minorHAnsi" w:hAnsiTheme="minorHAnsi"/>
                <w:b w:val="0"/>
                <w:bCs w:val="0"/>
                <w:sz w:val="20"/>
                <w:szCs w:val="20"/>
              </w:rPr>
            </w:pPr>
            <w:r w:rsidRPr="00D4209E">
              <w:rPr>
                <w:rFonts w:asciiTheme="minorHAnsi" w:hAnsiTheme="minorHAnsi"/>
                <w:sz w:val="20"/>
                <w:szCs w:val="20"/>
              </w:rPr>
              <w:t xml:space="preserve">% of sick children under 5 from total sick </w:t>
            </w:r>
          </w:p>
        </w:tc>
        <w:tc>
          <w:tcPr>
            <w:tcW w:w="1079" w:type="pct"/>
            <w:tcBorders>
              <w:top w:val="none" w:sz="0" w:space="0" w:color="auto"/>
              <w:left w:val="none" w:sz="0" w:space="0" w:color="auto"/>
              <w:bottom w:val="none" w:sz="0" w:space="0" w:color="auto"/>
              <w:right w:val="none" w:sz="0" w:space="0" w:color="auto"/>
            </w:tcBorders>
          </w:tcPr>
          <w:p w:rsidR="00227266" w:rsidRPr="00D4209E" w:rsidRDefault="00227266" w:rsidP="004772D4">
            <w:pPr>
              <w:pStyle w:val="Default"/>
              <w:cnfStyle w:val="100000000000" w:firstRow="1" w:lastRow="0" w:firstColumn="0" w:lastColumn="0" w:oddVBand="0" w:evenVBand="0" w:oddHBand="0" w:evenHBand="0" w:firstRowFirstColumn="0" w:firstRowLastColumn="0" w:lastRowFirstColumn="0" w:lastRowLastColumn="0"/>
              <w:rPr>
                <w:rFonts w:asciiTheme="minorHAnsi" w:hAnsiTheme="minorHAnsi"/>
                <w:b w:val="0"/>
                <w:bCs w:val="0"/>
                <w:sz w:val="20"/>
                <w:szCs w:val="20"/>
              </w:rPr>
            </w:pPr>
            <w:r w:rsidRPr="00D4209E">
              <w:rPr>
                <w:rFonts w:asciiTheme="minorHAnsi" w:hAnsiTheme="minorHAnsi"/>
                <w:sz w:val="20"/>
                <w:szCs w:val="20"/>
              </w:rPr>
              <w:t xml:space="preserve">% of HHs with disease </w:t>
            </w:r>
          </w:p>
        </w:tc>
        <w:tc>
          <w:tcPr>
            <w:tcW w:w="1079" w:type="pct"/>
            <w:tcBorders>
              <w:top w:val="none" w:sz="0" w:space="0" w:color="auto"/>
              <w:left w:val="none" w:sz="0" w:space="0" w:color="auto"/>
              <w:bottom w:val="none" w:sz="0" w:space="0" w:color="auto"/>
              <w:right w:val="none" w:sz="0" w:space="0" w:color="auto"/>
            </w:tcBorders>
          </w:tcPr>
          <w:p w:rsidR="00227266" w:rsidRPr="00D4209E" w:rsidRDefault="00227266" w:rsidP="004772D4">
            <w:pPr>
              <w:pStyle w:val="Default"/>
              <w:cnfStyle w:val="100000000000" w:firstRow="1" w:lastRow="0" w:firstColumn="0" w:lastColumn="0" w:oddVBand="0" w:evenVBand="0" w:oddHBand="0" w:evenHBand="0" w:firstRowFirstColumn="0" w:firstRowLastColumn="0" w:lastRowFirstColumn="0" w:lastRowLastColumn="0"/>
              <w:rPr>
                <w:rFonts w:asciiTheme="minorHAnsi" w:hAnsiTheme="minorHAnsi"/>
                <w:b w:val="0"/>
                <w:bCs w:val="0"/>
                <w:sz w:val="20"/>
                <w:szCs w:val="20"/>
              </w:rPr>
            </w:pPr>
            <w:r w:rsidRPr="00D4209E">
              <w:rPr>
                <w:rFonts w:asciiTheme="minorHAnsi" w:hAnsiTheme="minorHAnsi"/>
                <w:sz w:val="20"/>
                <w:szCs w:val="20"/>
              </w:rPr>
              <w:t>% of sick children under 5 from children pop</w:t>
            </w:r>
          </w:p>
        </w:tc>
      </w:tr>
      <w:tr w:rsidR="00227266" w:rsidRPr="00D4209E" w:rsidTr="008B0EE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83" w:type="pct"/>
            <w:tcBorders>
              <w:top w:val="none" w:sz="0" w:space="0" w:color="auto"/>
              <w:left w:val="none" w:sz="0" w:space="0" w:color="auto"/>
              <w:bottom w:val="none" w:sz="0" w:space="0" w:color="auto"/>
              <w:right w:val="none" w:sz="0" w:space="0" w:color="auto"/>
            </w:tcBorders>
            <w:noWrap/>
            <w:hideMark/>
          </w:tcPr>
          <w:p w:rsidR="00227266" w:rsidRPr="00D4209E" w:rsidRDefault="00227266" w:rsidP="004772D4">
            <w:pPr>
              <w:rPr>
                <w:rFonts w:asciiTheme="minorHAnsi" w:hAnsiTheme="minorHAnsi"/>
                <w:b w:val="0"/>
                <w:bCs w:val="0"/>
                <w:color w:val="000000"/>
              </w:rPr>
            </w:pPr>
            <w:r w:rsidRPr="00D4209E">
              <w:rPr>
                <w:rFonts w:asciiTheme="minorHAnsi" w:hAnsiTheme="minorHAnsi"/>
                <w:b w:val="0"/>
                <w:bCs w:val="0"/>
                <w:color w:val="000000"/>
              </w:rPr>
              <w:t>Diarrhea</w:t>
            </w:r>
          </w:p>
        </w:tc>
        <w:tc>
          <w:tcPr>
            <w:tcW w:w="1079" w:type="pct"/>
            <w:tcBorders>
              <w:top w:val="none" w:sz="0" w:space="0" w:color="auto"/>
              <w:left w:val="none" w:sz="0" w:space="0" w:color="auto"/>
              <w:bottom w:val="none" w:sz="0" w:space="0" w:color="auto"/>
              <w:right w:val="none" w:sz="0" w:space="0" w:color="auto"/>
            </w:tcBorders>
            <w:noWrap/>
          </w:tcPr>
          <w:p w:rsidR="00227266" w:rsidRPr="00D4209E" w:rsidRDefault="00227266" w:rsidP="004772D4">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D4209E">
              <w:rPr>
                <w:rFonts w:asciiTheme="minorHAnsi" w:eastAsia="Times New Roman" w:hAnsiTheme="minorHAnsi"/>
                <w:color w:val="000000"/>
              </w:rPr>
              <w:t>0.7%</w:t>
            </w:r>
          </w:p>
        </w:tc>
        <w:tc>
          <w:tcPr>
            <w:tcW w:w="1079" w:type="pct"/>
            <w:tcBorders>
              <w:top w:val="none" w:sz="0" w:space="0" w:color="auto"/>
              <w:left w:val="none" w:sz="0" w:space="0" w:color="auto"/>
              <w:bottom w:val="none" w:sz="0" w:space="0" w:color="auto"/>
              <w:right w:val="none" w:sz="0" w:space="0" w:color="auto"/>
            </w:tcBorders>
            <w:noWrap/>
          </w:tcPr>
          <w:p w:rsidR="00227266" w:rsidRPr="00D4209E" w:rsidRDefault="003D26BC" w:rsidP="004772D4">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D4209E">
              <w:rPr>
                <w:rFonts w:asciiTheme="minorHAnsi" w:eastAsia="Times New Roman" w:hAnsiTheme="minorHAnsi"/>
                <w:color w:val="000000"/>
              </w:rPr>
              <w:t>17%</w:t>
            </w:r>
          </w:p>
        </w:tc>
        <w:tc>
          <w:tcPr>
            <w:tcW w:w="1079" w:type="pct"/>
            <w:tcBorders>
              <w:top w:val="none" w:sz="0" w:space="0" w:color="auto"/>
              <w:left w:val="none" w:sz="0" w:space="0" w:color="auto"/>
              <w:bottom w:val="none" w:sz="0" w:space="0" w:color="auto"/>
              <w:right w:val="none" w:sz="0" w:space="0" w:color="auto"/>
            </w:tcBorders>
          </w:tcPr>
          <w:p w:rsidR="00227266" w:rsidRPr="00D4209E" w:rsidRDefault="00227266" w:rsidP="004772D4">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D4209E">
              <w:rPr>
                <w:rFonts w:asciiTheme="minorHAnsi" w:eastAsia="Times New Roman" w:hAnsiTheme="minorHAnsi"/>
                <w:color w:val="000000"/>
              </w:rPr>
              <w:t>4%</w:t>
            </w:r>
          </w:p>
        </w:tc>
        <w:tc>
          <w:tcPr>
            <w:tcW w:w="1079" w:type="pct"/>
            <w:tcBorders>
              <w:top w:val="none" w:sz="0" w:space="0" w:color="auto"/>
              <w:left w:val="none" w:sz="0" w:space="0" w:color="auto"/>
              <w:bottom w:val="none" w:sz="0" w:space="0" w:color="auto"/>
              <w:right w:val="none" w:sz="0" w:space="0" w:color="auto"/>
            </w:tcBorders>
          </w:tcPr>
          <w:p w:rsidR="00227266" w:rsidRPr="00D4209E" w:rsidRDefault="00BE5AA7" w:rsidP="004772D4">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D4209E">
              <w:rPr>
                <w:rFonts w:asciiTheme="minorHAnsi" w:eastAsia="Times New Roman" w:hAnsiTheme="minorHAnsi"/>
                <w:color w:val="000000"/>
              </w:rPr>
              <w:t>0.8</w:t>
            </w:r>
            <w:r w:rsidR="00320C99" w:rsidRPr="00D4209E">
              <w:rPr>
                <w:rFonts w:asciiTheme="minorHAnsi" w:eastAsia="Times New Roman" w:hAnsiTheme="minorHAnsi"/>
                <w:color w:val="000000"/>
              </w:rPr>
              <w:t>%</w:t>
            </w:r>
          </w:p>
        </w:tc>
      </w:tr>
      <w:tr w:rsidR="00227266" w:rsidRPr="00D4209E" w:rsidTr="008B0EE2">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83" w:type="pct"/>
            <w:tcBorders>
              <w:top w:val="none" w:sz="0" w:space="0" w:color="auto"/>
              <w:left w:val="none" w:sz="0" w:space="0" w:color="auto"/>
              <w:bottom w:val="none" w:sz="0" w:space="0" w:color="auto"/>
              <w:right w:val="none" w:sz="0" w:space="0" w:color="auto"/>
            </w:tcBorders>
            <w:noWrap/>
            <w:hideMark/>
          </w:tcPr>
          <w:p w:rsidR="00227266" w:rsidRPr="00D4209E" w:rsidRDefault="00227266" w:rsidP="004772D4">
            <w:pPr>
              <w:rPr>
                <w:rFonts w:asciiTheme="minorHAnsi" w:hAnsiTheme="minorHAnsi"/>
                <w:b w:val="0"/>
                <w:bCs w:val="0"/>
                <w:color w:val="000000"/>
              </w:rPr>
            </w:pPr>
            <w:r w:rsidRPr="00D4209E">
              <w:rPr>
                <w:rFonts w:asciiTheme="minorHAnsi" w:hAnsiTheme="minorHAnsi"/>
                <w:b w:val="0"/>
                <w:bCs w:val="0"/>
                <w:color w:val="000000"/>
              </w:rPr>
              <w:t>Parasite</w:t>
            </w:r>
          </w:p>
        </w:tc>
        <w:tc>
          <w:tcPr>
            <w:tcW w:w="1079" w:type="pct"/>
            <w:tcBorders>
              <w:top w:val="none" w:sz="0" w:space="0" w:color="auto"/>
              <w:left w:val="none" w:sz="0" w:space="0" w:color="auto"/>
              <w:bottom w:val="none" w:sz="0" w:space="0" w:color="auto"/>
              <w:right w:val="none" w:sz="0" w:space="0" w:color="auto"/>
            </w:tcBorders>
            <w:noWrap/>
          </w:tcPr>
          <w:p w:rsidR="00227266" w:rsidRPr="00D4209E" w:rsidRDefault="00227266" w:rsidP="004772D4">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D4209E">
              <w:rPr>
                <w:rFonts w:asciiTheme="minorHAnsi" w:eastAsia="Times New Roman" w:hAnsiTheme="minorHAnsi"/>
                <w:color w:val="000000"/>
              </w:rPr>
              <w:t>0.6%</w:t>
            </w:r>
          </w:p>
        </w:tc>
        <w:tc>
          <w:tcPr>
            <w:tcW w:w="1079" w:type="pct"/>
            <w:tcBorders>
              <w:top w:val="none" w:sz="0" w:space="0" w:color="auto"/>
              <w:left w:val="none" w:sz="0" w:space="0" w:color="auto"/>
              <w:bottom w:val="none" w:sz="0" w:space="0" w:color="auto"/>
              <w:right w:val="none" w:sz="0" w:space="0" w:color="auto"/>
            </w:tcBorders>
            <w:noWrap/>
          </w:tcPr>
          <w:p w:rsidR="00227266" w:rsidRPr="00D4209E" w:rsidRDefault="003D26BC" w:rsidP="004772D4">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D4209E">
              <w:rPr>
                <w:rFonts w:asciiTheme="minorHAnsi" w:eastAsia="Times New Roman" w:hAnsiTheme="minorHAnsi"/>
                <w:color w:val="000000"/>
              </w:rPr>
              <w:t>40%</w:t>
            </w:r>
          </w:p>
        </w:tc>
        <w:tc>
          <w:tcPr>
            <w:tcW w:w="1079" w:type="pct"/>
            <w:tcBorders>
              <w:top w:val="none" w:sz="0" w:space="0" w:color="auto"/>
              <w:left w:val="none" w:sz="0" w:space="0" w:color="auto"/>
              <w:bottom w:val="none" w:sz="0" w:space="0" w:color="auto"/>
              <w:right w:val="none" w:sz="0" w:space="0" w:color="auto"/>
            </w:tcBorders>
          </w:tcPr>
          <w:p w:rsidR="00227266" w:rsidRPr="00D4209E" w:rsidRDefault="00227266" w:rsidP="004772D4">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D4209E">
              <w:rPr>
                <w:rFonts w:asciiTheme="minorHAnsi" w:eastAsia="Times New Roman" w:hAnsiTheme="minorHAnsi"/>
                <w:color w:val="000000"/>
              </w:rPr>
              <w:t>3%</w:t>
            </w:r>
          </w:p>
        </w:tc>
        <w:tc>
          <w:tcPr>
            <w:tcW w:w="1079" w:type="pct"/>
            <w:tcBorders>
              <w:top w:val="none" w:sz="0" w:space="0" w:color="auto"/>
              <w:left w:val="none" w:sz="0" w:space="0" w:color="auto"/>
              <w:bottom w:val="none" w:sz="0" w:space="0" w:color="auto"/>
              <w:right w:val="none" w:sz="0" w:space="0" w:color="auto"/>
            </w:tcBorders>
          </w:tcPr>
          <w:p w:rsidR="00227266" w:rsidRPr="00D4209E" w:rsidRDefault="00BE5AA7" w:rsidP="004772D4">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D4209E">
              <w:rPr>
                <w:rFonts w:asciiTheme="minorHAnsi" w:eastAsia="Times New Roman" w:hAnsiTheme="minorHAnsi"/>
                <w:color w:val="000000"/>
              </w:rPr>
              <w:t>1.6</w:t>
            </w:r>
            <w:r w:rsidR="00320C99" w:rsidRPr="00D4209E">
              <w:rPr>
                <w:rFonts w:asciiTheme="minorHAnsi" w:eastAsia="Times New Roman" w:hAnsiTheme="minorHAnsi"/>
                <w:color w:val="000000"/>
              </w:rPr>
              <w:t>%</w:t>
            </w:r>
          </w:p>
        </w:tc>
      </w:tr>
      <w:tr w:rsidR="00227266" w:rsidRPr="00D4209E" w:rsidTr="008B0EE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83" w:type="pct"/>
            <w:tcBorders>
              <w:top w:val="none" w:sz="0" w:space="0" w:color="auto"/>
              <w:left w:val="none" w:sz="0" w:space="0" w:color="auto"/>
              <w:bottom w:val="none" w:sz="0" w:space="0" w:color="auto"/>
              <w:right w:val="none" w:sz="0" w:space="0" w:color="auto"/>
            </w:tcBorders>
            <w:noWrap/>
            <w:hideMark/>
          </w:tcPr>
          <w:p w:rsidR="00227266" w:rsidRPr="00D4209E" w:rsidRDefault="00227266" w:rsidP="004772D4">
            <w:pPr>
              <w:rPr>
                <w:rFonts w:asciiTheme="minorHAnsi" w:hAnsiTheme="minorHAnsi"/>
                <w:b w:val="0"/>
                <w:bCs w:val="0"/>
                <w:color w:val="000000"/>
              </w:rPr>
            </w:pPr>
            <w:r w:rsidRPr="00D4209E">
              <w:rPr>
                <w:rFonts w:asciiTheme="minorHAnsi" w:hAnsiTheme="minorHAnsi"/>
                <w:b w:val="0"/>
                <w:bCs w:val="0"/>
                <w:color w:val="000000"/>
              </w:rPr>
              <w:t>Malaria</w:t>
            </w:r>
          </w:p>
        </w:tc>
        <w:tc>
          <w:tcPr>
            <w:tcW w:w="1079" w:type="pct"/>
            <w:tcBorders>
              <w:top w:val="none" w:sz="0" w:space="0" w:color="auto"/>
              <w:left w:val="none" w:sz="0" w:space="0" w:color="auto"/>
              <w:bottom w:val="none" w:sz="0" w:space="0" w:color="auto"/>
              <w:right w:val="none" w:sz="0" w:space="0" w:color="auto"/>
            </w:tcBorders>
            <w:noWrap/>
          </w:tcPr>
          <w:p w:rsidR="00227266" w:rsidRPr="00D4209E" w:rsidRDefault="00227266" w:rsidP="004772D4">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D4209E">
              <w:rPr>
                <w:rFonts w:asciiTheme="minorHAnsi" w:eastAsia="Times New Roman" w:hAnsiTheme="minorHAnsi"/>
                <w:color w:val="000000"/>
              </w:rPr>
              <w:t>0.6%</w:t>
            </w:r>
          </w:p>
        </w:tc>
        <w:tc>
          <w:tcPr>
            <w:tcW w:w="1079" w:type="pct"/>
            <w:tcBorders>
              <w:top w:val="none" w:sz="0" w:space="0" w:color="auto"/>
              <w:left w:val="none" w:sz="0" w:space="0" w:color="auto"/>
              <w:bottom w:val="none" w:sz="0" w:space="0" w:color="auto"/>
              <w:right w:val="none" w:sz="0" w:space="0" w:color="auto"/>
            </w:tcBorders>
            <w:noWrap/>
          </w:tcPr>
          <w:p w:rsidR="00227266" w:rsidRPr="00D4209E" w:rsidRDefault="003D26BC" w:rsidP="004772D4">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D4209E">
              <w:rPr>
                <w:rFonts w:asciiTheme="minorHAnsi" w:eastAsia="Times New Roman" w:hAnsiTheme="minorHAnsi"/>
                <w:color w:val="000000"/>
              </w:rPr>
              <w:t>0%</w:t>
            </w:r>
          </w:p>
        </w:tc>
        <w:tc>
          <w:tcPr>
            <w:tcW w:w="1079" w:type="pct"/>
            <w:tcBorders>
              <w:top w:val="none" w:sz="0" w:space="0" w:color="auto"/>
              <w:left w:val="none" w:sz="0" w:space="0" w:color="auto"/>
              <w:bottom w:val="none" w:sz="0" w:space="0" w:color="auto"/>
              <w:right w:val="none" w:sz="0" w:space="0" w:color="auto"/>
            </w:tcBorders>
          </w:tcPr>
          <w:p w:rsidR="00227266" w:rsidRPr="00D4209E" w:rsidRDefault="00227266" w:rsidP="004772D4">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D4209E">
              <w:rPr>
                <w:rFonts w:asciiTheme="minorHAnsi" w:eastAsia="Times New Roman" w:hAnsiTheme="minorHAnsi"/>
                <w:color w:val="000000"/>
              </w:rPr>
              <w:t>3%</w:t>
            </w:r>
          </w:p>
        </w:tc>
        <w:tc>
          <w:tcPr>
            <w:tcW w:w="1079" w:type="pct"/>
            <w:tcBorders>
              <w:top w:val="none" w:sz="0" w:space="0" w:color="auto"/>
              <w:left w:val="none" w:sz="0" w:space="0" w:color="auto"/>
              <w:bottom w:val="none" w:sz="0" w:space="0" w:color="auto"/>
              <w:right w:val="none" w:sz="0" w:space="0" w:color="auto"/>
            </w:tcBorders>
          </w:tcPr>
          <w:p w:rsidR="00227266" w:rsidRPr="00D4209E" w:rsidRDefault="00BE5AA7" w:rsidP="004772D4">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D4209E">
              <w:rPr>
                <w:rFonts w:asciiTheme="minorHAnsi" w:eastAsia="Times New Roman" w:hAnsiTheme="minorHAnsi"/>
                <w:color w:val="000000"/>
              </w:rPr>
              <w:t>0</w:t>
            </w:r>
            <w:r w:rsidR="00320C99" w:rsidRPr="00D4209E">
              <w:rPr>
                <w:rFonts w:asciiTheme="minorHAnsi" w:eastAsia="Times New Roman" w:hAnsiTheme="minorHAnsi"/>
                <w:color w:val="000000"/>
              </w:rPr>
              <w:t>%</w:t>
            </w:r>
          </w:p>
        </w:tc>
      </w:tr>
      <w:tr w:rsidR="00227266" w:rsidRPr="00D4209E" w:rsidTr="008B0EE2">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83" w:type="pct"/>
            <w:tcBorders>
              <w:top w:val="none" w:sz="0" w:space="0" w:color="auto"/>
              <w:left w:val="none" w:sz="0" w:space="0" w:color="auto"/>
              <w:bottom w:val="none" w:sz="0" w:space="0" w:color="auto"/>
              <w:right w:val="none" w:sz="0" w:space="0" w:color="auto"/>
            </w:tcBorders>
            <w:noWrap/>
            <w:hideMark/>
          </w:tcPr>
          <w:p w:rsidR="00227266" w:rsidRPr="00D4209E" w:rsidRDefault="00532BC0" w:rsidP="004772D4">
            <w:pPr>
              <w:rPr>
                <w:rFonts w:asciiTheme="minorHAnsi" w:hAnsiTheme="minorHAnsi"/>
                <w:b w:val="0"/>
                <w:bCs w:val="0"/>
                <w:color w:val="000000"/>
              </w:rPr>
            </w:pPr>
            <w:r w:rsidRPr="00D4209E">
              <w:rPr>
                <w:rFonts w:asciiTheme="minorHAnsi" w:hAnsiTheme="minorHAnsi"/>
                <w:b w:val="0"/>
                <w:bCs w:val="0"/>
                <w:color w:val="000000"/>
              </w:rPr>
              <w:t>Typhoid</w:t>
            </w:r>
          </w:p>
        </w:tc>
        <w:tc>
          <w:tcPr>
            <w:tcW w:w="1079" w:type="pct"/>
            <w:tcBorders>
              <w:top w:val="none" w:sz="0" w:space="0" w:color="auto"/>
              <w:left w:val="none" w:sz="0" w:space="0" w:color="auto"/>
              <w:bottom w:val="none" w:sz="0" w:space="0" w:color="auto"/>
              <w:right w:val="none" w:sz="0" w:space="0" w:color="auto"/>
            </w:tcBorders>
            <w:noWrap/>
          </w:tcPr>
          <w:p w:rsidR="00227266" w:rsidRPr="00D4209E" w:rsidRDefault="00283395" w:rsidP="004772D4">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D4209E">
              <w:rPr>
                <w:rFonts w:asciiTheme="minorHAnsi" w:eastAsia="Times New Roman" w:hAnsiTheme="minorHAnsi"/>
                <w:color w:val="000000"/>
              </w:rPr>
              <w:t>0</w:t>
            </w:r>
            <w:r w:rsidR="00227266" w:rsidRPr="00D4209E">
              <w:rPr>
                <w:rFonts w:asciiTheme="minorHAnsi" w:eastAsia="Times New Roman" w:hAnsiTheme="minorHAnsi"/>
                <w:color w:val="000000"/>
              </w:rPr>
              <w:t>.5%</w:t>
            </w:r>
          </w:p>
        </w:tc>
        <w:tc>
          <w:tcPr>
            <w:tcW w:w="1079" w:type="pct"/>
            <w:tcBorders>
              <w:top w:val="none" w:sz="0" w:space="0" w:color="auto"/>
              <w:left w:val="none" w:sz="0" w:space="0" w:color="auto"/>
              <w:bottom w:val="none" w:sz="0" w:space="0" w:color="auto"/>
              <w:right w:val="none" w:sz="0" w:space="0" w:color="auto"/>
            </w:tcBorders>
            <w:noWrap/>
          </w:tcPr>
          <w:p w:rsidR="00227266" w:rsidRPr="00D4209E" w:rsidRDefault="003D26BC" w:rsidP="004772D4">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D4209E">
              <w:rPr>
                <w:rFonts w:asciiTheme="minorHAnsi" w:eastAsia="Times New Roman" w:hAnsiTheme="minorHAnsi"/>
                <w:color w:val="000000"/>
              </w:rPr>
              <w:t>0%</w:t>
            </w:r>
          </w:p>
        </w:tc>
        <w:tc>
          <w:tcPr>
            <w:tcW w:w="1079" w:type="pct"/>
            <w:tcBorders>
              <w:top w:val="none" w:sz="0" w:space="0" w:color="auto"/>
              <w:left w:val="none" w:sz="0" w:space="0" w:color="auto"/>
              <w:bottom w:val="none" w:sz="0" w:space="0" w:color="auto"/>
              <w:right w:val="none" w:sz="0" w:space="0" w:color="auto"/>
            </w:tcBorders>
          </w:tcPr>
          <w:p w:rsidR="00227266" w:rsidRPr="00D4209E" w:rsidRDefault="003D26BC" w:rsidP="004772D4">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D4209E">
              <w:rPr>
                <w:rFonts w:asciiTheme="minorHAnsi" w:eastAsia="Times New Roman" w:hAnsiTheme="minorHAnsi"/>
                <w:color w:val="000000"/>
              </w:rPr>
              <w:t>2%</w:t>
            </w:r>
          </w:p>
        </w:tc>
        <w:tc>
          <w:tcPr>
            <w:tcW w:w="1079" w:type="pct"/>
            <w:tcBorders>
              <w:top w:val="none" w:sz="0" w:space="0" w:color="auto"/>
              <w:left w:val="none" w:sz="0" w:space="0" w:color="auto"/>
              <w:bottom w:val="none" w:sz="0" w:space="0" w:color="auto"/>
              <w:right w:val="none" w:sz="0" w:space="0" w:color="auto"/>
            </w:tcBorders>
          </w:tcPr>
          <w:p w:rsidR="00227266" w:rsidRPr="00D4209E" w:rsidRDefault="00320C99" w:rsidP="004772D4">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D4209E">
              <w:rPr>
                <w:rFonts w:asciiTheme="minorHAnsi" w:eastAsia="Times New Roman" w:hAnsiTheme="minorHAnsi"/>
                <w:color w:val="000000"/>
              </w:rPr>
              <w:t>0%</w:t>
            </w:r>
          </w:p>
        </w:tc>
      </w:tr>
      <w:tr w:rsidR="00227266" w:rsidRPr="00D4209E" w:rsidTr="008B0EE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83" w:type="pct"/>
            <w:tcBorders>
              <w:top w:val="none" w:sz="0" w:space="0" w:color="auto"/>
              <w:left w:val="none" w:sz="0" w:space="0" w:color="auto"/>
              <w:bottom w:val="none" w:sz="0" w:space="0" w:color="auto"/>
              <w:right w:val="none" w:sz="0" w:space="0" w:color="auto"/>
            </w:tcBorders>
            <w:noWrap/>
            <w:hideMark/>
          </w:tcPr>
          <w:p w:rsidR="00227266" w:rsidRPr="00D4209E" w:rsidRDefault="00D4209E" w:rsidP="004772D4">
            <w:pPr>
              <w:rPr>
                <w:rFonts w:asciiTheme="minorHAnsi" w:hAnsiTheme="minorHAnsi"/>
                <w:b w:val="0"/>
                <w:bCs w:val="0"/>
                <w:color w:val="000000"/>
              </w:rPr>
            </w:pPr>
            <w:r>
              <w:rPr>
                <w:rFonts w:asciiTheme="minorHAnsi" w:hAnsiTheme="minorHAnsi"/>
                <w:b w:val="0"/>
                <w:bCs w:val="0"/>
                <w:color w:val="000000"/>
              </w:rPr>
              <w:t>S</w:t>
            </w:r>
            <w:r w:rsidR="00227266" w:rsidRPr="00D4209E">
              <w:rPr>
                <w:rFonts w:asciiTheme="minorHAnsi" w:hAnsiTheme="minorHAnsi"/>
                <w:b w:val="0"/>
                <w:bCs w:val="0"/>
                <w:color w:val="000000"/>
              </w:rPr>
              <w:t xml:space="preserve">kin diseases </w:t>
            </w:r>
          </w:p>
        </w:tc>
        <w:tc>
          <w:tcPr>
            <w:tcW w:w="1079" w:type="pct"/>
            <w:tcBorders>
              <w:top w:val="none" w:sz="0" w:space="0" w:color="auto"/>
              <w:left w:val="none" w:sz="0" w:space="0" w:color="auto"/>
              <w:bottom w:val="none" w:sz="0" w:space="0" w:color="auto"/>
              <w:right w:val="none" w:sz="0" w:space="0" w:color="auto"/>
            </w:tcBorders>
            <w:noWrap/>
          </w:tcPr>
          <w:p w:rsidR="00227266" w:rsidRPr="00D4209E" w:rsidRDefault="00227266" w:rsidP="004772D4">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D4209E">
              <w:rPr>
                <w:rFonts w:asciiTheme="minorHAnsi" w:eastAsia="Times New Roman" w:hAnsiTheme="minorHAnsi"/>
                <w:color w:val="000000"/>
              </w:rPr>
              <w:t>0%</w:t>
            </w:r>
          </w:p>
        </w:tc>
        <w:tc>
          <w:tcPr>
            <w:tcW w:w="1079" w:type="pct"/>
            <w:tcBorders>
              <w:top w:val="none" w:sz="0" w:space="0" w:color="auto"/>
              <w:left w:val="none" w:sz="0" w:space="0" w:color="auto"/>
              <w:bottom w:val="none" w:sz="0" w:space="0" w:color="auto"/>
              <w:right w:val="none" w:sz="0" w:space="0" w:color="auto"/>
            </w:tcBorders>
            <w:noWrap/>
          </w:tcPr>
          <w:p w:rsidR="00227266" w:rsidRPr="00D4209E" w:rsidRDefault="003D26BC" w:rsidP="004772D4">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D4209E">
              <w:rPr>
                <w:rFonts w:asciiTheme="minorHAnsi" w:eastAsia="Times New Roman" w:hAnsiTheme="minorHAnsi"/>
                <w:color w:val="000000"/>
              </w:rPr>
              <w:t>0%</w:t>
            </w:r>
          </w:p>
        </w:tc>
        <w:tc>
          <w:tcPr>
            <w:tcW w:w="1079" w:type="pct"/>
            <w:tcBorders>
              <w:top w:val="none" w:sz="0" w:space="0" w:color="auto"/>
              <w:left w:val="none" w:sz="0" w:space="0" w:color="auto"/>
              <w:bottom w:val="none" w:sz="0" w:space="0" w:color="auto"/>
              <w:right w:val="none" w:sz="0" w:space="0" w:color="auto"/>
            </w:tcBorders>
          </w:tcPr>
          <w:p w:rsidR="00227266" w:rsidRPr="00D4209E" w:rsidRDefault="003D26BC" w:rsidP="004772D4">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D4209E">
              <w:rPr>
                <w:rFonts w:asciiTheme="minorHAnsi" w:eastAsia="Times New Roman" w:hAnsiTheme="minorHAnsi"/>
                <w:color w:val="000000"/>
              </w:rPr>
              <w:t>0</w:t>
            </w:r>
          </w:p>
        </w:tc>
        <w:tc>
          <w:tcPr>
            <w:tcW w:w="1079" w:type="pct"/>
            <w:tcBorders>
              <w:top w:val="none" w:sz="0" w:space="0" w:color="auto"/>
              <w:left w:val="none" w:sz="0" w:space="0" w:color="auto"/>
              <w:bottom w:val="none" w:sz="0" w:space="0" w:color="auto"/>
              <w:right w:val="none" w:sz="0" w:space="0" w:color="auto"/>
            </w:tcBorders>
          </w:tcPr>
          <w:p w:rsidR="00227266" w:rsidRPr="00D4209E" w:rsidRDefault="00320C99" w:rsidP="004772D4">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D4209E">
              <w:rPr>
                <w:rFonts w:asciiTheme="minorHAnsi" w:eastAsia="Times New Roman" w:hAnsiTheme="minorHAnsi"/>
                <w:color w:val="000000"/>
              </w:rPr>
              <w:t>0%</w:t>
            </w:r>
          </w:p>
        </w:tc>
      </w:tr>
      <w:bookmarkEnd w:id="16"/>
    </w:tbl>
    <w:p w:rsidR="00D42519" w:rsidRDefault="00D42519">
      <w:pPr>
        <w:rPr>
          <w:rFonts w:eastAsia="Calibri" w:cs="Times New Roman"/>
          <w:lang w:val="en-US"/>
        </w:rPr>
      </w:pPr>
      <w:r>
        <w:rPr>
          <w:rFonts w:eastAsia="Calibri" w:cs="Times New Roman"/>
          <w:lang w:val="en-US"/>
        </w:rPr>
        <w:br w:type="page"/>
      </w:r>
    </w:p>
    <w:p w:rsidR="00283C0E" w:rsidRPr="00D05C0F" w:rsidRDefault="00283C0E" w:rsidP="00D05C0F">
      <w:pPr>
        <w:pStyle w:val="Heading1"/>
        <w:numPr>
          <w:ilvl w:val="0"/>
          <w:numId w:val="19"/>
        </w:numPr>
        <w:rPr>
          <w:rFonts w:asciiTheme="minorHAnsi" w:hAnsiTheme="minorHAnsi"/>
        </w:rPr>
      </w:pPr>
      <w:bookmarkStart w:id="17" w:name="_Toc424719338"/>
      <w:r w:rsidRPr="00D05C0F">
        <w:rPr>
          <w:rFonts w:asciiTheme="minorHAnsi" w:hAnsiTheme="minorHAnsi"/>
        </w:rPr>
        <w:lastRenderedPageBreak/>
        <w:t>Conclusion and recommendation</w:t>
      </w:r>
      <w:bookmarkEnd w:id="17"/>
      <w:r w:rsidRPr="00D05C0F">
        <w:rPr>
          <w:rFonts w:asciiTheme="minorHAnsi" w:hAnsiTheme="minorHAnsi"/>
        </w:rPr>
        <w:t xml:space="preserve"> </w:t>
      </w:r>
    </w:p>
    <w:p w:rsidR="00283C0E" w:rsidRPr="006A59FF" w:rsidRDefault="00283C0E" w:rsidP="00283C0E">
      <w:pPr>
        <w:spacing w:line="240" w:lineRule="auto"/>
        <w:jc w:val="both"/>
        <w:rPr>
          <w:b/>
          <w:lang w:val="en-US"/>
        </w:rPr>
      </w:pPr>
      <w:r w:rsidRPr="006A59FF">
        <w:rPr>
          <w:b/>
          <w:lang w:val="en-US"/>
        </w:rPr>
        <w:t>Access to water</w:t>
      </w:r>
    </w:p>
    <w:p w:rsidR="00283C0E" w:rsidRPr="00F6477D" w:rsidRDefault="00283C0E" w:rsidP="00283C0E">
      <w:pPr>
        <w:pStyle w:val="ListParagraph"/>
        <w:numPr>
          <w:ilvl w:val="0"/>
          <w:numId w:val="18"/>
        </w:numPr>
        <w:autoSpaceDE w:val="0"/>
        <w:autoSpaceDN w:val="0"/>
        <w:adjustRightInd w:val="0"/>
        <w:spacing w:after="0" w:line="240" w:lineRule="auto"/>
        <w:jc w:val="both"/>
      </w:pPr>
      <w:r w:rsidRPr="00DE5254">
        <w:rPr>
          <w:rFonts w:cs="Calibri"/>
        </w:rPr>
        <w:t xml:space="preserve">On average, households in the target areas have 7l of water for each member </w:t>
      </w:r>
      <w:r w:rsidRPr="00B66742">
        <w:rPr>
          <w:rFonts w:cs="Calibri"/>
        </w:rPr>
        <w:t>per day used for drink</w:t>
      </w:r>
      <w:r w:rsidRPr="00A50744">
        <w:rPr>
          <w:rFonts w:cs="Calibri"/>
        </w:rPr>
        <w:t>ing and cooking.</w:t>
      </w:r>
      <w:r w:rsidRPr="00F6477D">
        <w:t xml:space="preserve"> Thus only 47 % of the population has access to up to 8 liters of safe water per day, only 16 % use between 8 and 15 liters and 4 % have access to 15 and more liters of safe water per day.</w:t>
      </w:r>
    </w:p>
    <w:p w:rsidR="00283C0E" w:rsidRPr="008C7443" w:rsidRDefault="00283C0E" w:rsidP="00283C0E">
      <w:pPr>
        <w:pStyle w:val="ListParagraph"/>
        <w:numPr>
          <w:ilvl w:val="0"/>
          <w:numId w:val="18"/>
        </w:numPr>
        <w:spacing w:line="240" w:lineRule="auto"/>
        <w:jc w:val="both"/>
      </w:pPr>
      <w:r w:rsidRPr="00361AA8">
        <w:t>Majority of F</w:t>
      </w:r>
      <w:r w:rsidRPr="008C7443">
        <w:t>GD participants are not satisfied with the available water source.</w:t>
      </w:r>
    </w:p>
    <w:p w:rsidR="00283C0E" w:rsidRPr="00DE5254" w:rsidRDefault="00283C0E" w:rsidP="00283C0E">
      <w:pPr>
        <w:pStyle w:val="ListParagraph"/>
        <w:numPr>
          <w:ilvl w:val="0"/>
          <w:numId w:val="18"/>
        </w:numPr>
        <w:autoSpaceDE w:val="0"/>
        <w:autoSpaceDN w:val="0"/>
        <w:adjustRightInd w:val="0"/>
        <w:spacing w:after="0" w:line="240" w:lineRule="auto"/>
        <w:jc w:val="both"/>
        <w:rPr>
          <w:rFonts w:cs="Calibri"/>
          <w:color w:val="000000"/>
        </w:rPr>
      </w:pPr>
      <w:r w:rsidRPr="00DA7A0F">
        <w:rPr>
          <w:rFonts w:cs="Calibri"/>
          <w:color w:val="000000"/>
        </w:rPr>
        <w:t xml:space="preserve">About 62% of households reported that they use surface water for laundry and food utensil. Thus only 10% use water from protected sources. Only 2% wash their utensils with warm water but the majority (66%) using unsafe water source use cold water with soap and 31% use cold water only. </w:t>
      </w:r>
      <w:r w:rsidRPr="006050FE">
        <w:rPr>
          <w:rFonts w:cs="Calibri"/>
          <w:b/>
          <w:color w:val="000000"/>
        </w:rPr>
        <w:t>There</w:t>
      </w:r>
      <w:r w:rsidR="005F0C56" w:rsidRPr="004D0142">
        <w:rPr>
          <w:rFonts w:cs="Calibri"/>
          <w:b/>
          <w:color w:val="000000"/>
        </w:rPr>
        <w:t>fore, it is recommended</w:t>
      </w:r>
      <w:r w:rsidR="008B46EF">
        <w:rPr>
          <w:rFonts w:cs="Calibri"/>
          <w:b/>
          <w:color w:val="000000"/>
        </w:rPr>
        <w:t xml:space="preserve"> that</w:t>
      </w:r>
      <w:r w:rsidR="00215467">
        <w:rPr>
          <w:rFonts w:cs="Calibri"/>
          <w:b/>
          <w:color w:val="000000"/>
        </w:rPr>
        <w:t xml:space="preserve"> continuous</w:t>
      </w:r>
      <w:r w:rsidRPr="005302DB">
        <w:rPr>
          <w:rFonts w:cs="Calibri"/>
          <w:b/>
          <w:color w:val="000000"/>
        </w:rPr>
        <w:t xml:space="preserve"> awareness raising activities</w:t>
      </w:r>
      <w:r w:rsidR="005F0C56" w:rsidRPr="00A02985">
        <w:rPr>
          <w:rFonts w:cs="Calibri"/>
          <w:b/>
          <w:color w:val="000000"/>
        </w:rPr>
        <w:t xml:space="preserve"> and demonstration</w:t>
      </w:r>
      <w:r w:rsidRPr="0004773A">
        <w:rPr>
          <w:rFonts w:cs="Calibri"/>
          <w:b/>
          <w:color w:val="000000"/>
        </w:rPr>
        <w:t xml:space="preserve"> should be conducted for families regardi</w:t>
      </w:r>
      <w:r w:rsidRPr="00B61251">
        <w:rPr>
          <w:rFonts w:cs="Calibri"/>
          <w:b/>
          <w:color w:val="000000"/>
        </w:rPr>
        <w:t xml:space="preserve">ng the </w:t>
      </w:r>
      <w:r w:rsidR="005F0C56" w:rsidRPr="00B61251">
        <w:rPr>
          <w:rFonts w:cs="Calibri"/>
          <w:b/>
          <w:color w:val="000000"/>
        </w:rPr>
        <w:t>how they should wash their utensils</w:t>
      </w:r>
      <w:r w:rsidR="008B46EF">
        <w:rPr>
          <w:rFonts w:cs="Calibri"/>
          <w:b/>
          <w:color w:val="000000"/>
        </w:rPr>
        <w:t xml:space="preserve"> especially when using unsafe water</w:t>
      </w:r>
      <w:r w:rsidR="005F0C56" w:rsidRPr="00B61251">
        <w:rPr>
          <w:rFonts w:cs="Calibri"/>
          <w:b/>
          <w:color w:val="000000"/>
        </w:rPr>
        <w:t>.</w:t>
      </w:r>
    </w:p>
    <w:p w:rsidR="00283C0E" w:rsidRPr="00DE5254" w:rsidRDefault="00283C0E" w:rsidP="00283C0E">
      <w:pPr>
        <w:pStyle w:val="ListParagraph"/>
        <w:numPr>
          <w:ilvl w:val="0"/>
          <w:numId w:val="18"/>
        </w:numPr>
        <w:spacing w:line="240" w:lineRule="auto"/>
        <w:jc w:val="both"/>
      </w:pPr>
      <w:r w:rsidRPr="00DE5254">
        <w:t xml:space="preserve">55 % HHs declare they don’t pay anything during dry season. From these, 29.7% are using protected sources and the remaining 25% are using unprotected water source. From the total respondents, </w:t>
      </w:r>
      <w:r w:rsidR="00CD630B" w:rsidRPr="00DE5254">
        <w:t xml:space="preserve">45 % say that they pay </w:t>
      </w:r>
      <w:r w:rsidR="00CD630B">
        <w:t>25 ETB in rainy season, 12 ETB in dry season</w:t>
      </w:r>
      <w:r w:rsidR="00CD630B" w:rsidRPr="00DE5254">
        <w:t xml:space="preserve"> in average per month.</w:t>
      </w:r>
    </w:p>
    <w:p w:rsidR="00283C0E" w:rsidRPr="006A59FF" w:rsidRDefault="00283C0E" w:rsidP="00283C0E">
      <w:pPr>
        <w:spacing w:line="240" w:lineRule="auto"/>
        <w:jc w:val="both"/>
        <w:rPr>
          <w:rFonts w:eastAsia="Calibri" w:cs="Times New Roman"/>
          <w:lang w:val="en-US"/>
        </w:rPr>
      </w:pPr>
      <w:r w:rsidRPr="006A59FF">
        <w:rPr>
          <w:rFonts w:eastAsia="Calibri" w:cs="Times New Roman"/>
          <w:b/>
          <w:lang w:val="en-US"/>
        </w:rPr>
        <w:t>Willingness to pay</w:t>
      </w:r>
    </w:p>
    <w:p w:rsidR="00283C0E" w:rsidRPr="00DA7A0F" w:rsidRDefault="002D0E18" w:rsidP="00283C0E">
      <w:pPr>
        <w:pStyle w:val="ListParagraph"/>
        <w:numPr>
          <w:ilvl w:val="0"/>
          <w:numId w:val="18"/>
        </w:numPr>
        <w:spacing w:line="240" w:lineRule="auto"/>
        <w:jc w:val="both"/>
        <w:rPr>
          <w:b/>
        </w:rPr>
      </w:pPr>
      <w:r>
        <w:t>More than a half</w:t>
      </w:r>
      <w:r w:rsidR="00283C0E" w:rsidRPr="00DE5254">
        <w:t xml:space="preserve"> of households get water free of charge irrespective of whe</w:t>
      </w:r>
      <w:r w:rsidR="00283C0E" w:rsidRPr="00A50744">
        <w:t>ther it is from safe water source or not.</w:t>
      </w:r>
      <w:r w:rsidR="005F0C56" w:rsidRPr="00F6477D">
        <w:t xml:space="preserve"> </w:t>
      </w:r>
      <w:r w:rsidR="005125B8">
        <w:t>But w</w:t>
      </w:r>
      <w:r w:rsidR="00283C0E" w:rsidRPr="00361AA8">
        <w:t xml:space="preserve">oman FGD participants are willing to pay on average 0.17 cents and men FGD participants 0.30 cents for 20 liters </w:t>
      </w:r>
      <w:proofErr w:type="spellStart"/>
      <w:r w:rsidR="00283C0E" w:rsidRPr="00361AA8">
        <w:t>je</w:t>
      </w:r>
      <w:r>
        <w:t>r</w:t>
      </w:r>
      <w:r w:rsidR="00283C0E" w:rsidRPr="00361AA8">
        <w:t>r</w:t>
      </w:r>
      <w:r>
        <w:t>y</w:t>
      </w:r>
      <w:r w:rsidR="00283C0E" w:rsidRPr="00361AA8">
        <w:t>can</w:t>
      </w:r>
      <w:proofErr w:type="spellEnd"/>
      <w:r w:rsidR="00283C0E" w:rsidRPr="00361AA8">
        <w:t>. The maximum amount mentioned by the women and men FGD participants is 0</w:t>
      </w:r>
      <w:r w:rsidR="00283C0E" w:rsidRPr="008C7443">
        <w:t>.50 cents and the minimum amount was 0.10 cents for women and 0.25 cents for men FGD participants.</w:t>
      </w:r>
      <w:r w:rsidR="005125B8">
        <w:t xml:space="preserve"> The prices offered are in line with the current pricing, there is limited willingness to pay more. People would probably switch to unprotected sources more.</w:t>
      </w:r>
      <w:r w:rsidR="00283C0E" w:rsidRPr="008C7443">
        <w:t xml:space="preserve"> </w:t>
      </w:r>
      <w:r w:rsidR="00283C0E" w:rsidRPr="00DA7A0F">
        <w:rPr>
          <w:b/>
        </w:rPr>
        <w:t>Limited financial capacity is mentioned as the most common reason.</w:t>
      </w:r>
    </w:p>
    <w:p w:rsidR="00283C0E" w:rsidRPr="00BE0323" w:rsidRDefault="00283C0E" w:rsidP="00BE0323">
      <w:pPr>
        <w:spacing w:line="240" w:lineRule="auto"/>
        <w:jc w:val="both"/>
        <w:rPr>
          <w:b/>
          <w:lang w:val="en-US"/>
        </w:rPr>
      </w:pPr>
      <w:r w:rsidRPr="00BE0323">
        <w:rPr>
          <w:b/>
          <w:lang w:val="en-US"/>
        </w:rPr>
        <w:t>Knowledge and practices on water, hygiene and sanitation</w:t>
      </w:r>
    </w:p>
    <w:p w:rsidR="00283C0E" w:rsidRPr="004D0142" w:rsidRDefault="00283C0E" w:rsidP="00283C0E">
      <w:pPr>
        <w:pStyle w:val="ListParagraph"/>
        <w:numPr>
          <w:ilvl w:val="0"/>
          <w:numId w:val="18"/>
        </w:numPr>
        <w:spacing w:line="240" w:lineRule="auto"/>
        <w:jc w:val="both"/>
      </w:pPr>
      <w:r w:rsidRPr="006050FE">
        <w:t xml:space="preserve">98% of respondents declare that </w:t>
      </w:r>
      <w:r w:rsidRPr="004D0142">
        <w:t>they have received some information/messages mainly from Heath extension workers (87%), Radio (61%) and Community sessions (32%) respectively.</w:t>
      </w:r>
    </w:p>
    <w:p w:rsidR="00283C0E" w:rsidRPr="00B61251" w:rsidRDefault="00283C0E" w:rsidP="00283C0E">
      <w:pPr>
        <w:pStyle w:val="ListParagraph"/>
        <w:numPr>
          <w:ilvl w:val="0"/>
          <w:numId w:val="18"/>
        </w:numPr>
        <w:spacing w:after="120" w:line="240" w:lineRule="auto"/>
        <w:jc w:val="both"/>
        <w:rPr>
          <w:rFonts w:cs="Calibri"/>
        </w:rPr>
      </w:pPr>
      <w:r w:rsidRPr="00A02985">
        <w:t>Hand washing messages leads the trail with 98% followed by disposal of garbage (88%). Ot</w:t>
      </w:r>
      <w:r w:rsidRPr="0004773A">
        <w:t>her frequently mentioned messages include messages about proper use of latrine (83%), use of safe water source (59%), and jerry can cleaning (52%).</w:t>
      </w:r>
    </w:p>
    <w:p w:rsidR="00283C0E" w:rsidRPr="006F4FB8" w:rsidRDefault="00283C0E" w:rsidP="00283C0E">
      <w:pPr>
        <w:pStyle w:val="ListParagraph"/>
        <w:numPr>
          <w:ilvl w:val="0"/>
          <w:numId w:val="18"/>
        </w:numPr>
        <w:spacing w:after="120" w:line="240" w:lineRule="auto"/>
        <w:jc w:val="both"/>
        <w:rPr>
          <w:rFonts w:cs="Calibri"/>
          <w:b/>
        </w:rPr>
      </w:pPr>
      <w:r w:rsidRPr="00DE5254">
        <w:t>Community Conversation is preferred by more than half (68%) of the respondents while others prefer to receive hygiene messages through radio (60%).</w:t>
      </w:r>
      <w:r w:rsidR="005F0C56" w:rsidRPr="00DE5254">
        <w:t xml:space="preserve"> </w:t>
      </w:r>
      <w:r w:rsidR="00A03960" w:rsidRPr="00DE5254">
        <w:rPr>
          <w:b/>
        </w:rPr>
        <w:t>Therefore</w:t>
      </w:r>
      <w:r w:rsidR="005F0C56" w:rsidRPr="00DE5254">
        <w:rPr>
          <w:b/>
        </w:rPr>
        <w:t xml:space="preserve">, the project </w:t>
      </w:r>
      <w:r w:rsidR="00C21517">
        <w:rPr>
          <w:b/>
        </w:rPr>
        <w:t xml:space="preserve">should </w:t>
      </w:r>
      <w:r w:rsidR="00A03960" w:rsidRPr="00DE5254">
        <w:rPr>
          <w:b/>
        </w:rPr>
        <w:t xml:space="preserve">implement </w:t>
      </w:r>
      <w:r w:rsidR="005F0C56" w:rsidRPr="00DE5254">
        <w:rPr>
          <w:b/>
        </w:rPr>
        <w:t xml:space="preserve">an effective community conversation session to address water </w:t>
      </w:r>
      <w:r w:rsidR="00A03960" w:rsidRPr="00DE5254">
        <w:rPr>
          <w:b/>
        </w:rPr>
        <w:t>hygiene</w:t>
      </w:r>
      <w:r w:rsidR="005F0C56" w:rsidRPr="00DE5254">
        <w:rPr>
          <w:b/>
        </w:rPr>
        <w:t xml:space="preserve"> and sanitation issues but </w:t>
      </w:r>
      <w:r w:rsidR="00A03960" w:rsidRPr="00DE5254">
        <w:rPr>
          <w:b/>
        </w:rPr>
        <w:t>these sessions</w:t>
      </w:r>
      <w:r w:rsidR="005F0C56" w:rsidRPr="00DE5254">
        <w:rPr>
          <w:b/>
        </w:rPr>
        <w:t xml:space="preserve"> should not be </w:t>
      </w:r>
      <w:r w:rsidR="00A03960" w:rsidRPr="00DE5254">
        <w:rPr>
          <w:b/>
        </w:rPr>
        <w:t>standalone events as it will not be effective in changing this specific behavior.</w:t>
      </w:r>
    </w:p>
    <w:p w:rsidR="006F4FB8" w:rsidRPr="00DE5254" w:rsidRDefault="006F4FB8" w:rsidP="00283C0E">
      <w:pPr>
        <w:pStyle w:val="ListParagraph"/>
        <w:numPr>
          <w:ilvl w:val="0"/>
          <w:numId w:val="18"/>
        </w:numPr>
        <w:spacing w:after="120" w:line="240" w:lineRule="auto"/>
        <w:jc w:val="both"/>
        <w:rPr>
          <w:rFonts w:cs="Calibri"/>
          <w:b/>
        </w:rPr>
      </w:pPr>
      <w:r>
        <w:rPr>
          <w:b/>
        </w:rPr>
        <w:t>Awareness seems not to influence real behavior especially in cases of hand washing, water storing, and water treating or latrine quality. Therefore usage of CLTS and other intensive participatory approaches is recommended.</w:t>
      </w:r>
    </w:p>
    <w:p w:rsidR="00A03960" w:rsidRPr="006A59FF" w:rsidRDefault="00A03960" w:rsidP="00283C0E">
      <w:pPr>
        <w:spacing w:line="240" w:lineRule="auto"/>
        <w:jc w:val="both"/>
        <w:rPr>
          <w:b/>
          <w:lang w:val="en-US"/>
        </w:rPr>
      </w:pPr>
    </w:p>
    <w:p w:rsidR="00283C0E" w:rsidRPr="006A59FF" w:rsidRDefault="00283C0E" w:rsidP="00283C0E">
      <w:pPr>
        <w:spacing w:line="240" w:lineRule="auto"/>
        <w:jc w:val="both"/>
        <w:rPr>
          <w:b/>
          <w:lang w:val="en-US"/>
        </w:rPr>
      </w:pPr>
      <w:r w:rsidRPr="006A59FF">
        <w:rPr>
          <w:b/>
          <w:lang w:val="en-US"/>
        </w:rPr>
        <w:t xml:space="preserve">Water treatment </w:t>
      </w:r>
    </w:p>
    <w:p w:rsidR="00A03960" w:rsidRPr="00B66742" w:rsidRDefault="00283C0E" w:rsidP="00283C0E">
      <w:pPr>
        <w:pStyle w:val="ListParagraph"/>
        <w:numPr>
          <w:ilvl w:val="0"/>
          <w:numId w:val="18"/>
        </w:numPr>
        <w:autoSpaceDE w:val="0"/>
        <w:autoSpaceDN w:val="0"/>
        <w:adjustRightInd w:val="0"/>
        <w:spacing w:after="0" w:line="240" w:lineRule="auto"/>
        <w:jc w:val="both"/>
      </w:pPr>
      <w:r w:rsidRPr="00DE5254">
        <w:t>Water treatment is not</w:t>
      </w:r>
      <w:r w:rsidRPr="00B66742">
        <w:t xml:space="preserve"> very common practice with only 5% of the population practicing this.</w:t>
      </w:r>
    </w:p>
    <w:p w:rsidR="00283C0E" w:rsidRPr="008C7443" w:rsidRDefault="00283C0E" w:rsidP="00283C0E">
      <w:pPr>
        <w:pStyle w:val="ListParagraph"/>
        <w:numPr>
          <w:ilvl w:val="0"/>
          <w:numId w:val="18"/>
        </w:numPr>
        <w:autoSpaceDE w:val="0"/>
        <w:autoSpaceDN w:val="0"/>
        <w:adjustRightInd w:val="0"/>
        <w:spacing w:after="0" w:line="240" w:lineRule="auto"/>
        <w:jc w:val="both"/>
      </w:pPr>
      <w:r w:rsidRPr="00A50744">
        <w:t xml:space="preserve">When looking at unsafe water source users, in 96% of cases they don’t treat their water. This illustrates that </w:t>
      </w:r>
      <w:r w:rsidRPr="00F6477D">
        <w:rPr>
          <w:rFonts w:cs="Calibri"/>
          <w:color w:val="000000"/>
        </w:rPr>
        <w:t>respondents behave in similar way reg</w:t>
      </w:r>
      <w:r w:rsidRPr="00361AA8">
        <w:rPr>
          <w:rFonts w:cs="Calibri"/>
          <w:color w:val="000000"/>
        </w:rPr>
        <w:t>ardless if they use water from a safe or unsafe source.</w:t>
      </w:r>
    </w:p>
    <w:p w:rsidR="00A03960" w:rsidRPr="005302DB" w:rsidRDefault="00283C0E" w:rsidP="00A03960">
      <w:pPr>
        <w:pStyle w:val="ListParagraph"/>
        <w:numPr>
          <w:ilvl w:val="0"/>
          <w:numId w:val="18"/>
        </w:numPr>
        <w:spacing w:line="240" w:lineRule="auto"/>
        <w:jc w:val="both"/>
      </w:pPr>
      <w:r w:rsidRPr="00DA7A0F">
        <w:t xml:space="preserve">35 % of unsafe water users declare they remember messages on water treatment but only 4% are treating their water. </w:t>
      </w:r>
      <w:r w:rsidRPr="00DA7A0F">
        <w:rPr>
          <w:b/>
        </w:rPr>
        <w:t>From this it can be concluded that the awareness of the problem doesn’t necessarily l</w:t>
      </w:r>
      <w:r w:rsidRPr="006050FE">
        <w:rPr>
          <w:b/>
        </w:rPr>
        <w:t>ead to behavior change.</w:t>
      </w:r>
      <w:r w:rsidRPr="004D0142">
        <w:t xml:space="preserve"> </w:t>
      </w:r>
    </w:p>
    <w:p w:rsidR="00A03960" w:rsidRPr="00B61251" w:rsidRDefault="00283C0E" w:rsidP="00A03960">
      <w:pPr>
        <w:pStyle w:val="ListParagraph"/>
        <w:numPr>
          <w:ilvl w:val="0"/>
          <w:numId w:val="18"/>
        </w:numPr>
        <w:spacing w:line="240" w:lineRule="auto"/>
        <w:jc w:val="both"/>
      </w:pPr>
      <w:r w:rsidRPr="00A02985">
        <w:rPr>
          <w:rFonts w:asciiTheme="minorHAnsi" w:hAnsiTheme="minorHAnsi"/>
        </w:rPr>
        <w:t>From the 95% that disclosed they do not treat water, unsafe water source users give the reason that the water source is protected (45%) and 26 % states their lack of knowledge of how to treat water. 15% sta</w:t>
      </w:r>
      <w:r w:rsidRPr="0004773A">
        <w:rPr>
          <w:rFonts w:asciiTheme="minorHAnsi" w:hAnsiTheme="minorHAnsi"/>
        </w:rPr>
        <w:t>tes the cost of treatment as the major reason.</w:t>
      </w:r>
    </w:p>
    <w:p w:rsidR="00A03960" w:rsidRPr="00DE5254" w:rsidRDefault="00A03960" w:rsidP="00283C0E">
      <w:pPr>
        <w:pStyle w:val="ListParagraph"/>
        <w:numPr>
          <w:ilvl w:val="0"/>
          <w:numId w:val="18"/>
        </w:numPr>
        <w:spacing w:line="240" w:lineRule="auto"/>
        <w:jc w:val="both"/>
        <w:rPr>
          <w:b/>
        </w:rPr>
      </w:pPr>
      <w:r w:rsidRPr="00B61251">
        <w:rPr>
          <w:rFonts w:asciiTheme="minorHAnsi" w:hAnsiTheme="minorHAnsi"/>
          <w:b/>
        </w:rPr>
        <w:t>As the project is planning to construct</w:t>
      </w:r>
      <w:r w:rsidRPr="00B04FB1">
        <w:rPr>
          <w:b/>
        </w:rPr>
        <w:t xml:space="preserve"> new schemes in the </w:t>
      </w:r>
      <w:proofErr w:type="spellStart"/>
      <w:r w:rsidRPr="00B04FB1">
        <w:rPr>
          <w:b/>
        </w:rPr>
        <w:t>kebele</w:t>
      </w:r>
      <w:proofErr w:type="spellEnd"/>
      <w:r w:rsidRPr="00B04FB1">
        <w:rPr>
          <w:b/>
        </w:rPr>
        <w:t xml:space="preserve">, in the area where unprotected spring and hand pump are used it is recommended to </w:t>
      </w:r>
      <w:r w:rsidR="001F1A3E">
        <w:rPr>
          <w:b/>
        </w:rPr>
        <w:t>focus on water treatment as a complementary activity</w:t>
      </w:r>
      <w:r w:rsidRPr="00B04FB1">
        <w:rPr>
          <w:b/>
        </w:rPr>
        <w:t>. But for those acc</w:t>
      </w:r>
      <w:r w:rsidRPr="00DE5254">
        <w:rPr>
          <w:b/>
        </w:rPr>
        <w:t xml:space="preserve">essing improved water sources, promotional activities should focus more on safe water handling instead of water treatment. </w:t>
      </w:r>
    </w:p>
    <w:p w:rsidR="00283C0E" w:rsidRPr="006A59FF" w:rsidRDefault="00283C0E" w:rsidP="00A03960">
      <w:pPr>
        <w:spacing w:line="240" w:lineRule="auto"/>
        <w:jc w:val="both"/>
        <w:rPr>
          <w:b/>
          <w:lang w:val="en-US"/>
        </w:rPr>
      </w:pPr>
      <w:r w:rsidRPr="006A59FF">
        <w:rPr>
          <w:b/>
          <w:lang w:val="en-US"/>
        </w:rPr>
        <w:t xml:space="preserve">Handling water </w:t>
      </w:r>
    </w:p>
    <w:p w:rsidR="00283C0E" w:rsidRPr="00361AA8" w:rsidRDefault="00283C0E" w:rsidP="00283C0E">
      <w:pPr>
        <w:pStyle w:val="ListParagraph"/>
        <w:numPr>
          <w:ilvl w:val="0"/>
          <w:numId w:val="18"/>
        </w:numPr>
        <w:spacing w:line="240" w:lineRule="auto"/>
        <w:jc w:val="both"/>
        <w:rPr>
          <w:b/>
        </w:rPr>
      </w:pPr>
      <w:r w:rsidRPr="00DE5254">
        <w:t xml:space="preserve">Only 22 % of the households surveyed store water in clean and closed container, 15 % of households store water in clean but not closed container, another 48 </w:t>
      </w:r>
      <w:r w:rsidRPr="00A50744">
        <w:t>% of households use closed containers, but which are not clean</w:t>
      </w:r>
      <w:r w:rsidR="00A03960" w:rsidRPr="00F6477D">
        <w:rPr>
          <w:b/>
        </w:rPr>
        <w:t>.</w:t>
      </w:r>
    </w:p>
    <w:p w:rsidR="00283C0E" w:rsidRPr="0004773A" w:rsidRDefault="00283C0E" w:rsidP="00283C0E">
      <w:pPr>
        <w:pStyle w:val="ListParagraph"/>
        <w:numPr>
          <w:ilvl w:val="0"/>
          <w:numId w:val="18"/>
        </w:numPr>
        <w:spacing w:line="240" w:lineRule="auto"/>
        <w:jc w:val="both"/>
        <w:rPr>
          <w:rFonts w:cs="Calibri"/>
          <w:b/>
          <w:color w:val="000000"/>
        </w:rPr>
      </w:pPr>
      <w:r w:rsidRPr="008C7443">
        <w:t xml:space="preserve">The combination of data on the condition of water containers and the behavior related to extracting water, shows that </w:t>
      </w:r>
      <w:r w:rsidR="0012724B">
        <w:t>18</w:t>
      </w:r>
      <w:r w:rsidRPr="008C7443">
        <w:t>% of households have proper behavior that adequately mi</w:t>
      </w:r>
      <w:r w:rsidRPr="00DA7A0F">
        <w:t>nimizes the risk of contamination.</w:t>
      </w:r>
      <w:r w:rsidR="00A03960" w:rsidRPr="00DA7A0F">
        <w:t xml:space="preserve"> </w:t>
      </w:r>
      <w:r w:rsidR="002A530A">
        <w:rPr>
          <w:b/>
        </w:rPr>
        <w:t>I</w:t>
      </w:r>
      <w:r w:rsidR="00A03960" w:rsidRPr="006050FE">
        <w:rPr>
          <w:b/>
        </w:rPr>
        <w:t xml:space="preserve">t is recommended that promotional activities on safe handling of water should be conducted </w:t>
      </w:r>
      <w:r w:rsidR="00C6700B" w:rsidRPr="00A02985">
        <w:rPr>
          <w:b/>
        </w:rPr>
        <w:t>continuously</w:t>
      </w:r>
      <w:r w:rsidR="009D04A0">
        <w:rPr>
          <w:b/>
        </w:rPr>
        <w:t>, especially on proper care of and proper condition of water containers</w:t>
      </w:r>
      <w:r w:rsidR="00C6700B" w:rsidRPr="00A02985">
        <w:rPr>
          <w:b/>
        </w:rPr>
        <w:t>.</w:t>
      </w:r>
    </w:p>
    <w:p w:rsidR="00283C0E" w:rsidRPr="006A59FF" w:rsidRDefault="00283C0E" w:rsidP="00283C0E">
      <w:pPr>
        <w:tabs>
          <w:tab w:val="left" w:pos="1746"/>
        </w:tabs>
        <w:spacing w:line="240" w:lineRule="auto"/>
        <w:jc w:val="both"/>
        <w:rPr>
          <w:rFonts w:eastAsia="Calibri" w:cs="Times New Roman"/>
          <w:b/>
          <w:lang w:val="en-US"/>
        </w:rPr>
      </w:pPr>
      <w:r w:rsidRPr="006A59FF">
        <w:rPr>
          <w:rFonts w:eastAsia="Calibri" w:cs="Times New Roman"/>
          <w:b/>
          <w:lang w:val="en-US"/>
        </w:rPr>
        <w:t xml:space="preserve">   Hand washing </w:t>
      </w:r>
      <w:r w:rsidRPr="006A59FF">
        <w:rPr>
          <w:rFonts w:eastAsia="Calibri" w:cs="Times New Roman"/>
          <w:b/>
          <w:lang w:val="en-US"/>
        </w:rPr>
        <w:tab/>
      </w:r>
    </w:p>
    <w:p w:rsidR="00283C0E" w:rsidRPr="00E078F9" w:rsidRDefault="00283C0E" w:rsidP="00283C0E">
      <w:pPr>
        <w:pStyle w:val="ListParagraph"/>
        <w:numPr>
          <w:ilvl w:val="0"/>
          <w:numId w:val="18"/>
        </w:numPr>
        <w:autoSpaceDE w:val="0"/>
        <w:autoSpaceDN w:val="0"/>
        <w:adjustRightInd w:val="0"/>
        <w:spacing w:after="0" w:line="240" w:lineRule="auto"/>
        <w:jc w:val="both"/>
      </w:pPr>
      <w:r w:rsidRPr="00E078F9">
        <w:rPr>
          <w:rFonts w:cs="Calibri"/>
        </w:rPr>
        <w:t>Most respondents declare that they wash their hands before eating (96 %) and after using latrine (93%).</w:t>
      </w:r>
      <w:r w:rsidRPr="00E078F9">
        <w:t>85% of the respondents usually wash their hands with soap and water using both hands.</w:t>
      </w:r>
    </w:p>
    <w:p w:rsidR="00283C0E" w:rsidRPr="00DE5254" w:rsidRDefault="00283C0E" w:rsidP="00283C0E">
      <w:pPr>
        <w:pStyle w:val="ListParagraph"/>
        <w:numPr>
          <w:ilvl w:val="0"/>
          <w:numId w:val="18"/>
        </w:numPr>
        <w:autoSpaceDE w:val="0"/>
        <w:autoSpaceDN w:val="0"/>
        <w:adjustRightInd w:val="0"/>
        <w:spacing w:after="0" w:line="240" w:lineRule="auto"/>
        <w:jc w:val="both"/>
      </w:pPr>
      <w:r w:rsidRPr="008C7443">
        <w:rPr>
          <w:rFonts w:cs="Calibri"/>
          <w:color w:val="000000"/>
        </w:rPr>
        <w:t>In</w:t>
      </w:r>
      <w:r w:rsidRPr="00DA7A0F">
        <w:t xml:space="preserve"> 82 % of households, data collectors haven’t observed any hand washing facility and a proper hand washing facility with water and soap or ash has been observed in only 2 % of HHs.</w:t>
      </w:r>
      <w:r w:rsidR="00C6700B" w:rsidRPr="006050FE">
        <w:t xml:space="preserve"> </w:t>
      </w:r>
      <w:r w:rsidRPr="004D0142">
        <w:t xml:space="preserve">This indicates that the awareness regarding the importance of hand washing practices (98% remember messages related to hand washing) doesn’t necessarily lead to behavior change. It is therefore recommended that the </w:t>
      </w:r>
      <w:r w:rsidRPr="00A02985">
        <w:rPr>
          <w:b/>
        </w:rPr>
        <w:t xml:space="preserve">project focuses on activities that </w:t>
      </w:r>
      <w:r w:rsidRPr="0004773A">
        <w:rPr>
          <w:b/>
          <w:bCs/>
        </w:rPr>
        <w:t>enable households to obtain and use hand washing facilities and access to soap or ash combined with marketing techniques to put greater social pressure on hand washing</w:t>
      </w:r>
      <w:r w:rsidRPr="00B61251">
        <w:rPr>
          <w:b/>
        </w:rPr>
        <w:t>. Promotional messaging and education ses</w:t>
      </w:r>
      <w:r w:rsidRPr="00DE5254">
        <w:rPr>
          <w:b/>
        </w:rPr>
        <w:t>sions alone will not be effective in changing this specific behavior.</w:t>
      </w:r>
    </w:p>
    <w:p w:rsidR="00283C0E" w:rsidRPr="00DE5254" w:rsidRDefault="00283C0E" w:rsidP="00C6700B">
      <w:pPr>
        <w:pStyle w:val="ListParagraph"/>
        <w:autoSpaceDE w:val="0"/>
        <w:autoSpaceDN w:val="0"/>
        <w:adjustRightInd w:val="0"/>
        <w:spacing w:after="0" w:line="240" w:lineRule="auto"/>
        <w:jc w:val="both"/>
      </w:pPr>
    </w:p>
    <w:p w:rsidR="00283C0E" w:rsidRPr="006A59FF" w:rsidRDefault="00283C0E" w:rsidP="00283C0E">
      <w:pPr>
        <w:spacing w:line="240" w:lineRule="auto"/>
        <w:jc w:val="both"/>
        <w:rPr>
          <w:b/>
          <w:lang w:val="en-US"/>
        </w:rPr>
      </w:pPr>
      <w:r w:rsidRPr="006A59FF">
        <w:rPr>
          <w:b/>
          <w:lang w:val="en-US"/>
        </w:rPr>
        <w:t xml:space="preserve">Child </w:t>
      </w:r>
      <w:proofErr w:type="spellStart"/>
      <w:r w:rsidR="00C6700B" w:rsidRPr="006A59FF">
        <w:rPr>
          <w:b/>
          <w:lang w:val="en-US"/>
        </w:rPr>
        <w:t>faeces</w:t>
      </w:r>
      <w:proofErr w:type="spellEnd"/>
      <w:r w:rsidRPr="006A59FF">
        <w:rPr>
          <w:b/>
          <w:lang w:val="en-US"/>
        </w:rPr>
        <w:t xml:space="preserve"> disposal </w:t>
      </w:r>
    </w:p>
    <w:p w:rsidR="00283C0E" w:rsidRPr="00361AA8" w:rsidRDefault="00283C0E" w:rsidP="006A59FF">
      <w:pPr>
        <w:pStyle w:val="ListParagraph"/>
        <w:numPr>
          <w:ilvl w:val="0"/>
          <w:numId w:val="18"/>
        </w:numPr>
        <w:jc w:val="both"/>
        <w:rPr>
          <w:b/>
        </w:rPr>
      </w:pPr>
      <w:r w:rsidRPr="00DE5254">
        <w:lastRenderedPageBreak/>
        <w:t xml:space="preserve">96 % of the respondents are practicing a proper behavior and are safely disposing their child’s </w:t>
      </w:r>
      <w:proofErr w:type="spellStart"/>
      <w:r w:rsidRPr="00DE5254">
        <w:t>faeces</w:t>
      </w:r>
      <w:proofErr w:type="spellEnd"/>
      <w:r w:rsidRPr="00DE5254">
        <w:t xml:space="preserve">. </w:t>
      </w:r>
      <w:r w:rsidR="00C6700B" w:rsidRPr="00A50744">
        <w:rPr>
          <w:b/>
        </w:rPr>
        <w:t xml:space="preserve"> Even though this is not a priority, during house to house monitoring visits a remi</w:t>
      </w:r>
      <w:r w:rsidR="00C6700B" w:rsidRPr="00F6477D">
        <w:rPr>
          <w:b/>
        </w:rPr>
        <w:t>nder messaged and follow up should be conducted in this matter.</w:t>
      </w:r>
    </w:p>
    <w:p w:rsidR="00283C0E" w:rsidRPr="006A59FF" w:rsidRDefault="00283C0E" w:rsidP="00283C0E">
      <w:pPr>
        <w:rPr>
          <w:rFonts w:eastAsia="Calibri" w:cs="Times New Roman"/>
          <w:b/>
          <w:lang w:val="en-US"/>
        </w:rPr>
      </w:pPr>
      <w:r w:rsidRPr="006A59FF">
        <w:rPr>
          <w:rFonts w:eastAsia="Calibri" w:cs="Times New Roman"/>
          <w:b/>
          <w:lang w:val="en-US"/>
        </w:rPr>
        <w:t xml:space="preserve">Latrine coverage </w:t>
      </w:r>
    </w:p>
    <w:p w:rsidR="00283C0E" w:rsidRPr="00F6477D" w:rsidRDefault="00283C0E" w:rsidP="00283C0E">
      <w:pPr>
        <w:pStyle w:val="ListParagraph"/>
        <w:numPr>
          <w:ilvl w:val="0"/>
          <w:numId w:val="18"/>
        </w:numPr>
        <w:autoSpaceDE w:val="0"/>
        <w:autoSpaceDN w:val="0"/>
        <w:adjustRightInd w:val="0"/>
        <w:spacing w:after="0" w:line="240" w:lineRule="auto"/>
        <w:jc w:val="both"/>
        <w:rPr>
          <w:rFonts w:cs="Calibri"/>
          <w:color w:val="000000"/>
        </w:rPr>
      </w:pPr>
      <w:r w:rsidRPr="00DE5254">
        <w:rPr>
          <w:rFonts w:cs="Calibri"/>
          <w:color w:val="000000"/>
        </w:rPr>
        <w:t xml:space="preserve">88 % of households have a toilet facility at the compound described as traditional pit latrines with and without slab. 97% of the households constructed the </w:t>
      </w:r>
      <w:r w:rsidRPr="00A50744">
        <w:rPr>
          <w:rFonts w:cs="Calibri"/>
          <w:color w:val="000000"/>
        </w:rPr>
        <w:t>latrine by themse</w:t>
      </w:r>
      <w:r w:rsidRPr="00F6477D">
        <w:rPr>
          <w:rFonts w:cs="Calibri"/>
          <w:color w:val="000000"/>
        </w:rPr>
        <w:t>lves.</w:t>
      </w:r>
    </w:p>
    <w:p w:rsidR="00283C0E" w:rsidRPr="008C7443" w:rsidRDefault="00283C0E" w:rsidP="00283C0E">
      <w:pPr>
        <w:pStyle w:val="ListParagraph"/>
        <w:numPr>
          <w:ilvl w:val="0"/>
          <w:numId w:val="18"/>
        </w:numPr>
        <w:spacing w:line="240" w:lineRule="auto"/>
        <w:jc w:val="both"/>
        <w:rPr>
          <w:rFonts w:eastAsiaTheme="minorHAnsi" w:cstheme="minorBidi"/>
        </w:rPr>
      </w:pPr>
      <w:r w:rsidRPr="00361AA8">
        <w:rPr>
          <w:rFonts w:cs="Calibri"/>
          <w:color w:val="000000"/>
        </w:rPr>
        <w:t xml:space="preserve">Only 14 % of latrines could be described as being kept well and clean. </w:t>
      </w:r>
    </w:p>
    <w:p w:rsidR="00283C0E" w:rsidRPr="00DA7A0F" w:rsidRDefault="00283C0E" w:rsidP="00283C0E">
      <w:pPr>
        <w:pStyle w:val="ListParagraph"/>
        <w:numPr>
          <w:ilvl w:val="0"/>
          <w:numId w:val="18"/>
        </w:numPr>
        <w:spacing w:line="240" w:lineRule="auto"/>
        <w:jc w:val="both"/>
      </w:pPr>
      <w:r w:rsidRPr="00DA7A0F">
        <w:rPr>
          <w:rFonts w:cs="Calibri"/>
          <w:color w:val="000000"/>
        </w:rPr>
        <w:t>Respondents living in households without a latrine stated the reason for not having a toilet facility is a lack of finances/ financial problems (79%) and lack of space (21%).</w:t>
      </w:r>
    </w:p>
    <w:p w:rsidR="00283C0E" w:rsidRPr="006A59FF" w:rsidRDefault="00283C0E" w:rsidP="00283C0E">
      <w:pPr>
        <w:spacing w:line="240" w:lineRule="auto"/>
        <w:jc w:val="both"/>
        <w:rPr>
          <w:b/>
          <w:lang w:val="en-US"/>
        </w:rPr>
      </w:pPr>
      <w:r w:rsidRPr="006A59FF">
        <w:rPr>
          <w:b/>
          <w:lang w:val="en-US"/>
        </w:rPr>
        <w:t xml:space="preserve">Latrine quality </w:t>
      </w:r>
    </w:p>
    <w:p w:rsidR="00283C0E" w:rsidRPr="00F6477D" w:rsidRDefault="00283C0E" w:rsidP="006A59FF">
      <w:pPr>
        <w:pStyle w:val="ListParagraph"/>
        <w:numPr>
          <w:ilvl w:val="0"/>
          <w:numId w:val="18"/>
        </w:numPr>
        <w:jc w:val="both"/>
      </w:pPr>
      <w:r w:rsidRPr="00DE5254">
        <w:t xml:space="preserve">The quality of latrines </w:t>
      </w:r>
      <w:r w:rsidRPr="00B66742">
        <w:t xml:space="preserve">is quite low. For example, only 12 % of latrines have a functional door, therefore the vast majority of latrines do not ensure privacy; this has a negative impact especially on the comfort and dignity </w:t>
      </w:r>
      <w:r w:rsidRPr="00A50744">
        <w:t>of women and girl</w:t>
      </w:r>
      <w:r w:rsidRPr="00F6477D">
        <w:t>s.</w:t>
      </w:r>
    </w:p>
    <w:p w:rsidR="00283C0E" w:rsidRPr="00361AA8" w:rsidRDefault="00283C0E" w:rsidP="006A59FF">
      <w:pPr>
        <w:pStyle w:val="ListParagraph"/>
        <w:numPr>
          <w:ilvl w:val="0"/>
          <w:numId w:val="18"/>
        </w:numPr>
        <w:jc w:val="both"/>
      </w:pPr>
      <w:r w:rsidRPr="00361AA8">
        <w:t xml:space="preserve">The majority of respondents (83%) declare that they remember a message on proper use of latrine, but the data doesn’t show that it influences their related </w:t>
      </w:r>
      <w:r w:rsidR="00352C6C" w:rsidRPr="00361AA8">
        <w:t>behavior</w:t>
      </w:r>
      <w:r w:rsidRPr="00361AA8">
        <w:t xml:space="preserve"> significantly.</w:t>
      </w:r>
    </w:p>
    <w:p w:rsidR="00283C0E" w:rsidRPr="006A59FF" w:rsidRDefault="00283C0E" w:rsidP="00283C0E">
      <w:pPr>
        <w:spacing w:line="240" w:lineRule="auto"/>
        <w:jc w:val="both"/>
        <w:rPr>
          <w:b/>
          <w:lang w:val="en-US"/>
        </w:rPr>
      </w:pPr>
      <w:r w:rsidRPr="006A59FF">
        <w:rPr>
          <w:b/>
          <w:lang w:val="en-US"/>
        </w:rPr>
        <w:t xml:space="preserve"> Latrine Improvement </w:t>
      </w:r>
    </w:p>
    <w:p w:rsidR="00283C0E" w:rsidRPr="00A50744" w:rsidRDefault="00283C0E" w:rsidP="00283C0E">
      <w:pPr>
        <w:pStyle w:val="ListParagraph"/>
        <w:numPr>
          <w:ilvl w:val="0"/>
          <w:numId w:val="18"/>
        </w:numPr>
        <w:spacing w:line="240" w:lineRule="auto"/>
        <w:jc w:val="both"/>
        <w:rPr>
          <w:b/>
        </w:rPr>
      </w:pPr>
      <w:r w:rsidRPr="00DE5254">
        <w:t>A majority of households suggests</w:t>
      </w:r>
      <w:r w:rsidRPr="00B66742">
        <w:t xml:space="preserve"> they would improve their latrines by having a roof (64%), solid sub- structure (63 %), and stable slabs (63%). Suggestions for improvements reflect the observed weaknesses of existing latrines. </w:t>
      </w:r>
    </w:p>
    <w:p w:rsidR="00283C0E" w:rsidRDefault="00283C0E" w:rsidP="00283C0E">
      <w:pPr>
        <w:pStyle w:val="ListParagraph"/>
        <w:numPr>
          <w:ilvl w:val="0"/>
          <w:numId w:val="18"/>
        </w:numPr>
        <w:spacing w:line="240" w:lineRule="auto"/>
        <w:jc w:val="both"/>
        <w:rPr>
          <w:b/>
        </w:rPr>
      </w:pPr>
      <w:r w:rsidRPr="00F6477D">
        <w:t>The lack of financial sources is mentioned as the most common reason (75%) fo</w:t>
      </w:r>
      <w:r w:rsidRPr="00361AA8">
        <w:t xml:space="preserve">llowed by lack of material (15 %) and inaccessibility of skilled artisans (21 %). </w:t>
      </w:r>
      <w:r w:rsidRPr="008C7443">
        <w:rPr>
          <w:b/>
        </w:rPr>
        <w:t xml:space="preserve">Therefore it is recommended to conduct </w:t>
      </w:r>
      <w:r w:rsidR="00953BF7">
        <w:rPr>
          <w:b/>
        </w:rPr>
        <w:t>barriers &amp; motivations analysis (or formative research)</w:t>
      </w:r>
      <w:r w:rsidRPr="008C7443">
        <w:rPr>
          <w:b/>
        </w:rPr>
        <w:t xml:space="preserve"> which clearly indicates the barriers and also capacities of the community members to improve </w:t>
      </w:r>
      <w:r w:rsidRPr="00DA7A0F">
        <w:rPr>
          <w:b/>
        </w:rPr>
        <w:t xml:space="preserve">as well us build new latrine. Thus, through house to house visits and community conversation sessions, </w:t>
      </w:r>
      <w:r w:rsidR="00953BF7">
        <w:rPr>
          <w:b/>
        </w:rPr>
        <w:t>accessible</w:t>
      </w:r>
      <w:r w:rsidRPr="00DA7A0F">
        <w:rPr>
          <w:b/>
        </w:rPr>
        <w:t xml:space="preserve"> cost latrines could be demonstrated and local skilled artisans could be promoted which initiate community members to get motivated to improve their latrines.</w:t>
      </w:r>
    </w:p>
    <w:p w:rsidR="00796230" w:rsidRPr="00DA7A0F" w:rsidRDefault="00EC4071" w:rsidP="00283C0E">
      <w:pPr>
        <w:pStyle w:val="ListParagraph"/>
        <w:numPr>
          <w:ilvl w:val="0"/>
          <w:numId w:val="18"/>
        </w:numPr>
        <w:spacing w:line="240" w:lineRule="auto"/>
        <w:jc w:val="both"/>
        <w:rPr>
          <w:b/>
        </w:rPr>
      </w:pPr>
      <w:r>
        <w:rPr>
          <w:rFonts w:eastAsia="Times New Roman" w:cs="Arial"/>
          <w:lang w:eastAsia="ar-SA"/>
        </w:rPr>
        <w:t>W</w:t>
      </w:r>
      <w:r w:rsidR="00796230">
        <w:rPr>
          <w:rFonts w:eastAsia="Times New Roman" w:cs="Arial"/>
          <w:lang w:eastAsia="ar-SA"/>
        </w:rPr>
        <w:t>hen the respondents were asked about potential amount of money they would be willing to pay for improvements, it was found out that the realistic estimations of how much the components or latrine could cost are missing</w:t>
      </w:r>
      <w:r>
        <w:rPr>
          <w:rFonts w:eastAsia="Times New Roman" w:cs="Arial"/>
          <w:lang w:eastAsia="ar-SA"/>
        </w:rPr>
        <w:t>.</w:t>
      </w:r>
      <w:r w:rsidR="00CB4F03">
        <w:rPr>
          <w:rFonts w:eastAsia="Times New Roman" w:cs="Arial"/>
          <w:lang w:eastAsia="ar-SA"/>
        </w:rPr>
        <w:t xml:space="preserve"> </w:t>
      </w:r>
      <w:r w:rsidR="00CB4F03" w:rsidRPr="00F94F6F">
        <w:rPr>
          <w:rFonts w:eastAsia="Times New Roman" w:cs="Arial"/>
          <w:b/>
          <w:lang w:eastAsia="ar-SA"/>
        </w:rPr>
        <w:t>Thus, also marketing research should be conducted to assess real prices of components and latrines’ construction.</w:t>
      </w:r>
    </w:p>
    <w:p w:rsidR="00283C0E" w:rsidRPr="00D3248D" w:rsidRDefault="00283C0E" w:rsidP="00283C0E">
      <w:pPr>
        <w:spacing w:line="240" w:lineRule="auto"/>
        <w:jc w:val="both"/>
        <w:rPr>
          <w:b/>
          <w:lang w:val="en-US"/>
        </w:rPr>
      </w:pPr>
      <w:r w:rsidRPr="00D3248D">
        <w:rPr>
          <w:b/>
          <w:lang w:val="en-US"/>
        </w:rPr>
        <w:t>Diseases: awareness and prevalence</w:t>
      </w:r>
    </w:p>
    <w:p w:rsidR="00283C0E" w:rsidRPr="00A50744" w:rsidRDefault="00283C0E" w:rsidP="006A59FF">
      <w:pPr>
        <w:pStyle w:val="ListParagraph"/>
        <w:numPr>
          <w:ilvl w:val="0"/>
          <w:numId w:val="18"/>
        </w:numPr>
        <w:jc w:val="both"/>
      </w:pPr>
      <w:r w:rsidRPr="00DE5254">
        <w:t>97 % of respondents consider dirty hands as a main cause of diarrhea, followed by contaminated food (78 %) and flies (72%) and bad w</w:t>
      </w:r>
      <w:r w:rsidRPr="00A50744">
        <w:t>ater (72 %).</w:t>
      </w:r>
    </w:p>
    <w:p w:rsidR="00283C0E" w:rsidRPr="008C7443" w:rsidRDefault="00283C0E" w:rsidP="006A59FF">
      <w:pPr>
        <w:pStyle w:val="ListParagraph"/>
        <w:numPr>
          <w:ilvl w:val="0"/>
          <w:numId w:val="18"/>
        </w:numPr>
        <w:jc w:val="both"/>
      </w:pPr>
      <w:r w:rsidRPr="00F6477D">
        <w:t xml:space="preserve">The </w:t>
      </w:r>
      <w:r w:rsidRPr="00361AA8">
        <w:t xml:space="preserve">vast majority (97 %) mentioned washing hands with soap, 89% drink clean water and use latrines (70%) as ways to prevent </w:t>
      </w:r>
      <w:r w:rsidR="00F423EA" w:rsidRPr="00361AA8">
        <w:t>diarrhea</w:t>
      </w:r>
      <w:r w:rsidRPr="00361AA8">
        <w:t>.</w:t>
      </w:r>
      <w:r w:rsidR="00F423EA">
        <w:t xml:space="preserve"> </w:t>
      </w:r>
      <w:r w:rsidRPr="00361AA8">
        <w:t>However comparing to observations of actual hygiene and sanitation behavior mentioned in previous chapters, awareness doesn’t ne</w:t>
      </w:r>
      <w:r w:rsidRPr="008C7443">
        <w:t>cessary lead to appropriate action.</w:t>
      </w:r>
    </w:p>
    <w:p w:rsidR="00283C0E" w:rsidRPr="00B61251" w:rsidRDefault="00283C0E" w:rsidP="006A59FF">
      <w:pPr>
        <w:pStyle w:val="ListParagraph"/>
        <w:numPr>
          <w:ilvl w:val="0"/>
          <w:numId w:val="18"/>
        </w:numPr>
        <w:autoSpaceDE w:val="0"/>
        <w:autoSpaceDN w:val="0"/>
        <w:adjustRightInd w:val="0"/>
        <w:spacing w:after="0" w:line="240" w:lineRule="auto"/>
        <w:jc w:val="both"/>
        <w:rPr>
          <w:rFonts w:cs="Calibri"/>
        </w:rPr>
      </w:pPr>
      <w:r w:rsidRPr="00DA7A0F">
        <w:rPr>
          <w:rFonts w:cs="Calibri"/>
        </w:rPr>
        <w:lastRenderedPageBreak/>
        <w:t xml:space="preserve">The rate of diarrhea is 7 per 1000 people. Diarrhea affected 4% of households in the last 30 days. The highest proportion of affected children compared to the total number of affected people could be found in the case of parasitical diseases (40 %). </w:t>
      </w:r>
      <w:r w:rsidRPr="006050FE">
        <w:rPr>
          <w:b/>
        </w:rPr>
        <w:t xml:space="preserve">Therefore, it is recommended that, focus should be given in activities that </w:t>
      </w:r>
      <w:r w:rsidRPr="00A02985">
        <w:rPr>
          <w:b/>
          <w:bCs/>
        </w:rPr>
        <w:t>enable households to obtain and use hand washing facilities and access to soap or ash combined with techniques to put greater</w:t>
      </w:r>
      <w:r w:rsidRPr="0004773A">
        <w:rPr>
          <w:b/>
          <w:bCs/>
        </w:rPr>
        <w:t xml:space="preserve"> social pressure on hand washing</w:t>
      </w:r>
      <w:r w:rsidRPr="00B61251">
        <w:rPr>
          <w:b/>
        </w:rPr>
        <w:t xml:space="preserve"> which will contribute to the prevention of diarrheal diseases. </w:t>
      </w:r>
    </w:p>
    <w:p w:rsidR="00283C0E" w:rsidRPr="00DE5254" w:rsidRDefault="00283C0E" w:rsidP="00283C0E">
      <w:pPr>
        <w:pStyle w:val="ListParagraph"/>
        <w:spacing w:line="240" w:lineRule="auto"/>
        <w:jc w:val="both"/>
      </w:pPr>
    </w:p>
    <w:p w:rsidR="00283C0E" w:rsidRPr="00DE5254" w:rsidRDefault="00283C0E" w:rsidP="00283C0E">
      <w:pPr>
        <w:pStyle w:val="ListParagraph"/>
        <w:spacing w:line="240" w:lineRule="auto"/>
        <w:jc w:val="both"/>
      </w:pPr>
    </w:p>
    <w:sectPr w:rsidR="00283C0E" w:rsidRPr="00DE5254">
      <w:headerReference w:type="even" r:id="rId33"/>
      <w:headerReference w:type="default" r:id="rId34"/>
      <w:footerReference w:type="even" r:id="rId35"/>
      <w:footerReference w:type="default" r:id="rId36"/>
      <w:headerReference w:type="first" r:id="rId37"/>
      <w:footerReference w:type="first" r:id="rId38"/>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2467C" w:rsidRDefault="00C2467C" w:rsidP="0029206F">
      <w:pPr>
        <w:spacing w:after="0" w:line="240" w:lineRule="auto"/>
      </w:pPr>
      <w:r>
        <w:separator/>
      </w:r>
    </w:p>
  </w:endnote>
  <w:endnote w:type="continuationSeparator" w:id="0">
    <w:p w:rsidR="00C2467C" w:rsidRDefault="00C2467C" w:rsidP="002920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Cambria Math">
    <w:panose1 w:val="02040503050406030204"/>
    <w:charset w:val="EE"/>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2F43" w:rsidRDefault="00312F4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36EC" w:rsidRDefault="004C36EC" w:rsidP="0029206F">
    <w:pPr>
      <w:pStyle w:val="Zkladnodstavec"/>
      <w:spacing w:after="0" w:line="240" w:lineRule="auto"/>
      <w:jc w:val="center"/>
      <w:rPr>
        <w:b/>
        <w:sz w:val="16"/>
      </w:rPr>
    </w:pPr>
  </w:p>
  <w:p w:rsidR="004C36EC" w:rsidRDefault="004C36EC" w:rsidP="0029206F">
    <w:pPr>
      <w:pStyle w:val="Zkladnodstavec"/>
      <w:spacing w:after="0" w:line="240" w:lineRule="auto"/>
      <w:jc w:val="center"/>
      <w:rPr>
        <w:b/>
        <w:sz w:val="16"/>
      </w:rPr>
    </w:pPr>
    <w:r>
      <w:rPr>
        <w:b/>
        <w:sz w:val="16"/>
      </w:rPr>
      <w:t>Contact persons:</w:t>
    </w:r>
  </w:p>
  <w:p w:rsidR="004C36EC" w:rsidRPr="00E67461" w:rsidRDefault="004C36EC" w:rsidP="0029206F">
    <w:pPr>
      <w:pStyle w:val="Zkladnodstavec"/>
      <w:spacing w:after="0" w:line="240" w:lineRule="auto"/>
      <w:jc w:val="center"/>
      <w:rPr>
        <w:sz w:val="16"/>
        <w:szCs w:val="16"/>
      </w:rPr>
    </w:pPr>
    <w:r w:rsidRPr="0029206F">
      <w:rPr>
        <w:sz w:val="16"/>
      </w:rPr>
      <w:t xml:space="preserve"> Petra Vranova, Head of Mission</w:t>
    </w:r>
    <w:r>
      <w:rPr>
        <w:b/>
        <w:sz w:val="16"/>
      </w:rPr>
      <w:t xml:space="preserve"> </w:t>
    </w:r>
    <w:hyperlink r:id="rId1" w:history="1">
      <w:r w:rsidRPr="0029206F">
        <w:rPr>
          <w:rStyle w:val="Hyperlink"/>
          <w:bCs/>
          <w:sz w:val="16"/>
        </w:rPr>
        <w:t>petra.vranova</w:t>
      </w:r>
      <w:r w:rsidRPr="0029206F">
        <w:rPr>
          <w:rStyle w:val="Hyperlink"/>
          <w:rFonts w:cs="Tahoma"/>
          <w:bCs/>
          <w:sz w:val="16"/>
        </w:rPr>
        <w:t>@</w:t>
      </w:r>
      <w:r w:rsidRPr="0029206F">
        <w:rPr>
          <w:rStyle w:val="Hyperlink"/>
          <w:bCs/>
          <w:sz w:val="16"/>
        </w:rPr>
        <w:t>peopleinneed.cz</w:t>
      </w:r>
    </w:hyperlink>
    <w:r>
      <w:br/>
    </w:r>
    <w:r w:rsidRPr="0029206F">
      <w:rPr>
        <w:sz w:val="16"/>
      </w:rPr>
      <w:t>Sara Worku, Deputy Head of Mission</w:t>
    </w:r>
    <w:r>
      <w:rPr>
        <w:noProof/>
        <w:lang w:val="en-GB" w:eastAsia="en-GB"/>
      </w:rPr>
      <w:t xml:space="preserve"> </w:t>
    </w:r>
    <w:hyperlink r:id="rId2" w:history="1">
      <w:r w:rsidRPr="0029206F">
        <w:rPr>
          <w:rStyle w:val="Hyperlink"/>
          <w:bCs/>
          <w:sz w:val="16"/>
        </w:rPr>
        <w:t>sara.worku</w:t>
      </w:r>
      <w:r w:rsidRPr="0029206F">
        <w:rPr>
          <w:rStyle w:val="Hyperlink"/>
          <w:rFonts w:cs="Tahoma"/>
          <w:bCs/>
          <w:sz w:val="16"/>
        </w:rPr>
        <w:t>@</w:t>
      </w:r>
      <w:r w:rsidRPr="0029206F">
        <w:rPr>
          <w:rStyle w:val="Hyperlink"/>
          <w:bCs/>
          <w:sz w:val="16"/>
        </w:rPr>
        <w:t>peopleinneed.cz</w:t>
      </w:r>
    </w:hyperlink>
    <w:r>
      <w:rPr>
        <w:noProof/>
        <w:lang w:val="en-US" w:eastAsia="en-US"/>
      </w:rPr>
      <w:drawing>
        <wp:anchor distT="0" distB="0" distL="0" distR="0" simplePos="0" relativeHeight="251661312" behindDoc="1" locked="0" layoutInCell="1" allowOverlap="1" wp14:anchorId="5B17C5AD" wp14:editId="3A0762B4">
          <wp:simplePos x="0" y="0"/>
          <wp:positionH relativeFrom="page">
            <wp:align>right</wp:align>
          </wp:positionH>
          <wp:positionV relativeFrom="page">
            <wp:posOffset>10153015</wp:posOffset>
          </wp:positionV>
          <wp:extent cx="1440180" cy="191135"/>
          <wp:effectExtent l="0" t="0" r="762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440180" cy="19113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0" distR="0" simplePos="0" relativeHeight="251660288" behindDoc="1" locked="0" layoutInCell="1" allowOverlap="1" wp14:anchorId="48625999" wp14:editId="001423FE">
          <wp:simplePos x="0" y="0"/>
          <wp:positionH relativeFrom="page">
            <wp:align>left</wp:align>
          </wp:positionH>
          <wp:positionV relativeFrom="page">
            <wp:posOffset>10153015</wp:posOffset>
          </wp:positionV>
          <wp:extent cx="1440180" cy="191135"/>
          <wp:effectExtent l="0" t="0" r="762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440180" cy="19113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rsidR="004C36EC" w:rsidRPr="0029206F" w:rsidRDefault="004C36EC" w:rsidP="0029206F">
    <w:pPr>
      <w:pStyle w:val="Footer"/>
    </w:pPr>
    <w:r>
      <w:rPr>
        <w:noProof/>
        <w:lang w:val="en-US"/>
      </w:rPr>
      <mc:AlternateContent>
        <mc:Choice Requires="wps">
          <w:drawing>
            <wp:anchor distT="0" distB="0" distL="114300" distR="114300" simplePos="0" relativeHeight="251663360" behindDoc="0" locked="0" layoutInCell="1" allowOverlap="1" wp14:anchorId="1FB57FD9" wp14:editId="10F660A2">
              <wp:simplePos x="0" y="0"/>
              <wp:positionH relativeFrom="column">
                <wp:posOffset>-904875</wp:posOffset>
              </wp:positionH>
              <wp:positionV relativeFrom="paragraph">
                <wp:posOffset>99060</wp:posOffset>
              </wp:positionV>
              <wp:extent cx="1432560" cy="142875"/>
              <wp:effectExtent l="0" t="0" r="15240" b="9525"/>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2560" cy="142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C36EC" w:rsidRPr="008D128C" w:rsidRDefault="004C36EC" w:rsidP="0029206F">
                          <w:pPr>
                            <w:jc w:val="center"/>
                            <w:rPr>
                              <w:color w:val="FFFFFF"/>
                              <w:sz w:val="16"/>
                              <w:szCs w:val="16"/>
                            </w:rPr>
                          </w:pPr>
                          <w:r>
                            <w:rPr>
                              <w:color w:val="FFFFFF"/>
                              <w:sz w:val="16"/>
                            </w:rPr>
                            <w:t>www.peopleinneed.cz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71.25pt;margin-top:7.8pt;width:112.8pt;height:11.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" filled="f" stroked="f">
              <v:textbox inset="0,0,0,0">
                <w:txbxContent>
                  <w:p w:rsidR="004C36EC" w:rsidRPr="008D128C" w:rsidRDefault="004C36EC" w:rsidP="0029206F">
                    <w:pPr>
                      <w:jc w:val="center"/>
                      <w:rPr>
                        <w:color w:val="FFFFFF"/>
                        <w:sz w:val="16"/>
                        <w:szCs w:val="16"/>
                      </w:rPr>
                    </w:pPr>
                    <w:r>
                      <w:rPr>
                        <w:color w:val="FFFFFF"/>
                        <w:sz w:val="16"/>
                      </w:rPr>
                      <w:t>www.peopleinneed.cz</w:t>
                    </w:r>
                  </w:p>
                </w:txbxContent>
              </v:textbox>
            </v:shape>
          </w:pict>
        </mc:Fallback>
      </mc:AlternateContent>
    </w:r>
    <w:r>
      <w:rPr>
        <w:noProof/>
        <w:lang w:val="en-US"/>
      </w:rPr>
      <mc:AlternateContent>
        <mc:Choice Requires="wps">
          <w:drawing>
            <wp:anchor distT="0" distB="0" distL="114300" distR="114300" simplePos="0" relativeHeight="251662336" behindDoc="0" locked="0" layoutInCell="1" allowOverlap="1" wp14:anchorId="56E5DBD3" wp14:editId="4B2F179A">
              <wp:simplePos x="0" y="0"/>
              <wp:positionH relativeFrom="column">
                <wp:posOffset>5238750</wp:posOffset>
              </wp:positionH>
              <wp:positionV relativeFrom="paragraph">
                <wp:posOffset>91440</wp:posOffset>
              </wp:positionV>
              <wp:extent cx="1432560" cy="142875"/>
              <wp:effectExtent l="0" t="0" r="15240" b="9525"/>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2560" cy="142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C36EC" w:rsidRPr="008D128C" w:rsidRDefault="004C36EC" w:rsidP="0029206F">
                          <w:pPr>
                            <w:jc w:val="center"/>
                            <w:rPr>
                              <w:color w:val="FFFFFF"/>
                              <w:sz w:val="16"/>
                              <w:szCs w:val="16"/>
                            </w:rPr>
                          </w:pPr>
                          <w:r>
                            <w:rPr>
                              <w:color w:val="FFFFFF"/>
                              <w:sz w:val="16"/>
                            </w:rPr>
                            <w:t xml:space="preserve">Page </w:t>
                          </w:r>
                          <w:r>
                            <w:rPr>
                              <w:color w:val="FFFFFF"/>
                              <w:sz w:val="16"/>
                            </w:rPr>
                            <w:fldChar w:fldCharType="begin"/>
                          </w:r>
                          <w:r>
                            <w:rPr>
                              <w:color w:val="FFFFFF"/>
                              <w:sz w:val="16"/>
                            </w:rPr>
                            <w:instrText xml:space="preserve"> PAGE </w:instrText>
                          </w:r>
                          <w:r>
                            <w:rPr>
                              <w:color w:val="FFFFFF"/>
                              <w:sz w:val="16"/>
                            </w:rPr>
                            <w:fldChar w:fldCharType="separate"/>
                          </w:r>
                          <w:r w:rsidR="002F30C3">
                            <w:rPr>
                              <w:noProof/>
                              <w:color w:val="FFFFFF"/>
                              <w:sz w:val="16"/>
                            </w:rPr>
                            <w:t>8</w:t>
                          </w:r>
                          <w:r>
                            <w:rPr>
                              <w:color w:val="FFFFFF"/>
                              <w:sz w:val="16"/>
                            </w:rPr>
                            <w:fldChar w:fldCharType="end"/>
                          </w:r>
                          <w:r>
                            <w:rPr>
                              <w:color w:val="FFFFFF"/>
                              <w:sz w:val="16"/>
                            </w:rPr>
                            <w:t xml:space="preserve"> / </w:t>
                          </w:r>
                          <w:r>
                            <w:rPr>
                              <w:color w:val="FFFFFF"/>
                              <w:sz w:val="16"/>
                            </w:rPr>
                            <w:fldChar w:fldCharType="begin"/>
                          </w:r>
                          <w:r>
                            <w:rPr>
                              <w:color w:val="FFFFFF"/>
                              <w:sz w:val="16"/>
                            </w:rPr>
                            <w:instrText xml:space="preserve"> NUMPAGES </w:instrText>
                          </w:r>
                          <w:r>
                            <w:rPr>
                              <w:color w:val="FFFFFF"/>
                              <w:sz w:val="16"/>
                            </w:rPr>
                            <w:fldChar w:fldCharType="separate"/>
                          </w:r>
                          <w:r w:rsidR="002F30C3">
                            <w:rPr>
                              <w:noProof/>
                              <w:color w:val="FFFFFF"/>
                              <w:sz w:val="16"/>
                            </w:rPr>
                            <w:t>31</w:t>
                          </w:r>
                          <w:r>
                            <w:rPr>
                              <w:color w:val="FFFFFF"/>
                              <w:sz w:val="16"/>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9" type="#_x0000_t202" style="position:absolute;margin-left:412.5pt;margin-top:7.2pt;width:112.8pt;height:11.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" filled="f" stroked="f">
              <v:textbox inset="0,0,0,0">
                <w:txbxContent>
                  <w:p w:rsidR="004C36EC" w:rsidRPr="008D128C" w:rsidRDefault="004C36EC" w:rsidP="0029206F">
                    <w:pPr>
                      <w:jc w:val="center"/>
                      <w:rPr>
                        <w:color w:val="FFFFFF"/>
                        <w:sz w:val="16"/>
                        <w:szCs w:val="16"/>
                      </w:rPr>
                    </w:pPr>
                    <w:r>
                      <w:rPr>
                        <w:color w:val="FFFFFF"/>
                        <w:sz w:val="16"/>
                      </w:rPr>
                      <w:t xml:space="preserve">Page </w:t>
                    </w:r>
                    <w:r>
                      <w:rPr>
                        <w:color w:val="FFFFFF"/>
                        <w:sz w:val="16"/>
                      </w:rPr>
                      <w:fldChar w:fldCharType="begin"/>
                    </w:r>
                    <w:r>
                      <w:rPr>
                        <w:color w:val="FFFFFF"/>
                        <w:sz w:val="16"/>
                      </w:rPr>
                      <w:instrText xml:space="preserve"> PAGE </w:instrText>
                    </w:r>
                    <w:r>
                      <w:rPr>
                        <w:color w:val="FFFFFF"/>
                        <w:sz w:val="16"/>
                      </w:rPr>
                      <w:fldChar w:fldCharType="separate"/>
                    </w:r>
                    <w:r w:rsidR="002F30C3">
                      <w:rPr>
                        <w:noProof/>
                        <w:color w:val="FFFFFF"/>
                        <w:sz w:val="16"/>
                      </w:rPr>
                      <w:t>8</w:t>
                    </w:r>
                    <w:r>
                      <w:rPr>
                        <w:color w:val="FFFFFF"/>
                        <w:sz w:val="16"/>
                      </w:rPr>
                      <w:fldChar w:fldCharType="end"/>
                    </w:r>
                    <w:r>
                      <w:rPr>
                        <w:color w:val="FFFFFF"/>
                        <w:sz w:val="16"/>
                      </w:rPr>
                      <w:t xml:space="preserve"> / </w:t>
                    </w:r>
                    <w:r>
                      <w:rPr>
                        <w:color w:val="FFFFFF"/>
                        <w:sz w:val="16"/>
                      </w:rPr>
                      <w:fldChar w:fldCharType="begin"/>
                    </w:r>
                    <w:r>
                      <w:rPr>
                        <w:color w:val="FFFFFF"/>
                        <w:sz w:val="16"/>
                      </w:rPr>
                      <w:instrText xml:space="preserve"> NUMPAGES </w:instrText>
                    </w:r>
                    <w:r>
                      <w:rPr>
                        <w:color w:val="FFFFFF"/>
                        <w:sz w:val="16"/>
                      </w:rPr>
                      <w:fldChar w:fldCharType="separate"/>
                    </w:r>
                    <w:r w:rsidR="002F30C3">
                      <w:rPr>
                        <w:noProof/>
                        <w:color w:val="FFFFFF"/>
                        <w:sz w:val="16"/>
                      </w:rPr>
                      <w:t>31</w:t>
                    </w:r>
                    <w:r>
                      <w:rPr>
                        <w:color w:val="FFFFFF"/>
                        <w:sz w:val="16"/>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2F43" w:rsidRDefault="00312F4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2467C" w:rsidRDefault="00C2467C" w:rsidP="0029206F">
      <w:pPr>
        <w:spacing w:after="0" w:line="240" w:lineRule="auto"/>
      </w:pPr>
      <w:r>
        <w:separator/>
      </w:r>
    </w:p>
  </w:footnote>
  <w:footnote w:type="continuationSeparator" w:id="0">
    <w:p w:rsidR="00C2467C" w:rsidRDefault="00C2467C" w:rsidP="0029206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2F43" w:rsidRDefault="00312F43">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36EC" w:rsidRDefault="004C36EC">
    <w:pPr>
      <w:pStyle w:val="Header"/>
    </w:pPr>
    <w:r>
      <w:rPr>
        <w:noProof/>
        <w:lang w:val="en-US"/>
      </w:rPr>
      <w:drawing>
        <wp:anchor distT="0" distB="0" distL="114300" distR="114300" simplePos="0" relativeHeight="251664384" behindDoc="0" locked="0" layoutInCell="1" allowOverlap="1" wp14:anchorId="5A65B660" wp14:editId="0B1260C9">
          <wp:simplePos x="0" y="0"/>
          <wp:positionH relativeFrom="column">
            <wp:posOffset>-914400</wp:posOffset>
          </wp:positionH>
          <wp:positionV relativeFrom="paragraph">
            <wp:posOffset>-449580</wp:posOffset>
          </wp:positionV>
          <wp:extent cx="7571105" cy="1463040"/>
          <wp:effectExtent l="0" t="0" r="0" b="3810"/>
          <wp:wrapSquare wrapText="bothSides"/>
          <wp:docPr id="7" name="Picture 7" descr="C:\Users\matpet02\Desktop\PIN report eng i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tpet02\Desktop\PIN report eng ii.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71105" cy="146304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2F43" w:rsidRDefault="00312F4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F122F0"/>
    <w:multiLevelType w:val="multilevel"/>
    <w:tmpl w:val="5BD0B4B2"/>
    <w:lvl w:ilvl="0">
      <w:start w:val="1"/>
      <w:numFmt w:val="decimal"/>
      <w:lvlText w:val="%1."/>
      <w:lvlJc w:val="left"/>
      <w:pPr>
        <w:ind w:left="36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
    <w:nsid w:val="0EE63A48"/>
    <w:multiLevelType w:val="hybridMultilevel"/>
    <w:tmpl w:val="434E7C2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2DA7850"/>
    <w:multiLevelType w:val="multilevel"/>
    <w:tmpl w:val="5BD0B4B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
    <w:nsid w:val="14A10D54"/>
    <w:multiLevelType w:val="multilevel"/>
    <w:tmpl w:val="5BD0B4B2"/>
    <w:lvl w:ilvl="0">
      <w:start w:val="1"/>
      <w:numFmt w:val="decimal"/>
      <w:lvlText w:val="%1."/>
      <w:lvlJc w:val="left"/>
      <w:pPr>
        <w:ind w:left="36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
    <w:nsid w:val="191A2A82"/>
    <w:multiLevelType w:val="hybridMultilevel"/>
    <w:tmpl w:val="023AB1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9726C4A"/>
    <w:multiLevelType w:val="hybridMultilevel"/>
    <w:tmpl w:val="FC62EDFA"/>
    <w:lvl w:ilvl="0" w:tplc="4D46D17C">
      <w:start w:val="3"/>
      <w:numFmt w:val="bullet"/>
      <w:lvlText w:val="-"/>
      <w:lvlJc w:val="left"/>
      <w:pPr>
        <w:ind w:left="360" w:hanging="360"/>
      </w:pPr>
      <w:rPr>
        <w:rFonts w:ascii="Tahoma" w:eastAsia="Calibri" w:hAnsi="Tahoma" w:cs="Tahoma"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nsid w:val="236471D1"/>
    <w:multiLevelType w:val="multilevel"/>
    <w:tmpl w:val="EDD46E50"/>
    <w:lvl w:ilvl="0">
      <w:start w:val="1"/>
      <w:numFmt w:val="decimal"/>
      <w:lvlText w:val="%1."/>
      <w:lvlJc w:val="left"/>
      <w:pPr>
        <w:ind w:left="720" w:hanging="360"/>
      </w:pPr>
      <w:rPr>
        <w:rFonts w:hint="default"/>
        <w:b/>
        <w:sz w:val="20"/>
        <w:szCs w:val="20"/>
      </w:rPr>
    </w:lvl>
    <w:lvl w:ilvl="1">
      <w:start w:val="1"/>
      <w:numFmt w:val="decimal"/>
      <w:isLgl/>
      <w:lvlText w:val="%1.%2"/>
      <w:lvlJc w:val="left"/>
      <w:pPr>
        <w:ind w:left="1130" w:hanging="420"/>
      </w:pPr>
      <w:rPr>
        <w:rFonts w:hint="default"/>
      </w:rPr>
    </w:lvl>
    <w:lvl w:ilvl="2">
      <w:start w:val="1"/>
      <w:numFmt w:val="decimal"/>
      <w:isLgl/>
      <w:lvlText w:val="%1.%2.%3"/>
      <w:lvlJc w:val="left"/>
      <w:pPr>
        <w:ind w:left="990" w:hanging="720"/>
      </w:pPr>
      <w:rPr>
        <w:rFonts w:hint="default"/>
      </w:rPr>
    </w:lvl>
    <w:lvl w:ilvl="3">
      <w:start w:val="1"/>
      <w:numFmt w:val="decimal"/>
      <w:isLgl/>
      <w:lvlText w:val="%1.%2.%3.%4"/>
      <w:lvlJc w:val="left"/>
      <w:pPr>
        <w:ind w:left="990" w:hanging="720"/>
      </w:pPr>
      <w:rPr>
        <w:rFonts w:hint="default"/>
      </w:rPr>
    </w:lvl>
    <w:lvl w:ilvl="4">
      <w:start w:val="1"/>
      <w:numFmt w:val="decimal"/>
      <w:isLgl/>
      <w:lvlText w:val="%1.%2.%3.%4.%5"/>
      <w:lvlJc w:val="left"/>
      <w:pPr>
        <w:ind w:left="1350" w:hanging="1080"/>
      </w:pPr>
      <w:rPr>
        <w:rFonts w:hint="default"/>
      </w:rPr>
    </w:lvl>
    <w:lvl w:ilvl="5">
      <w:start w:val="1"/>
      <w:numFmt w:val="decimal"/>
      <w:isLgl/>
      <w:lvlText w:val="%1.%2.%3.%4.%5.%6"/>
      <w:lvlJc w:val="left"/>
      <w:pPr>
        <w:ind w:left="1350" w:hanging="1080"/>
      </w:pPr>
      <w:rPr>
        <w:rFonts w:hint="default"/>
      </w:rPr>
    </w:lvl>
    <w:lvl w:ilvl="6">
      <w:start w:val="1"/>
      <w:numFmt w:val="decimal"/>
      <w:isLgl/>
      <w:lvlText w:val="%1.%2.%3.%4.%5.%6.%7"/>
      <w:lvlJc w:val="left"/>
      <w:pPr>
        <w:ind w:left="1710" w:hanging="1440"/>
      </w:pPr>
      <w:rPr>
        <w:rFonts w:hint="default"/>
      </w:rPr>
    </w:lvl>
    <w:lvl w:ilvl="7">
      <w:start w:val="1"/>
      <w:numFmt w:val="decimal"/>
      <w:isLgl/>
      <w:lvlText w:val="%1.%2.%3.%4.%5.%6.%7.%8"/>
      <w:lvlJc w:val="left"/>
      <w:pPr>
        <w:ind w:left="2070" w:hanging="1800"/>
      </w:pPr>
      <w:rPr>
        <w:rFonts w:hint="default"/>
      </w:rPr>
    </w:lvl>
    <w:lvl w:ilvl="8">
      <w:start w:val="1"/>
      <w:numFmt w:val="decimal"/>
      <w:isLgl/>
      <w:lvlText w:val="%1.%2.%3.%4.%5.%6.%7.%8.%9"/>
      <w:lvlJc w:val="left"/>
      <w:pPr>
        <w:ind w:left="2070" w:hanging="1800"/>
      </w:pPr>
      <w:rPr>
        <w:rFonts w:hint="default"/>
      </w:rPr>
    </w:lvl>
  </w:abstractNum>
  <w:abstractNum w:abstractNumId="7">
    <w:nsid w:val="24923EEA"/>
    <w:multiLevelType w:val="multilevel"/>
    <w:tmpl w:val="5BD0B4B2"/>
    <w:lvl w:ilvl="0">
      <w:start w:val="1"/>
      <w:numFmt w:val="decimal"/>
      <w:lvlText w:val="%1."/>
      <w:lvlJc w:val="left"/>
      <w:pPr>
        <w:ind w:left="36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8">
    <w:nsid w:val="2B354D6D"/>
    <w:multiLevelType w:val="multilevel"/>
    <w:tmpl w:val="5BD0B4B2"/>
    <w:lvl w:ilvl="0">
      <w:start w:val="1"/>
      <w:numFmt w:val="decimal"/>
      <w:lvlText w:val="%1."/>
      <w:lvlJc w:val="left"/>
      <w:pPr>
        <w:ind w:left="36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nsid w:val="35C458B4"/>
    <w:multiLevelType w:val="hybridMultilevel"/>
    <w:tmpl w:val="60981CC6"/>
    <w:lvl w:ilvl="0" w:tplc="0409000F">
      <w:start w:val="4"/>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17C785A"/>
    <w:multiLevelType w:val="multilevel"/>
    <w:tmpl w:val="B784CA7C"/>
    <w:lvl w:ilvl="0">
      <w:start w:val="4"/>
      <w:numFmt w:val="decimal"/>
      <w:lvlText w:val="%1"/>
      <w:lvlJc w:val="left"/>
      <w:pPr>
        <w:ind w:left="375" w:hanging="375"/>
      </w:pPr>
      <w:rPr>
        <w:rFonts w:hint="default"/>
      </w:rPr>
    </w:lvl>
    <w:lvl w:ilvl="1">
      <w:start w:val="4"/>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
    <w:nsid w:val="4A014BED"/>
    <w:multiLevelType w:val="hybridMultilevel"/>
    <w:tmpl w:val="76C4BBAA"/>
    <w:lvl w:ilvl="0" w:tplc="5BC4E48C">
      <w:start w:val="4"/>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FCB68FF"/>
    <w:multiLevelType w:val="hybridMultilevel"/>
    <w:tmpl w:val="7D3E3F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58E61A7"/>
    <w:multiLevelType w:val="multilevel"/>
    <w:tmpl w:val="08BED9EC"/>
    <w:lvl w:ilvl="0">
      <w:start w:val="4"/>
      <w:numFmt w:val="decimal"/>
      <w:lvlText w:val="%1"/>
      <w:lvlJc w:val="left"/>
      <w:pPr>
        <w:ind w:left="615" w:hanging="615"/>
      </w:pPr>
      <w:rPr>
        <w:rFonts w:hint="default"/>
        <w:sz w:val="28"/>
      </w:rPr>
    </w:lvl>
    <w:lvl w:ilvl="1">
      <w:start w:val="1"/>
      <w:numFmt w:val="decimal"/>
      <w:lvlText w:val="%1.%2"/>
      <w:lvlJc w:val="left"/>
      <w:pPr>
        <w:ind w:left="615" w:hanging="615"/>
      </w:pPr>
      <w:rPr>
        <w:rFonts w:hint="default"/>
        <w:sz w:val="28"/>
      </w:rPr>
    </w:lvl>
    <w:lvl w:ilvl="2">
      <w:start w:val="3"/>
      <w:numFmt w:val="decimal"/>
      <w:lvlText w:val="%1.%2.%3"/>
      <w:lvlJc w:val="left"/>
      <w:pPr>
        <w:ind w:left="720" w:hanging="720"/>
      </w:pPr>
      <w:rPr>
        <w:rFonts w:hint="default"/>
        <w:sz w:val="28"/>
      </w:rPr>
    </w:lvl>
    <w:lvl w:ilvl="3">
      <w:start w:val="1"/>
      <w:numFmt w:val="decimal"/>
      <w:lvlText w:val="%1.%2.%3.%4"/>
      <w:lvlJc w:val="left"/>
      <w:pPr>
        <w:ind w:left="1080" w:hanging="1080"/>
      </w:pPr>
      <w:rPr>
        <w:rFonts w:hint="default"/>
        <w:sz w:val="28"/>
      </w:rPr>
    </w:lvl>
    <w:lvl w:ilvl="4">
      <w:start w:val="1"/>
      <w:numFmt w:val="decimal"/>
      <w:lvlText w:val="%1.%2.%3.%4.%5"/>
      <w:lvlJc w:val="left"/>
      <w:pPr>
        <w:ind w:left="1080" w:hanging="1080"/>
      </w:pPr>
      <w:rPr>
        <w:rFonts w:hint="default"/>
        <w:sz w:val="28"/>
      </w:rPr>
    </w:lvl>
    <w:lvl w:ilvl="5">
      <w:start w:val="1"/>
      <w:numFmt w:val="decimal"/>
      <w:lvlText w:val="%1.%2.%3.%4.%5.%6"/>
      <w:lvlJc w:val="left"/>
      <w:pPr>
        <w:ind w:left="1440" w:hanging="1440"/>
      </w:pPr>
      <w:rPr>
        <w:rFonts w:hint="default"/>
        <w:sz w:val="28"/>
      </w:rPr>
    </w:lvl>
    <w:lvl w:ilvl="6">
      <w:start w:val="1"/>
      <w:numFmt w:val="decimal"/>
      <w:lvlText w:val="%1.%2.%3.%4.%5.%6.%7"/>
      <w:lvlJc w:val="left"/>
      <w:pPr>
        <w:ind w:left="1440" w:hanging="1440"/>
      </w:pPr>
      <w:rPr>
        <w:rFonts w:hint="default"/>
        <w:sz w:val="28"/>
      </w:rPr>
    </w:lvl>
    <w:lvl w:ilvl="7">
      <w:start w:val="1"/>
      <w:numFmt w:val="decimal"/>
      <w:lvlText w:val="%1.%2.%3.%4.%5.%6.%7.%8"/>
      <w:lvlJc w:val="left"/>
      <w:pPr>
        <w:ind w:left="1800" w:hanging="1800"/>
      </w:pPr>
      <w:rPr>
        <w:rFonts w:hint="default"/>
        <w:sz w:val="28"/>
      </w:rPr>
    </w:lvl>
    <w:lvl w:ilvl="8">
      <w:start w:val="1"/>
      <w:numFmt w:val="decimal"/>
      <w:lvlText w:val="%1.%2.%3.%4.%5.%6.%7.%8.%9"/>
      <w:lvlJc w:val="left"/>
      <w:pPr>
        <w:ind w:left="1800" w:hanging="1800"/>
      </w:pPr>
      <w:rPr>
        <w:rFonts w:hint="default"/>
        <w:sz w:val="28"/>
      </w:rPr>
    </w:lvl>
  </w:abstractNum>
  <w:abstractNum w:abstractNumId="14">
    <w:nsid w:val="56A24000"/>
    <w:multiLevelType w:val="hybridMultilevel"/>
    <w:tmpl w:val="EB20AA70"/>
    <w:lvl w:ilvl="0" w:tplc="1610B450">
      <w:numFmt w:val="bullet"/>
      <w:lvlText w:val="-"/>
      <w:lvlJc w:val="left"/>
      <w:pPr>
        <w:ind w:left="1080" w:hanging="360"/>
      </w:pPr>
      <w:rPr>
        <w:rFonts w:ascii="Calibri" w:eastAsiaTheme="minorHAnsi" w:hAnsi="Calibri" w:cs="Calibri"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5E6B6DED"/>
    <w:multiLevelType w:val="multilevel"/>
    <w:tmpl w:val="237A6D7E"/>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6">
    <w:nsid w:val="5F5E5C3B"/>
    <w:multiLevelType w:val="hybridMultilevel"/>
    <w:tmpl w:val="40464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683D2F50"/>
    <w:multiLevelType w:val="hybridMultilevel"/>
    <w:tmpl w:val="AD38E8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737946E3"/>
    <w:multiLevelType w:val="hybridMultilevel"/>
    <w:tmpl w:val="7422D9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77FE1BB4"/>
    <w:multiLevelType w:val="multilevel"/>
    <w:tmpl w:val="F3C21F9E"/>
    <w:lvl w:ilvl="0">
      <w:start w:val="4"/>
      <w:numFmt w:val="decimal"/>
      <w:lvlText w:val="%1"/>
      <w:lvlJc w:val="left"/>
      <w:pPr>
        <w:ind w:left="375" w:hanging="375"/>
      </w:pPr>
      <w:rPr>
        <w:rFonts w:hint="default"/>
      </w:rPr>
    </w:lvl>
    <w:lvl w:ilvl="1">
      <w:start w:val="4"/>
      <w:numFmt w:val="decimal"/>
      <w:lvlText w:val="%1.%2"/>
      <w:lvlJc w:val="left"/>
      <w:pPr>
        <w:ind w:left="990" w:hanging="375"/>
      </w:pPr>
      <w:rPr>
        <w:rFonts w:hint="default"/>
      </w:rPr>
    </w:lvl>
    <w:lvl w:ilvl="2">
      <w:start w:val="1"/>
      <w:numFmt w:val="decimal"/>
      <w:lvlText w:val="%1.%2.%3"/>
      <w:lvlJc w:val="left"/>
      <w:pPr>
        <w:ind w:left="1950" w:hanging="720"/>
      </w:pPr>
      <w:rPr>
        <w:rFonts w:hint="default"/>
      </w:rPr>
    </w:lvl>
    <w:lvl w:ilvl="3">
      <w:start w:val="1"/>
      <w:numFmt w:val="decimal"/>
      <w:lvlText w:val="%1.%2.%3.%4"/>
      <w:lvlJc w:val="left"/>
      <w:pPr>
        <w:ind w:left="2925" w:hanging="1080"/>
      </w:pPr>
      <w:rPr>
        <w:rFonts w:hint="default"/>
      </w:rPr>
    </w:lvl>
    <w:lvl w:ilvl="4">
      <w:start w:val="1"/>
      <w:numFmt w:val="decimal"/>
      <w:lvlText w:val="%1.%2.%3.%4.%5"/>
      <w:lvlJc w:val="left"/>
      <w:pPr>
        <w:ind w:left="3540" w:hanging="1080"/>
      </w:pPr>
      <w:rPr>
        <w:rFonts w:hint="default"/>
      </w:rPr>
    </w:lvl>
    <w:lvl w:ilvl="5">
      <w:start w:val="1"/>
      <w:numFmt w:val="decimal"/>
      <w:lvlText w:val="%1.%2.%3.%4.%5.%6"/>
      <w:lvlJc w:val="left"/>
      <w:pPr>
        <w:ind w:left="4515" w:hanging="1440"/>
      </w:pPr>
      <w:rPr>
        <w:rFonts w:hint="default"/>
      </w:rPr>
    </w:lvl>
    <w:lvl w:ilvl="6">
      <w:start w:val="1"/>
      <w:numFmt w:val="decimal"/>
      <w:lvlText w:val="%1.%2.%3.%4.%5.%6.%7"/>
      <w:lvlJc w:val="left"/>
      <w:pPr>
        <w:ind w:left="5130" w:hanging="1440"/>
      </w:pPr>
      <w:rPr>
        <w:rFonts w:hint="default"/>
      </w:rPr>
    </w:lvl>
    <w:lvl w:ilvl="7">
      <w:start w:val="1"/>
      <w:numFmt w:val="decimal"/>
      <w:lvlText w:val="%1.%2.%3.%4.%5.%6.%7.%8"/>
      <w:lvlJc w:val="left"/>
      <w:pPr>
        <w:ind w:left="6105" w:hanging="1800"/>
      </w:pPr>
      <w:rPr>
        <w:rFonts w:hint="default"/>
      </w:rPr>
    </w:lvl>
    <w:lvl w:ilvl="8">
      <w:start w:val="1"/>
      <w:numFmt w:val="decimal"/>
      <w:lvlText w:val="%1.%2.%3.%4.%5.%6.%7.%8.%9"/>
      <w:lvlJc w:val="left"/>
      <w:pPr>
        <w:ind w:left="7080" w:hanging="2160"/>
      </w:pPr>
      <w:rPr>
        <w:rFonts w:hint="default"/>
      </w:rPr>
    </w:lvl>
  </w:abstractNum>
  <w:num w:numId="1">
    <w:abstractNumId w:val="18"/>
  </w:num>
  <w:num w:numId="2">
    <w:abstractNumId w:val="12"/>
  </w:num>
  <w:num w:numId="3">
    <w:abstractNumId w:val="0"/>
  </w:num>
  <w:num w:numId="4">
    <w:abstractNumId w:val="6"/>
  </w:num>
  <w:num w:numId="5">
    <w:abstractNumId w:val="5"/>
  </w:num>
  <w:num w:numId="6">
    <w:abstractNumId w:val="2"/>
  </w:num>
  <w:num w:numId="7">
    <w:abstractNumId w:val="9"/>
  </w:num>
  <w:num w:numId="8">
    <w:abstractNumId w:val="3"/>
  </w:num>
  <w:num w:numId="9">
    <w:abstractNumId w:val="13"/>
  </w:num>
  <w:num w:numId="10">
    <w:abstractNumId w:val="7"/>
  </w:num>
  <w:num w:numId="11">
    <w:abstractNumId w:val="8"/>
  </w:num>
  <w:num w:numId="12">
    <w:abstractNumId w:val="11"/>
  </w:num>
  <w:num w:numId="13">
    <w:abstractNumId w:val="19"/>
  </w:num>
  <w:num w:numId="14">
    <w:abstractNumId w:val="14"/>
  </w:num>
  <w:num w:numId="15">
    <w:abstractNumId w:val="1"/>
  </w:num>
  <w:num w:numId="16">
    <w:abstractNumId w:val="4"/>
  </w:num>
  <w:num w:numId="17">
    <w:abstractNumId w:val="16"/>
  </w:num>
  <w:num w:numId="18">
    <w:abstractNumId w:val="17"/>
  </w:num>
  <w:num w:numId="19">
    <w:abstractNumId w:val="15"/>
  </w:num>
  <w:num w:numId="2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9206F"/>
    <w:rsid w:val="00006ADC"/>
    <w:rsid w:val="00040FDB"/>
    <w:rsid w:val="0004773A"/>
    <w:rsid w:val="00063029"/>
    <w:rsid w:val="00066114"/>
    <w:rsid w:val="000726EB"/>
    <w:rsid w:val="0007413E"/>
    <w:rsid w:val="00080F85"/>
    <w:rsid w:val="000859C8"/>
    <w:rsid w:val="00087374"/>
    <w:rsid w:val="000874CD"/>
    <w:rsid w:val="00087DD6"/>
    <w:rsid w:val="000903F2"/>
    <w:rsid w:val="000A1EE8"/>
    <w:rsid w:val="000A306E"/>
    <w:rsid w:val="000B2148"/>
    <w:rsid w:val="000B4E05"/>
    <w:rsid w:val="000B7213"/>
    <w:rsid w:val="000C0389"/>
    <w:rsid w:val="000C0C3B"/>
    <w:rsid w:val="000C0DD0"/>
    <w:rsid w:val="000C41BD"/>
    <w:rsid w:val="000C4952"/>
    <w:rsid w:val="000C6298"/>
    <w:rsid w:val="000C780B"/>
    <w:rsid w:val="000D37C7"/>
    <w:rsid w:val="000E1298"/>
    <w:rsid w:val="000E33BF"/>
    <w:rsid w:val="001007F6"/>
    <w:rsid w:val="0010558D"/>
    <w:rsid w:val="00111F96"/>
    <w:rsid w:val="0012724B"/>
    <w:rsid w:val="0013068D"/>
    <w:rsid w:val="00132607"/>
    <w:rsid w:val="0013633E"/>
    <w:rsid w:val="00141A24"/>
    <w:rsid w:val="00141D96"/>
    <w:rsid w:val="00142C3E"/>
    <w:rsid w:val="001447F6"/>
    <w:rsid w:val="00160C64"/>
    <w:rsid w:val="00174D8E"/>
    <w:rsid w:val="00177719"/>
    <w:rsid w:val="00177886"/>
    <w:rsid w:val="00184FC2"/>
    <w:rsid w:val="00191977"/>
    <w:rsid w:val="00195B48"/>
    <w:rsid w:val="00196F63"/>
    <w:rsid w:val="001A29DB"/>
    <w:rsid w:val="001B16F7"/>
    <w:rsid w:val="001B3F25"/>
    <w:rsid w:val="001B69C9"/>
    <w:rsid w:val="001C2BEB"/>
    <w:rsid w:val="001E01C2"/>
    <w:rsid w:val="001E1A09"/>
    <w:rsid w:val="001E4282"/>
    <w:rsid w:val="001F1A3E"/>
    <w:rsid w:val="001F3E12"/>
    <w:rsid w:val="001F51EF"/>
    <w:rsid w:val="00202B8C"/>
    <w:rsid w:val="00205BE5"/>
    <w:rsid w:val="00214D16"/>
    <w:rsid w:val="00215467"/>
    <w:rsid w:val="00223880"/>
    <w:rsid w:val="00227266"/>
    <w:rsid w:val="00232CBA"/>
    <w:rsid w:val="0023638E"/>
    <w:rsid w:val="0023736A"/>
    <w:rsid w:val="00237E15"/>
    <w:rsid w:val="00240523"/>
    <w:rsid w:val="00246475"/>
    <w:rsid w:val="00252609"/>
    <w:rsid w:val="00255F3B"/>
    <w:rsid w:val="00263785"/>
    <w:rsid w:val="0026678C"/>
    <w:rsid w:val="00275E14"/>
    <w:rsid w:val="0027609B"/>
    <w:rsid w:val="00283395"/>
    <w:rsid w:val="00283C0E"/>
    <w:rsid w:val="0029206F"/>
    <w:rsid w:val="00292962"/>
    <w:rsid w:val="002962FB"/>
    <w:rsid w:val="00297DBC"/>
    <w:rsid w:val="002A530A"/>
    <w:rsid w:val="002A6711"/>
    <w:rsid w:val="002B56DE"/>
    <w:rsid w:val="002C76DA"/>
    <w:rsid w:val="002D0E18"/>
    <w:rsid w:val="002D3254"/>
    <w:rsid w:val="002D60ED"/>
    <w:rsid w:val="002E377D"/>
    <w:rsid w:val="002E58C3"/>
    <w:rsid w:val="002E7382"/>
    <w:rsid w:val="002E777B"/>
    <w:rsid w:val="002F30C3"/>
    <w:rsid w:val="003007C3"/>
    <w:rsid w:val="00303782"/>
    <w:rsid w:val="00304B85"/>
    <w:rsid w:val="00312F43"/>
    <w:rsid w:val="00317408"/>
    <w:rsid w:val="00320C99"/>
    <w:rsid w:val="00321C54"/>
    <w:rsid w:val="00321F21"/>
    <w:rsid w:val="003308D6"/>
    <w:rsid w:val="00331CB2"/>
    <w:rsid w:val="00331EF0"/>
    <w:rsid w:val="00336A54"/>
    <w:rsid w:val="0034248F"/>
    <w:rsid w:val="00344EDF"/>
    <w:rsid w:val="00352C6C"/>
    <w:rsid w:val="00355DF9"/>
    <w:rsid w:val="003615E3"/>
    <w:rsid w:val="00361AA8"/>
    <w:rsid w:val="00382161"/>
    <w:rsid w:val="0038754A"/>
    <w:rsid w:val="00393CE8"/>
    <w:rsid w:val="00396672"/>
    <w:rsid w:val="0039758F"/>
    <w:rsid w:val="003976DE"/>
    <w:rsid w:val="003A5359"/>
    <w:rsid w:val="003B10BC"/>
    <w:rsid w:val="003B78FF"/>
    <w:rsid w:val="003C16DC"/>
    <w:rsid w:val="003D26BC"/>
    <w:rsid w:val="003D6256"/>
    <w:rsid w:val="003E0125"/>
    <w:rsid w:val="003E4284"/>
    <w:rsid w:val="00405405"/>
    <w:rsid w:val="00405EFA"/>
    <w:rsid w:val="004113EA"/>
    <w:rsid w:val="00411A8C"/>
    <w:rsid w:val="004163C7"/>
    <w:rsid w:val="004246C0"/>
    <w:rsid w:val="00427DD6"/>
    <w:rsid w:val="004319E3"/>
    <w:rsid w:val="004516B5"/>
    <w:rsid w:val="00462337"/>
    <w:rsid w:val="004772D4"/>
    <w:rsid w:val="00481FFC"/>
    <w:rsid w:val="004837FC"/>
    <w:rsid w:val="004918C5"/>
    <w:rsid w:val="004921AE"/>
    <w:rsid w:val="00492628"/>
    <w:rsid w:val="004A7F21"/>
    <w:rsid w:val="004B0A91"/>
    <w:rsid w:val="004B1979"/>
    <w:rsid w:val="004B2F06"/>
    <w:rsid w:val="004C36EC"/>
    <w:rsid w:val="004C5C81"/>
    <w:rsid w:val="004C6977"/>
    <w:rsid w:val="004D0142"/>
    <w:rsid w:val="004D1530"/>
    <w:rsid w:val="004E26FC"/>
    <w:rsid w:val="004E77C3"/>
    <w:rsid w:val="004F4946"/>
    <w:rsid w:val="004F6AC8"/>
    <w:rsid w:val="005033C5"/>
    <w:rsid w:val="005037CE"/>
    <w:rsid w:val="00504A30"/>
    <w:rsid w:val="005065CA"/>
    <w:rsid w:val="005125B8"/>
    <w:rsid w:val="0051284D"/>
    <w:rsid w:val="00515065"/>
    <w:rsid w:val="005302DB"/>
    <w:rsid w:val="00532BC0"/>
    <w:rsid w:val="00534329"/>
    <w:rsid w:val="00535088"/>
    <w:rsid w:val="00546109"/>
    <w:rsid w:val="00551849"/>
    <w:rsid w:val="00553AB7"/>
    <w:rsid w:val="00554EBF"/>
    <w:rsid w:val="005558EB"/>
    <w:rsid w:val="00556346"/>
    <w:rsid w:val="005651F6"/>
    <w:rsid w:val="00573125"/>
    <w:rsid w:val="00576B37"/>
    <w:rsid w:val="005924D5"/>
    <w:rsid w:val="005951EA"/>
    <w:rsid w:val="005A02F1"/>
    <w:rsid w:val="005B5C8D"/>
    <w:rsid w:val="005C08D4"/>
    <w:rsid w:val="005E22AB"/>
    <w:rsid w:val="005E5AE9"/>
    <w:rsid w:val="005F0924"/>
    <w:rsid w:val="005F0C56"/>
    <w:rsid w:val="005F4DF8"/>
    <w:rsid w:val="006050FE"/>
    <w:rsid w:val="006070DB"/>
    <w:rsid w:val="00613B28"/>
    <w:rsid w:val="00622192"/>
    <w:rsid w:val="006252CD"/>
    <w:rsid w:val="00631134"/>
    <w:rsid w:val="00631439"/>
    <w:rsid w:val="00644FDC"/>
    <w:rsid w:val="00653D39"/>
    <w:rsid w:val="006543F4"/>
    <w:rsid w:val="00657B14"/>
    <w:rsid w:val="00664AF1"/>
    <w:rsid w:val="00666C9F"/>
    <w:rsid w:val="00674BC5"/>
    <w:rsid w:val="0068243A"/>
    <w:rsid w:val="0068721E"/>
    <w:rsid w:val="00696962"/>
    <w:rsid w:val="006A33B5"/>
    <w:rsid w:val="006A59FF"/>
    <w:rsid w:val="006A706A"/>
    <w:rsid w:val="006C6E59"/>
    <w:rsid w:val="006E279C"/>
    <w:rsid w:val="006F23D7"/>
    <w:rsid w:val="006F4FB8"/>
    <w:rsid w:val="00705656"/>
    <w:rsid w:val="00714E04"/>
    <w:rsid w:val="00725703"/>
    <w:rsid w:val="007372E2"/>
    <w:rsid w:val="0074410A"/>
    <w:rsid w:val="00745E2E"/>
    <w:rsid w:val="00753639"/>
    <w:rsid w:val="00753C1A"/>
    <w:rsid w:val="00756533"/>
    <w:rsid w:val="0076504E"/>
    <w:rsid w:val="0077052B"/>
    <w:rsid w:val="00776921"/>
    <w:rsid w:val="0078529F"/>
    <w:rsid w:val="00786156"/>
    <w:rsid w:val="00791D99"/>
    <w:rsid w:val="007920BF"/>
    <w:rsid w:val="00794740"/>
    <w:rsid w:val="00796230"/>
    <w:rsid w:val="007A17D2"/>
    <w:rsid w:val="007A202F"/>
    <w:rsid w:val="007A3A1D"/>
    <w:rsid w:val="007A4334"/>
    <w:rsid w:val="007A79BF"/>
    <w:rsid w:val="007B703A"/>
    <w:rsid w:val="007B7E77"/>
    <w:rsid w:val="007C59A9"/>
    <w:rsid w:val="007C6063"/>
    <w:rsid w:val="007D0B92"/>
    <w:rsid w:val="007D1998"/>
    <w:rsid w:val="007F04BF"/>
    <w:rsid w:val="007F4320"/>
    <w:rsid w:val="007F6F38"/>
    <w:rsid w:val="00802D3C"/>
    <w:rsid w:val="00803CA9"/>
    <w:rsid w:val="00826E1A"/>
    <w:rsid w:val="00835F6F"/>
    <w:rsid w:val="00841BC9"/>
    <w:rsid w:val="008451B8"/>
    <w:rsid w:val="00845DC8"/>
    <w:rsid w:val="008521C8"/>
    <w:rsid w:val="00852E2A"/>
    <w:rsid w:val="00854032"/>
    <w:rsid w:val="008565C0"/>
    <w:rsid w:val="008576F6"/>
    <w:rsid w:val="008725EF"/>
    <w:rsid w:val="00875498"/>
    <w:rsid w:val="00876D87"/>
    <w:rsid w:val="008837D3"/>
    <w:rsid w:val="00887FF3"/>
    <w:rsid w:val="00894968"/>
    <w:rsid w:val="008950FC"/>
    <w:rsid w:val="00896EE5"/>
    <w:rsid w:val="008A3C28"/>
    <w:rsid w:val="008A5180"/>
    <w:rsid w:val="008A7419"/>
    <w:rsid w:val="008A7E39"/>
    <w:rsid w:val="008B0EE2"/>
    <w:rsid w:val="008B46EF"/>
    <w:rsid w:val="008C521E"/>
    <w:rsid w:val="008C7443"/>
    <w:rsid w:val="008C7753"/>
    <w:rsid w:val="008D0111"/>
    <w:rsid w:val="008E5DAB"/>
    <w:rsid w:val="008E65B9"/>
    <w:rsid w:val="008F62D2"/>
    <w:rsid w:val="008F78E1"/>
    <w:rsid w:val="008F799D"/>
    <w:rsid w:val="0090237A"/>
    <w:rsid w:val="00903867"/>
    <w:rsid w:val="009167FF"/>
    <w:rsid w:val="00917AA8"/>
    <w:rsid w:val="00921E60"/>
    <w:rsid w:val="00922543"/>
    <w:rsid w:val="00941386"/>
    <w:rsid w:val="00943D76"/>
    <w:rsid w:val="00952360"/>
    <w:rsid w:val="00953BF7"/>
    <w:rsid w:val="0097435B"/>
    <w:rsid w:val="00976390"/>
    <w:rsid w:val="009A1543"/>
    <w:rsid w:val="009A577D"/>
    <w:rsid w:val="009B11CE"/>
    <w:rsid w:val="009C5219"/>
    <w:rsid w:val="009C5247"/>
    <w:rsid w:val="009D025C"/>
    <w:rsid w:val="009D04A0"/>
    <w:rsid w:val="009D09CB"/>
    <w:rsid w:val="009D614C"/>
    <w:rsid w:val="009E1932"/>
    <w:rsid w:val="009E216F"/>
    <w:rsid w:val="009E2BE1"/>
    <w:rsid w:val="009E54A7"/>
    <w:rsid w:val="009E67EE"/>
    <w:rsid w:val="009F11DD"/>
    <w:rsid w:val="009F2211"/>
    <w:rsid w:val="009F5D85"/>
    <w:rsid w:val="00A02985"/>
    <w:rsid w:val="00A03960"/>
    <w:rsid w:val="00A06679"/>
    <w:rsid w:val="00A06BCC"/>
    <w:rsid w:val="00A24D6A"/>
    <w:rsid w:val="00A269B2"/>
    <w:rsid w:val="00A31BE6"/>
    <w:rsid w:val="00A3254B"/>
    <w:rsid w:val="00A50744"/>
    <w:rsid w:val="00A50D3D"/>
    <w:rsid w:val="00A6473B"/>
    <w:rsid w:val="00A663AB"/>
    <w:rsid w:val="00A74445"/>
    <w:rsid w:val="00A8406D"/>
    <w:rsid w:val="00A86D1E"/>
    <w:rsid w:val="00A9009F"/>
    <w:rsid w:val="00AA44A7"/>
    <w:rsid w:val="00AB45D2"/>
    <w:rsid w:val="00AB6FC3"/>
    <w:rsid w:val="00AF0272"/>
    <w:rsid w:val="00AF715A"/>
    <w:rsid w:val="00B04E37"/>
    <w:rsid w:val="00B04FB1"/>
    <w:rsid w:val="00B16C02"/>
    <w:rsid w:val="00B24ABE"/>
    <w:rsid w:val="00B35E0D"/>
    <w:rsid w:val="00B47178"/>
    <w:rsid w:val="00B475CF"/>
    <w:rsid w:val="00B47B8B"/>
    <w:rsid w:val="00B60290"/>
    <w:rsid w:val="00B61251"/>
    <w:rsid w:val="00B63417"/>
    <w:rsid w:val="00B63813"/>
    <w:rsid w:val="00B66742"/>
    <w:rsid w:val="00B84A17"/>
    <w:rsid w:val="00B92DE4"/>
    <w:rsid w:val="00BC47E0"/>
    <w:rsid w:val="00BC5768"/>
    <w:rsid w:val="00BD5972"/>
    <w:rsid w:val="00BE0323"/>
    <w:rsid w:val="00BE1378"/>
    <w:rsid w:val="00BE292E"/>
    <w:rsid w:val="00BE2AD2"/>
    <w:rsid w:val="00BE5AA7"/>
    <w:rsid w:val="00C01D4D"/>
    <w:rsid w:val="00C04501"/>
    <w:rsid w:val="00C05D1A"/>
    <w:rsid w:val="00C17AB0"/>
    <w:rsid w:val="00C21517"/>
    <w:rsid w:val="00C2303E"/>
    <w:rsid w:val="00C23E84"/>
    <w:rsid w:val="00C2467C"/>
    <w:rsid w:val="00C24C31"/>
    <w:rsid w:val="00C27A88"/>
    <w:rsid w:val="00C41DC1"/>
    <w:rsid w:val="00C5542C"/>
    <w:rsid w:val="00C63668"/>
    <w:rsid w:val="00C64A40"/>
    <w:rsid w:val="00C6700B"/>
    <w:rsid w:val="00C737B9"/>
    <w:rsid w:val="00C826A5"/>
    <w:rsid w:val="00C8615D"/>
    <w:rsid w:val="00C90224"/>
    <w:rsid w:val="00C963FE"/>
    <w:rsid w:val="00CA17B9"/>
    <w:rsid w:val="00CA23DE"/>
    <w:rsid w:val="00CA3D47"/>
    <w:rsid w:val="00CA4397"/>
    <w:rsid w:val="00CA47F0"/>
    <w:rsid w:val="00CB032E"/>
    <w:rsid w:val="00CB4F03"/>
    <w:rsid w:val="00CC1468"/>
    <w:rsid w:val="00CD630B"/>
    <w:rsid w:val="00CE1011"/>
    <w:rsid w:val="00CE1EF5"/>
    <w:rsid w:val="00CE3A02"/>
    <w:rsid w:val="00CE5EB8"/>
    <w:rsid w:val="00CF4B49"/>
    <w:rsid w:val="00CF6367"/>
    <w:rsid w:val="00CF72AE"/>
    <w:rsid w:val="00D05C0F"/>
    <w:rsid w:val="00D07CAD"/>
    <w:rsid w:val="00D12364"/>
    <w:rsid w:val="00D125E6"/>
    <w:rsid w:val="00D30340"/>
    <w:rsid w:val="00D30AF6"/>
    <w:rsid w:val="00D3237E"/>
    <w:rsid w:val="00D3248D"/>
    <w:rsid w:val="00D36295"/>
    <w:rsid w:val="00D4209E"/>
    <w:rsid w:val="00D42261"/>
    <w:rsid w:val="00D42519"/>
    <w:rsid w:val="00D44169"/>
    <w:rsid w:val="00D5130E"/>
    <w:rsid w:val="00D60ADB"/>
    <w:rsid w:val="00D7358E"/>
    <w:rsid w:val="00D901BC"/>
    <w:rsid w:val="00D91BF0"/>
    <w:rsid w:val="00DA22B2"/>
    <w:rsid w:val="00DA3F4C"/>
    <w:rsid w:val="00DA4DDB"/>
    <w:rsid w:val="00DA7A0F"/>
    <w:rsid w:val="00DB038D"/>
    <w:rsid w:val="00DB6151"/>
    <w:rsid w:val="00DC12DF"/>
    <w:rsid w:val="00DE5254"/>
    <w:rsid w:val="00DE7009"/>
    <w:rsid w:val="00DF067F"/>
    <w:rsid w:val="00DF3342"/>
    <w:rsid w:val="00E01F98"/>
    <w:rsid w:val="00E078F9"/>
    <w:rsid w:val="00E07E12"/>
    <w:rsid w:val="00E14B36"/>
    <w:rsid w:val="00E14F3A"/>
    <w:rsid w:val="00E16B66"/>
    <w:rsid w:val="00E230B3"/>
    <w:rsid w:val="00E4718A"/>
    <w:rsid w:val="00E65C2D"/>
    <w:rsid w:val="00E65CAB"/>
    <w:rsid w:val="00E71560"/>
    <w:rsid w:val="00E72983"/>
    <w:rsid w:val="00E83AE0"/>
    <w:rsid w:val="00E8768C"/>
    <w:rsid w:val="00E92D1C"/>
    <w:rsid w:val="00EB191F"/>
    <w:rsid w:val="00EB5197"/>
    <w:rsid w:val="00EC3501"/>
    <w:rsid w:val="00EC3504"/>
    <w:rsid w:val="00EC4071"/>
    <w:rsid w:val="00ED1F44"/>
    <w:rsid w:val="00ED3BCD"/>
    <w:rsid w:val="00ED4246"/>
    <w:rsid w:val="00EE0778"/>
    <w:rsid w:val="00EF0286"/>
    <w:rsid w:val="00EF61E0"/>
    <w:rsid w:val="00EF70BB"/>
    <w:rsid w:val="00F14773"/>
    <w:rsid w:val="00F26B5D"/>
    <w:rsid w:val="00F30E67"/>
    <w:rsid w:val="00F328B9"/>
    <w:rsid w:val="00F418AD"/>
    <w:rsid w:val="00F423EA"/>
    <w:rsid w:val="00F42ED7"/>
    <w:rsid w:val="00F50525"/>
    <w:rsid w:val="00F6331B"/>
    <w:rsid w:val="00F644C8"/>
    <w:rsid w:val="00F6477D"/>
    <w:rsid w:val="00F66FD7"/>
    <w:rsid w:val="00F76618"/>
    <w:rsid w:val="00F8728E"/>
    <w:rsid w:val="00F94F6F"/>
    <w:rsid w:val="00FA0E4F"/>
    <w:rsid w:val="00FA5DD6"/>
    <w:rsid w:val="00FB70E6"/>
    <w:rsid w:val="00FC51FB"/>
    <w:rsid w:val="00FD203D"/>
    <w:rsid w:val="00FD2815"/>
    <w:rsid w:val="00FE24DB"/>
    <w:rsid w:val="00FF5A0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E24DB"/>
    <w:pPr>
      <w:keepNext/>
      <w:keepLines/>
      <w:spacing w:before="480" w:after="0"/>
      <w:outlineLvl w:val="0"/>
    </w:pPr>
    <w:rPr>
      <w:rFonts w:ascii="Cambria" w:eastAsia="Times New Roman" w:hAnsi="Cambria" w:cs="Times New Roman"/>
      <w:b/>
      <w:bCs/>
      <w:color w:val="365F91"/>
      <w:sz w:val="28"/>
      <w:szCs w:val="28"/>
      <w:lang w:val="en-US"/>
    </w:rPr>
  </w:style>
  <w:style w:type="paragraph" w:styleId="Heading2">
    <w:name w:val="heading 2"/>
    <w:basedOn w:val="Normal"/>
    <w:next w:val="Normal"/>
    <w:link w:val="Heading2Char"/>
    <w:uiPriority w:val="9"/>
    <w:unhideWhenUsed/>
    <w:qFormat/>
    <w:rsid w:val="00FE24DB"/>
    <w:pPr>
      <w:keepNext/>
      <w:spacing w:before="240" w:after="60"/>
      <w:outlineLvl w:val="1"/>
    </w:pPr>
    <w:rPr>
      <w:rFonts w:ascii="Cambria" w:eastAsia="Times New Roman" w:hAnsi="Cambria" w:cs="Times New Roman"/>
      <w:b/>
      <w:bCs/>
      <w:i/>
      <w:iCs/>
      <w:sz w:val="28"/>
      <w:szCs w:val="28"/>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9206F"/>
    <w:pPr>
      <w:tabs>
        <w:tab w:val="center" w:pos="4536"/>
        <w:tab w:val="right" w:pos="9072"/>
      </w:tabs>
      <w:spacing w:after="0" w:line="240" w:lineRule="auto"/>
    </w:pPr>
  </w:style>
  <w:style w:type="character" w:customStyle="1" w:styleId="HeaderChar">
    <w:name w:val="Header Char"/>
    <w:basedOn w:val="DefaultParagraphFont"/>
    <w:link w:val="Header"/>
    <w:uiPriority w:val="99"/>
    <w:rsid w:val="0029206F"/>
  </w:style>
  <w:style w:type="paragraph" w:styleId="Footer">
    <w:name w:val="footer"/>
    <w:basedOn w:val="Normal"/>
    <w:link w:val="FooterChar"/>
    <w:uiPriority w:val="99"/>
    <w:unhideWhenUsed/>
    <w:rsid w:val="0029206F"/>
    <w:pPr>
      <w:tabs>
        <w:tab w:val="center" w:pos="4536"/>
        <w:tab w:val="right" w:pos="9072"/>
      </w:tabs>
      <w:spacing w:after="0" w:line="240" w:lineRule="auto"/>
    </w:pPr>
  </w:style>
  <w:style w:type="character" w:customStyle="1" w:styleId="FooterChar">
    <w:name w:val="Footer Char"/>
    <w:basedOn w:val="DefaultParagraphFont"/>
    <w:link w:val="Footer"/>
    <w:uiPriority w:val="99"/>
    <w:rsid w:val="0029206F"/>
  </w:style>
  <w:style w:type="paragraph" w:styleId="BalloonText">
    <w:name w:val="Balloon Text"/>
    <w:basedOn w:val="Normal"/>
    <w:link w:val="BalloonTextChar"/>
    <w:uiPriority w:val="99"/>
    <w:semiHidden/>
    <w:unhideWhenUsed/>
    <w:rsid w:val="0029206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9206F"/>
    <w:rPr>
      <w:rFonts w:ascii="Tahoma" w:hAnsi="Tahoma" w:cs="Tahoma"/>
      <w:sz w:val="16"/>
      <w:szCs w:val="16"/>
    </w:rPr>
  </w:style>
  <w:style w:type="paragraph" w:customStyle="1" w:styleId="Zkladnodstavec">
    <w:name w:val="[Základní odstavec]"/>
    <w:basedOn w:val="Normal"/>
    <w:uiPriority w:val="99"/>
    <w:rsid w:val="0029206F"/>
    <w:pPr>
      <w:autoSpaceDE w:val="0"/>
      <w:autoSpaceDN w:val="0"/>
      <w:adjustRightInd w:val="0"/>
      <w:spacing w:after="240" w:line="288" w:lineRule="auto"/>
      <w:jc w:val="both"/>
      <w:textAlignment w:val="center"/>
    </w:pPr>
    <w:rPr>
      <w:rFonts w:ascii="Tahoma" w:eastAsia="Times New Roman" w:hAnsi="Tahoma" w:cs="Tahoma"/>
      <w:color w:val="000000"/>
      <w:kern w:val="1"/>
      <w:sz w:val="20"/>
      <w:szCs w:val="20"/>
      <w:lang w:val="cs-CZ" w:eastAsia="cs-CZ"/>
    </w:rPr>
  </w:style>
  <w:style w:type="character" w:styleId="Hyperlink">
    <w:name w:val="Hyperlink"/>
    <w:uiPriority w:val="99"/>
    <w:rsid w:val="0029206F"/>
    <w:rPr>
      <w:rFonts w:cs="Times New Roman"/>
      <w:color w:val="EB5C00"/>
      <w:u w:val="single"/>
      <w:lang w:val="cs-CZ" w:eastAsia="cs-CZ"/>
    </w:rPr>
  </w:style>
  <w:style w:type="paragraph" w:customStyle="1" w:styleId="Zkladntext1">
    <w:name w:val="Základní text 1"/>
    <w:basedOn w:val="Normal"/>
    <w:next w:val="Normal"/>
    <w:rsid w:val="00FE24DB"/>
    <w:pPr>
      <w:suppressAutoHyphens/>
      <w:autoSpaceDE w:val="0"/>
      <w:spacing w:after="0" w:line="240" w:lineRule="auto"/>
      <w:jc w:val="both"/>
    </w:pPr>
    <w:rPr>
      <w:rFonts w:ascii="Arial" w:eastAsia="Times New Roman" w:hAnsi="Arial" w:cs="Arial"/>
      <w:szCs w:val="24"/>
      <w:lang w:val="cs-CZ" w:eastAsia="ar-SA"/>
    </w:rPr>
  </w:style>
  <w:style w:type="character" w:customStyle="1" w:styleId="Heading1Char">
    <w:name w:val="Heading 1 Char"/>
    <w:basedOn w:val="DefaultParagraphFont"/>
    <w:link w:val="Heading1"/>
    <w:uiPriority w:val="9"/>
    <w:rsid w:val="00FE24DB"/>
    <w:rPr>
      <w:rFonts w:ascii="Cambria" w:eastAsia="Times New Roman" w:hAnsi="Cambria" w:cs="Times New Roman"/>
      <w:b/>
      <w:bCs/>
      <w:color w:val="365F91"/>
      <w:sz w:val="28"/>
      <w:szCs w:val="28"/>
      <w:lang w:val="en-US"/>
    </w:rPr>
  </w:style>
  <w:style w:type="character" w:customStyle="1" w:styleId="Heading2Char">
    <w:name w:val="Heading 2 Char"/>
    <w:basedOn w:val="DefaultParagraphFont"/>
    <w:link w:val="Heading2"/>
    <w:uiPriority w:val="9"/>
    <w:rsid w:val="00FE24DB"/>
    <w:rPr>
      <w:rFonts w:ascii="Cambria" w:eastAsia="Times New Roman" w:hAnsi="Cambria" w:cs="Times New Roman"/>
      <w:b/>
      <w:bCs/>
      <w:i/>
      <w:iCs/>
      <w:sz w:val="28"/>
      <w:szCs w:val="28"/>
      <w:lang w:val="en-US"/>
    </w:rPr>
  </w:style>
  <w:style w:type="numbering" w:customStyle="1" w:styleId="NoList1">
    <w:name w:val="No List1"/>
    <w:next w:val="NoList"/>
    <w:uiPriority w:val="99"/>
    <w:semiHidden/>
    <w:unhideWhenUsed/>
    <w:rsid w:val="00FE24DB"/>
  </w:style>
  <w:style w:type="paragraph" w:styleId="ListParagraph">
    <w:name w:val="List Paragraph"/>
    <w:basedOn w:val="Normal"/>
    <w:uiPriority w:val="34"/>
    <w:qFormat/>
    <w:rsid w:val="00FE24DB"/>
    <w:pPr>
      <w:ind w:left="720"/>
      <w:contextualSpacing/>
    </w:pPr>
    <w:rPr>
      <w:rFonts w:ascii="Calibri" w:eastAsia="Calibri" w:hAnsi="Calibri" w:cs="Times New Roman"/>
      <w:lang w:val="en-US"/>
    </w:rPr>
  </w:style>
  <w:style w:type="table" w:styleId="TableGrid">
    <w:name w:val="Table Grid"/>
    <w:basedOn w:val="TableNormal"/>
    <w:uiPriority w:val="59"/>
    <w:rsid w:val="00FE24DB"/>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FE24DB"/>
    <w:pPr>
      <w:spacing w:after="0" w:line="240" w:lineRule="auto"/>
    </w:pPr>
    <w:rPr>
      <w:rFonts w:ascii="Calibri" w:eastAsia="Calibri" w:hAnsi="Calibri" w:cs="Times New Roman"/>
      <w:sz w:val="20"/>
      <w:szCs w:val="20"/>
      <w:lang w:val="en-US"/>
    </w:rPr>
  </w:style>
  <w:style w:type="character" w:customStyle="1" w:styleId="FootnoteTextChar">
    <w:name w:val="Footnote Text Char"/>
    <w:basedOn w:val="DefaultParagraphFont"/>
    <w:link w:val="FootnoteText"/>
    <w:uiPriority w:val="99"/>
    <w:semiHidden/>
    <w:rsid w:val="00FE24DB"/>
    <w:rPr>
      <w:rFonts w:ascii="Calibri" w:eastAsia="Calibri" w:hAnsi="Calibri" w:cs="Times New Roman"/>
      <w:sz w:val="20"/>
      <w:szCs w:val="20"/>
      <w:lang w:val="en-US"/>
    </w:rPr>
  </w:style>
  <w:style w:type="character" w:styleId="FootnoteReference">
    <w:name w:val="footnote reference"/>
    <w:uiPriority w:val="99"/>
    <w:semiHidden/>
    <w:unhideWhenUsed/>
    <w:rsid w:val="00FE24DB"/>
    <w:rPr>
      <w:vertAlign w:val="superscript"/>
    </w:rPr>
  </w:style>
  <w:style w:type="table" w:styleId="LightShading">
    <w:name w:val="Light Shading"/>
    <w:basedOn w:val="TableNormal"/>
    <w:uiPriority w:val="60"/>
    <w:rsid w:val="00FE24DB"/>
    <w:pPr>
      <w:spacing w:after="0" w:line="240" w:lineRule="auto"/>
    </w:pPr>
    <w:rPr>
      <w:rFonts w:ascii="Calibri" w:eastAsia="Calibri" w:hAnsi="Calibri" w:cs="Times New Roman"/>
      <w:color w:val="000000"/>
      <w:sz w:val="20"/>
      <w:szCs w:val="20"/>
      <w:lang w:val="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NoSpacing">
    <w:name w:val="No Spacing"/>
    <w:link w:val="NoSpacingChar"/>
    <w:uiPriority w:val="1"/>
    <w:qFormat/>
    <w:rsid w:val="00FE24DB"/>
    <w:pPr>
      <w:spacing w:after="0" w:line="240" w:lineRule="auto"/>
    </w:pPr>
    <w:rPr>
      <w:rFonts w:ascii="Calibri" w:eastAsia="Times New Roman" w:hAnsi="Calibri" w:cs="Times New Roman"/>
      <w:lang w:val="en-US" w:eastAsia="ja-JP"/>
    </w:rPr>
  </w:style>
  <w:style w:type="character" w:customStyle="1" w:styleId="NoSpacingChar">
    <w:name w:val="No Spacing Char"/>
    <w:link w:val="NoSpacing"/>
    <w:uiPriority w:val="1"/>
    <w:rsid w:val="00FE24DB"/>
    <w:rPr>
      <w:rFonts w:ascii="Calibri" w:eastAsia="Times New Roman" w:hAnsi="Calibri" w:cs="Times New Roman"/>
      <w:lang w:val="en-US" w:eastAsia="ja-JP"/>
    </w:rPr>
  </w:style>
  <w:style w:type="paragraph" w:styleId="TOCHeading">
    <w:name w:val="TOC Heading"/>
    <w:basedOn w:val="Heading1"/>
    <w:next w:val="Normal"/>
    <w:uiPriority w:val="39"/>
    <w:semiHidden/>
    <w:unhideWhenUsed/>
    <w:qFormat/>
    <w:rsid w:val="00FE24DB"/>
    <w:pPr>
      <w:outlineLvl w:val="9"/>
    </w:pPr>
    <w:rPr>
      <w:lang w:eastAsia="ja-JP"/>
    </w:rPr>
  </w:style>
  <w:style w:type="paragraph" w:styleId="TOC1">
    <w:name w:val="toc 1"/>
    <w:basedOn w:val="Normal"/>
    <w:next w:val="Normal"/>
    <w:autoRedefine/>
    <w:uiPriority w:val="39"/>
    <w:unhideWhenUsed/>
    <w:rsid w:val="00FE24DB"/>
    <w:pPr>
      <w:spacing w:after="100"/>
    </w:pPr>
    <w:rPr>
      <w:rFonts w:ascii="Calibri" w:eastAsia="Calibri" w:hAnsi="Calibri" w:cs="Times New Roman"/>
      <w:lang w:val="en-US"/>
    </w:rPr>
  </w:style>
  <w:style w:type="paragraph" w:customStyle="1" w:styleId="Default">
    <w:name w:val="Default"/>
    <w:rsid w:val="00FE24DB"/>
    <w:pPr>
      <w:autoSpaceDE w:val="0"/>
      <w:autoSpaceDN w:val="0"/>
      <w:adjustRightInd w:val="0"/>
      <w:spacing w:after="0" w:line="240" w:lineRule="auto"/>
    </w:pPr>
    <w:rPr>
      <w:rFonts w:ascii="Century Gothic" w:eastAsia="Calibri" w:hAnsi="Century Gothic" w:cs="Century Gothic"/>
      <w:color w:val="000000"/>
      <w:sz w:val="24"/>
      <w:szCs w:val="24"/>
      <w:lang w:val="en-US"/>
    </w:rPr>
  </w:style>
  <w:style w:type="table" w:styleId="MediumShading1-Accent6">
    <w:name w:val="Medium Shading 1 Accent 6"/>
    <w:basedOn w:val="TableNormal"/>
    <w:uiPriority w:val="63"/>
    <w:rsid w:val="00FE24DB"/>
    <w:pPr>
      <w:spacing w:after="0" w:line="240" w:lineRule="auto"/>
    </w:pPr>
    <w:rPr>
      <w:rFonts w:ascii="Calibri" w:eastAsia="Calibri" w:hAnsi="Calibri" w:cs="Times New Roman"/>
      <w:sz w:val="20"/>
      <w:szCs w:val="20"/>
      <w:lang w:val="en-US"/>
    </w:rPr>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0" w:after="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table" w:styleId="LightShading-Accent5">
    <w:name w:val="Light Shading Accent 5"/>
    <w:basedOn w:val="TableNormal"/>
    <w:uiPriority w:val="60"/>
    <w:rsid w:val="00FE24DB"/>
    <w:pPr>
      <w:spacing w:after="0" w:line="240" w:lineRule="auto"/>
    </w:pPr>
    <w:rPr>
      <w:rFonts w:ascii="Calibri" w:eastAsia="Calibri" w:hAnsi="Calibri" w:cs="Times New Roman"/>
      <w:color w:val="31849B"/>
      <w:sz w:val="20"/>
      <w:szCs w:val="20"/>
      <w:lang w:val="en-US"/>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styleId="LightGrid-Accent6">
    <w:name w:val="Light Grid Accent 6"/>
    <w:basedOn w:val="TableNormal"/>
    <w:uiPriority w:val="62"/>
    <w:rsid w:val="00FE24DB"/>
    <w:pPr>
      <w:spacing w:after="0" w:line="240" w:lineRule="auto"/>
    </w:pPr>
    <w:rPr>
      <w:rFonts w:ascii="Calibri" w:eastAsia="Calibri" w:hAnsi="Calibri" w:cs="Times New Roman"/>
      <w:sz w:val="20"/>
      <w:szCs w:val="20"/>
      <w:lang w:val="en-US"/>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blStylePr w:type="firstRow">
      <w:pPr>
        <w:spacing w:before="0" w:after="0" w:line="240" w:lineRule="auto"/>
      </w:pPr>
      <w:rPr>
        <w:rFonts w:ascii="Cambria" w:eastAsia="Times New Roman" w:hAnsi="Cambria"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Cambria" w:eastAsia="Times New Roman" w:hAnsi="Cambria"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table" w:styleId="MediumShading2-Accent5">
    <w:name w:val="Medium Shading 2 Accent 5"/>
    <w:basedOn w:val="TableNormal"/>
    <w:uiPriority w:val="64"/>
    <w:rsid w:val="00FE24DB"/>
    <w:pPr>
      <w:spacing w:after="0" w:line="240" w:lineRule="auto"/>
    </w:pPr>
    <w:rPr>
      <w:rFonts w:ascii="Calibri" w:eastAsia="Calibri" w:hAnsi="Calibri" w:cs="Times New Roman"/>
      <w:sz w:val="20"/>
      <w:szCs w:val="20"/>
      <w:lang w:val="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LightList-Accent6">
    <w:name w:val="Light List Accent 6"/>
    <w:basedOn w:val="TableNormal"/>
    <w:uiPriority w:val="61"/>
    <w:rsid w:val="00FE24DB"/>
    <w:pPr>
      <w:spacing w:after="0" w:line="240" w:lineRule="auto"/>
    </w:pPr>
    <w:rPr>
      <w:rFonts w:ascii="Calibri" w:eastAsia="Calibri" w:hAnsi="Calibri" w:cs="Times New Roman"/>
      <w:sz w:val="20"/>
      <w:szCs w:val="20"/>
      <w:lang w:val="en-US"/>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paragraph" w:styleId="TOC2">
    <w:name w:val="toc 2"/>
    <w:basedOn w:val="Normal"/>
    <w:next w:val="Normal"/>
    <w:autoRedefine/>
    <w:uiPriority w:val="39"/>
    <w:unhideWhenUsed/>
    <w:rsid w:val="00FE24DB"/>
    <w:pPr>
      <w:ind w:left="220"/>
    </w:pPr>
    <w:rPr>
      <w:rFonts w:ascii="Calibri" w:eastAsia="Calibri" w:hAnsi="Calibri" w:cs="Times New Roman"/>
      <w:lang w:val="en-US"/>
    </w:rPr>
  </w:style>
  <w:style w:type="table" w:styleId="MediumShading1-Accent5">
    <w:name w:val="Medium Shading 1 Accent 5"/>
    <w:basedOn w:val="TableNormal"/>
    <w:uiPriority w:val="63"/>
    <w:rsid w:val="00FE24DB"/>
    <w:pPr>
      <w:spacing w:after="0" w:line="240" w:lineRule="auto"/>
    </w:pPr>
    <w:rPr>
      <w:rFonts w:ascii="Calibri" w:eastAsia="Calibri" w:hAnsi="Calibri" w:cs="Times New Roman"/>
      <w:sz w:val="20"/>
      <w:szCs w:val="20"/>
      <w:lang w:val="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character" w:styleId="CommentReference">
    <w:name w:val="annotation reference"/>
    <w:uiPriority w:val="99"/>
    <w:semiHidden/>
    <w:unhideWhenUsed/>
    <w:rsid w:val="00FE24DB"/>
    <w:rPr>
      <w:sz w:val="16"/>
      <w:szCs w:val="16"/>
    </w:rPr>
  </w:style>
  <w:style w:type="paragraph" w:styleId="CommentText">
    <w:name w:val="annotation text"/>
    <w:basedOn w:val="Normal"/>
    <w:link w:val="CommentTextChar"/>
    <w:uiPriority w:val="99"/>
    <w:semiHidden/>
    <w:unhideWhenUsed/>
    <w:rsid w:val="00FE24DB"/>
    <w:rPr>
      <w:rFonts w:ascii="Calibri" w:eastAsia="Calibri" w:hAnsi="Calibri" w:cs="Times New Roman"/>
      <w:sz w:val="20"/>
      <w:szCs w:val="20"/>
      <w:lang w:val="en-US"/>
    </w:rPr>
  </w:style>
  <w:style w:type="character" w:customStyle="1" w:styleId="CommentTextChar">
    <w:name w:val="Comment Text Char"/>
    <w:basedOn w:val="DefaultParagraphFont"/>
    <w:link w:val="CommentText"/>
    <w:uiPriority w:val="99"/>
    <w:semiHidden/>
    <w:rsid w:val="00FE24DB"/>
    <w:rPr>
      <w:rFonts w:ascii="Calibri" w:eastAsia="Calibri" w:hAnsi="Calibri"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FE24DB"/>
    <w:rPr>
      <w:b/>
      <w:bCs/>
    </w:rPr>
  </w:style>
  <w:style w:type="character" w:customStyle="1" w:styleId="CommentSubjectChar">
    <w:name w:val="Comment Subject Char"/>
    <w:basedOn w:val="CommentTextChar"/>
    <w:link w:val="CommentSubject"/>
    <w:uiPriority w:val="99"/>
    <w:semiHidden/>
    <w:rsid w:val="00FE24DB"/>
    <w:rPr>
      <w:rFonts w:ascii="Calibri" w:eastAsia="Calibri" w:hAnsi="Calibri" w:cs="Times New Roman"/>
      <w:b/>
      <w:bCs/>
      <w:sz w:val="20"/>
      <w:szCs w:val="20"/>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E24DB"/>
    <w:pPr>
      <w:keepNext/>
      <w:keepLines/>
      <w:spacing w:before="480" w:after="0"/>
      <w:outlineLvl w:val="0"/>
    </w:pPr>
    <w:rPr>
      <w:rFonts w:ascii="Cambria" w:eastAsia="Times New Roman" w:hAnsi="Cambria" w:cs="Times New Roman"/>
      <w:b/>
      <w:bCs/>
      <w:color w:val="365F91"/>
      <w:sz w:val="28"/>
      <w:szCs w:val="28"/>
      <w:lang w:val="en-US"/>
    </w:rPr>
  </w:style>
  <w:style w:type="paragraph" w:styleId="Heading2">
    <w:name w:val="heading 2"/>
    <w:basedOn w:val="Normal"/>
    <w:next w:val="Normal"/>
    <w:link w:val="Heading2Char"/>
    <w:uiPriority w:val="9"/>
    <w:unhideWhenUsed/>
    <w:qFormat/>
    <w:rsid w:val="00FE24DB"/>
    <w:pPr>
      <w:keepNext/>
      <w:spacing w:before="240" w:after="60"/>
      <w:outlineLvl w:val="1"/>
    </w:pPr>
    <w:rPr>
      <w:rFonts w:ascii="Cambria" w:eastAsia="Times New Roman" w:hAnsi="Cambria" w:cs="Times New Roman"/>
      <w:b/>
      <w:bCs/>
      <w:i/>
      <w:iCs/>
      <w:sz w:val="28"/>
      <w:szCs w:val="28"/>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9206F"/>
    <w:pPr>
      <w:tabs>
        <w:tab w:val="center" w:pos="4536"/>
        <w:tab w:val="right" w:pos="9072"/>
      </w:tabs>
      <w:spacing w:after="0" w:line="240" w:lineRule="auto"/>
    </w:pPr>
  </w:style>
  <w:style w:type="character" w:customStyle="1" w:styleId="HeaderChar">
    <w:name w:val="Header Char"/>
    <w:basedOn w:val="DefaultParagraphFont"/>
    <w:link w:val="Header"/>
    <w:uiPriority w:val="99"/>
    <w:rsid w:val="0029206F"/>
  </w:style>
  <w:style w:type="paragraph" w:styleId="Footer">
    <w:name w:val="footer"/>
    <w:basedOn w:val="Normal"/>
    <w:link w:val="FooterChar"/>
    <w:uiPriority w:val="99"/>
    <w:unhideWhenUsed/>
    <w:rsid w:val="0029206F"/>
    <w:pPr>
      <w:tabs>
        <w:tab w:val="center" w:pos="4536"/>
        <w:tab w:val="right" w:pos="9072"/>
      </w:tabs>
      <w:spacing w:after="0" w:line="240" w:lineRule="auto"/>
    </w:pPr>
  </w:style>
  <w:style w:type="character" w:customStyle="1" w:styleId="FooterChar">
    <w:name w:val="Footer Char"/>
    <w:basedOn w:val="DefaultParagraphFont"/>
    <w:link w:val="Footer"/>
    <w:uiPriority w:val="99"/>
    <w:rsid w:val="0029206F"/>
  </w:style>
  <w:style w:type="paragraph" w:styleId="BalloonText">
    <w:name w:val="Balloon Text"/>
    <w:basedOn w:val="Normal"/>
    <w:link w:val="BalloonTextChar"/>
    <w:uiPriority w:val="99"/>
    <w:semiHidden/>
    <w:unhideWhenUsed/>
    <w:rsid w:val="0029206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9206F"/>
    <w:rPr>
      <w:rFonts w:ascii="Tahoma" w:hAnsi="Tahoma" w:cs="Tahoma"/>
      <w:sz w:val="16"/>
      <w:szCs w:val="16"/>
    </w:rPr>
  </w:style>
  <w:style w:type="paragraph" w:customStyle="1" w:styleId="Zkladnodstavec">
    <w:name w:val="[Základní odstavec]"/>
    <w:basedOn w:val="Normal"/>
    <w:uiPriority w:val="99"/>
    <w:rsid w:val="0029206F"/>
    <w:pPr>
      <w:autoSpaceDE w:val="0"/>
      <w:autoSpaceDN w:val="0"/>
      <w:adjustRightInd w:val="0"/>
      <w:spacing w:after="240" w:line="288" w:lineRule="auto"/>
      <w:jc w:val="both"/>
      <w:textAlignment w:val="center"/>
    </w:pPr>
    <w:rPr>
      <w:rFonts w:ascii="Tahoma" w:eastAsia="Times New Roman" w:hAnsi="Tahoma" w:cs="Tahoma"/>
      <w:color w:val="000000"/>
      <w:kern w:val="1"/>
      <w:sz w:val="20"/>
      <w:szCs w:val="20"/>
      <w:lang w:val="cs-CZ" w:eastAsia="cs-CZ"/>
    </w:rPr>
  </w:style>
  <w:style w:type="character" w:styleId="Hyperlink">
    <w:name w:val="Hyperlink"/>
    <w:uiPriority w:val="99"/>
    <w:rsid w:val="0029206F"/>
    <w:rPr>
      <w:rFonts w:cs="Times New Roman"/>
      <w:color w:val="EB5C00"/>
      <w:u w:val="single"/>
      <w:lang w:val="cs-CZ" w:eastAsia="cs-CZ"/>
    </w:rPr>
  </w:style>
  <w:style w:type="paragraph" w:customStyle="1" w:styleId="Zkladntext1">
    <w:name w:val="Základní text 1"/>
    <w:basedOn w:val="Normal"/>
    <w:next w:val="Normal"/>
    <w:rsid w:val="00FE24DB"/>
    <w:pPr>
      <w:suppressAutoHyphens/>
      <w:autoSpaceDE w:val="0"/>
      <w:spacing w:after="0" w:line="240" w:lineRule="auto"/>
      <w:jc w:val="both"/>
    </w:pPr>
    <w:rPr>
      <w:rFonts w:ascii="Arial" w:eastAsia="Times New Roman" w:hAnsi="Arial" w:cs="Arial"/>
      <w:szCs w:val="24"/>
      <w:lang w:val="cs-CZ" w:eastAsia="ar-SA"/>
    </w:rPr>
  </w:style>
  <w:style w:type="character" w:customStyle="1" w:styleId="Heading1Char">
    <w:name w:val="Heading 1 Char"/>
    <w:basedOn w:val="DefaultParagraphFont"/>
    <w:link w:val="Heading1"/>
    <w:uiPriority w:val="9"/>
    <w:rsid w:val="00FE24DB"/>
    <w:rPr>
      <w:rFonts w:ascii="Cambria" w:eastAsia="Times New Roman" w:hAnsi="Cambria" w:cs="Times New Roman"/>
      <w:b/>
      <w:bCs/>
      <w:color w:val="365F91"/>
      <w:sz w:val="28"/>
      <w:szCs w:val="28"/>
      <w:lang w:val="en-US"/>
    </w:rPr>
  </w:style>
  <w:style w:type="character" w:customStyle="1" w:styleId="Heading2Char">
    <w:name w:val="Heading 2 Char"/>
    <w:basedOn w:val="DefaultParagraphFont"/>
    <w:link w:val="Heading2"/>
    <w:uiPriority w:val="9"/>
    <w:rsid w:val="00FE24DB"/>
    <w:rPr>
      <w:rFonts w:ascii="Cambria" w:eastAsia="Times New Roman" w:hAnsi="Cambria" w:cs="Times New Roman"/>
      <w:b/>
      <w:bCs/>
      <w:i/>
      <w:iCs/>
      <w:sz w:val="28"/>
      <w:szCs w:val="28"/>
      <w:lang w:val="en-US"/>
    </w:rPr>
  </w:style>
  <w:style w:type="numbering" w:customStyle="1" w:styleId="NoList1">
    <w:name w:val="No List1"/>
    <w:next w:val="NoList"/>
    <w:uiPriority w:val="99"/>
    <w:semiHidden/>
    <w:unhideWhenUsed/>
    <w:rsid w:val="00FE24DB"/>
  </w:style>
  <w:style w:type="paragraph" w:styleId="ListParagraph">
    <w:name w:val="List Paragraph"/>
    <w:basedOn w:val="Normal"/>
    <w:uiPriority w:val="34"/>
    <w:qFormat/>
    <w:rsid w:val="00FE24DB"/>
    <w:pPr>
      <w:ind w:left="720"/>
      <w:contextualSpacing/>
    </w:pPr>
    <w:rPr>
      <w:rFonts w:ascii="Calibri" w:eastAsia="Calibri" w:hAnsi="Calibri" w:cs="Times New Roman"/>
      <w:lang w:val="en-US"/>
    </w:rPr>
  </w:style>
  <w:style w:type="table" w:styleId="TableGrid">
    <w:name w:val="Table Grid"/>
    <w:basedOn w:val="TableNormal"/>
    <w:uiPriority w:val="59"/>
    <w:rsid w:val="00FE24DB"/>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FE24DB"/>
    <w:pPr>
      <w:spacing w:after="0" w:line="240" w:lineRule="auto"/>
    </w:pPr>
    <w:rPr>
      <w:rFonts w:ascii="Calibri" w:eastAsia="Calibri" w:hAnsi="Calibri" w:cs="Times New Roman"/>
      <w:sz w:val="20"/>
      <w:szCs w:val="20"/>
      <w:lang w:val="en-US"/>
    </w:rPr>
  </w:style>
  <w:style w:type="character" w:customStyle="1" w:styleId="FootnoteTextChar">
    <w:name w:val="Footnote Text Char"/>
    <w:basedOn w:val="DefaultParagraphFont"/>
    <w:link w:val="FootnoteText"/>
    <w:uiPriority w:val="99"/>
    <w:semiHidden/>
    <w:rsid w:val="00FE24DB"/>
    <w:rPr>
      <w:rFonts w:ascii="Calibri" w:eastAsia="Calibri" w:hAnsi="Calibri" w:cs="Times New Roman"/>
      <w:sz w:val="20"/>
      <w:szCs w:val="20"/>
      <w:lang w:val="en-US"/>
    </w:rPr>
  </w:style>
  <w:style w:type="character" w:styleId="FootnoteReference">
    <w:name w:val="footnote reference"/>
    <w:uiPriority w:val="99"/>
    <w:semiHidden/>
    <w:unhideWhenUsed/>
    <w:rsid w:val="00FE24DB"/>
    <w:rPr>
      <w:vertAlign w:val="superscript"/>
    </w:rPr>
  </w:style>
  <w:style w:type="table" w:styleId="LightShading">
    <w:name w:val="Light Shading"/>
    <w:basedOn w:val="TableNormal"/>
    <w:uiPriority w:val="60"/>
    <w:rsid w:val="00FE24DB"/>
    <w:pPr>
      <w:spacing w:after="0" w:line="240" w:lineRule="auto"/>
    </w:pPr>
    <w:rPr>
      <w:rFonts w:ascii="Calibri" w:eastAsia="Calibri" w:hAnsi="Calibri" w:cs="Times New Roman"/>
      <w:color w:val="000000"/>
      <w:sz w:val="20"/>
      <w:szCs w:val="20"/>
      <w:lang w:val="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NoSpacing">
    <w:name w:val="No Spacing"/>
    <w:link w:val="NoSpacingChar"/>
    <w:uiPriority w:val="1"/>
    <w:qFormat/>
    <w:rsid w:val="00FE24DB"/>
    <w:pPr>
      <w:spacing w:after="0" w:line="240" w:lineRule="auto"/>
    </w:pPr>
    <w:rPr>
      <w:rFonts w:ascii="Calibri" w:eastAsia="Times New Roman" w:hAnsi="Calibri" w:cs="Times New Roman"/>
      <w:lang w:val="en-US" w:eastAsia="ja-JP"/>
    </w:rPr>
  </w:style>
  <w:style w:type="character" w:customStyle="1" w:styleId="NoSpacingChar">
    <w:name w:val="No Spacing Char"/>
    <w:link w:val="NoSpacing"/>
    <w:uiPriority w:val="1"/>
    <w:rsid w:val="00FE24DB"/>
    <w:rPr>
      <w:rFonts w:ascii="Calibri" w:eastAsia="Times New Roman" w:hAnsi="Calibri" w:cs="Times New Roman"/>
      <w:lang w:val="en-US" w:eastAsia="ja-JP"/>
    </w:rPr>
  </w:style>
  <w:style w:type="paragraph" w:styleId="TOCHeading">
    <w:name w:val="TOC Heading"/>
    <w:basedOn w:val="Heading1"/>
    <w:next w:val="Normal"/>
    <w:uiPriority w:val="39"/>
    <w:semiHidden/>
    <w:unhideWhenUsed/>
    <w:qFormat/>
    <w:rsid w:val="00FE24DB"/>
    <w:pPr>
      <w:outlineLvl w:val="9"/>
    </w:pPr>
    <w:rPr>
      <w:lang w:eastAsia="ja-JP"/>
    </w:rPr>
  </w:style>
  <w:style w:type="paragraph" w:styleId="TOC1">
    <w:name w:val="toc 1"/>
    <w:basedOn w:val="Normal"/>
    <w:next w:val="Normal"/>
    <w:autoRedefine/>
    <w:uiPriority w:val="39"/>
    <w:unhideWhenUsed/>
    <w:rsid w:val="00FE24DB"/>
    <w:pPr>
      <w:spacing w:after="100"/>
    </w:pPr>
    <w:rPr>
      <w:rFonts w:ascii="Calibri" w:eastAsia="Calibri" w:hAnsi="Calibri" w:cs="Times New Roman"/>
      <w:lang w:val="en-US"/>
    </w:rPr>
  </w:style>
  <w:style w:type="paragraph" w:customStyle="1" w:styleId="Default">
    <w:name w:val="Default"/>
    <w:rsid w:val="00FE24DB"/>
    <w:pPr>
      <w:autoSpaceDE w:val="0"/>
      <w:autoSpaceDN w:val="0"/>
      <w:adjustRightInd w:val="0"/>
      <w:spacing w:after="0" w:line="240" w:lineRule="auto"/>
    </w:pPr>
    <w:rPr>
      <w:rFonts w:ascii="Century Gothic" w:eastAsia="Calibri" w:hAnsi="Century Gothic" w:cs="Century Gothic"/>
      <w:color w:val="000000"/>
      <w:sz w:val="24"/>
      <w:szCs w:val="24"/>
      <w:lang w:val="en-US"/>
    </w:rPr>
  </w:style>
  <w:style w:type="table" w:styleId="MediumShading1-Accent6">
    <w:name w:val="Medium Shading 1 Accent 6"/>
    <w:basedOn w:val="TableNormal"/>
    <w:uiPriority w:val="63"/>
    <w:rsid w:val="00FE24DB"/>
    <w:pPr>
      <w:spacing w:after="0" w:line="240" w:lineRule="auto"/>
    </w:pPr>
    <w:rPr>
      <w:rFonts w:ascii="Calibri" w:eastAsia="Calibri" w:hAnsi="Calibri" w:cs="Times New Roman"/>
      <w:sz w:val="20"/>
      <w:szCs w:val="20"/>
      <w:lang w:val="en-US"/>
    </w:rPr>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0" w:after="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table" w:styleId="LightShading-Accent5">
    <w:name w:val="Light Shading Accent 5"/>
    <w:basedOn w:val="TableNormal"/>
    <w:uiPriority w:val="60"/>
    <w:rsid w:val="00FE24DB"/>
    <w:pPr>
      <w:spacing w:after="0" w:line="240" w:lineRule="auto"/>
    </w:pPr>
    <w:rPr>
      <w:rFonts w:ascii="Calibri" w:eastAsia="Calibri" w:hAnsi="Calibri" w:cs="Times New Roman"/>
      <w:color w:val="31849B"/>
      <w:sz w:val="20"/>
      <w:szCs w:val="20"/>
      <w:lang w:val="en-US"/>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styleId="LightGrid-Accent6">
    <w:name w:val="Light Grid Accent 6"/>
    <w:basedOn w:val="TableNormal"/>
    <w:uiPriority w:val="62"/>
    <w:rsid w:val="00FE24DB"/>
    <w:pPr>
      <w:spacing w:after="0" w:line="240" w:lineRule="auto"/>
    </w:pPr>
    <w:rPr>
      <w:rFonts w:ascii="Calibri" w:eastAsia="Calibri" w:hAnsi="Calibri" w:cs="Times New Roman"/>
      <w:sz w:val="20"/>
      <w:szCs w:val="20"/>
      <w:lang w:val="en-US"/>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blStylePr w:type="firstRow">
      <w:pPr>
        <w:spacing w:before="0" w:after="0" w:line="240" w:lineRule="auto"/>
      </w:pPr>
      <w:rPr>
        <w:rFonts w:ascii="Cambria" w:eastAsia="Times New Roman" w:hAnsi="Cambria"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Cambria" w:eastAsia="Times New Roman" w:hAnsi="Cambria"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table" w:styleId="MediumShading2-Accent5">
    <w:name w:val="Medium Shading 2 Accent 5"/>
    <w:basedOn w:val="TableNormal"/>
    <w:uiPriority w:val="64"/>
    <w:rsid w:val="00FE24DB"/>
    <w:pPr>
      <w:spacing w:after="0" w:line="240" w:lineRule="auto"/>
    </w:pPr>
    <w:rPr>
      <w:rFonts w:ascii="Calibri" w:eastAsia="Calibri" w:hAnsi="Calibri" w:cs="Times New Roman"/>
      <w:sz w:val="20"/>
      <w:szCs w:val="20"/>
      <w:lang w:val="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LightList-Accent6">
    <w:name w:val="Light List Accent 6"/>
    <w:basedOn w:val="TableNormal"/>
    <w:uiPriority w:val="61"/>
    <w:rsid w:val="00FE24DB"/>
    <w:pPr>
      <w:spacing w:after="0" w:line="240" w:lineRule="auto"/>
    </w:pPr>
    <w:rPr>
      <w:rFonts w:ascii="Calibri" w:eastAsia="Calibri" w:hAnsi="Calibri" w:cs="Times New Roman"/>
      <w:sz w:val="20"/>
      <w:szCs w:val="20"/>
      <w:lang w:val="en-US"/>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paragraph" w:styleId="TOC2">
    <w:name w:val="toc 2"/>
    <w:basedOn w:val="Normal"/>
    <w:next w:val="Normal"/>
    <w:autoRedefine/>
    <w:uiPriority w:val="39"/>
    <w:unhideWhenUsed/>
    <w:rsid w:val="00FE24DB"/>
    <w:pPr>
      <w:ind w:left="220"/>
    </w:pPr>
    <w:rPr>
      <w:rFonts w:ascii="Calibri" w:eastAsia="Calibri" w:hAnsi="Calibri" w:cs="Times New Roman"/>
      <w:lang w:val="en-US"/>
    </w:rPr>
  </w:style>
  <w:style w:type="table" w:styleId="MediumShading1-Accent5">
    <w:name w:val="Medium Shading 1 Accent 5"/>
    <w:basedOn w:val="TableNormal"/>
    <w:uiPriority w:val="63"/>
    <w:rsid w:val="00FE24DB"/>
    <w:pPr>
      <w:spacing w:after="0" w:line="240" w:lineRule="auto"/>
    </w:pPr>
    <w:rPr>
      <w:rFonts w:ascii="Calibri" w:eastAsia="Calibri" w:hAnsi="Calibri" w:cs="Times New Roman"/>
      <w:sz w:val="20"/>
      <w:szCs w:val="20"/>
      <w:lang w:val="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character" w:styleId="CommentReference">
    <w:name w:val="annotation reference"/>
    <w:uiPriority w:val="99"/>
    <w:semiHidden/>
    <w:unhideWhenUsed/>
    <w:rsid w:val="00FE24DB"/>
    <w:rPr>
      <w:sz w:val="16"/>
      <w:szCs w:val="16"/>
    </w:rPr>
  </w:style>
  <w:style w:type="paragraph" w:styleId="CommentText">
    <w:name w:val="annotation text"/>
    <w:basedOn w:val="Normal"/>
    <w:link w:val="CommentTextChar"/>
    <w:uiPriority w:val="99"/>
    <w:semiHidden/>
    <w:unhideWhenUsed/>
    <w:rsid w:val="00FE24DB"/>
    <w:rPr>
      <w:rFonts w:ascii="Calibri" w:eastAsia="Calibri" w:hAnsi="Calibri" w:cs="Times New Roman"/>
      <w:sz w:val="20"/>
      <w:szCs w:val="20"/>
      <w:lang w:val="en-US"/>
    </w:rPr>
  </w:style>
  <w:style w:type="character" w:customStyle="1" w:styleId="CommentTextChar">
    <w:name w:val="Comment Text Char"/>
    <w:basedOn w:val="DefaultParagraphFont"/>
    <w:link w:val="CommentText"/>
    <w:uiPriority w:val="99"/>
    <w:semiHidden/>
    <w:rsid w:val="00FE24DB"/>
    <w:rPr>
      <w:rFonts w:ascii="Calibri" w:eastAsia="Calibri" w:hAnsi="Calibri"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FE24DB"/>
    <w:rPr>
      <w:b/>
      <w:bCs/>
    </w:rPr>
  </w:style>
  <w:style w:type="character" w:customStyle="1" w:styleId="CommentSubjectChar">
    <w:name w:val="Comment Subject Char"/>
    <w:basedOn w:val="CommentTextChar"/>
    <w:link w:val="CommentSubject"/>
    <w:uiPriority w:val="99"/>
    <w:semiHidden/>
    <w:rsid w:val="00FE24DB"/>
    <w:rPr>
      <w:rFonts w:ascii="Calibri" w:eastAsia="Calibri" w:hAnsi="Calibri"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46916119">
      <w:bodyDiv w:val="1"/>
      <w:marLeft w:val="0"/>
      <w:marRight w:val="0"/>
      <w:marTop w:val="0"/>
      <w:marBottom w:val="0"/>
      <w:divBdr>
        <w:top w:val="none" w:sz="0" w:space="0" w:color="auto"/>
        <w:left w:val="none" w:sz="0" w:space="0" w:color="auto"/>
        <w:bottom w:val="none" w:sz="0" w:space="0" w:color="auto"/>
        <w:right w:val="none" w:sz="0" w:space="0" w:color="auto"/>
      </w:divBdr>
    </w:div>
    <w:div w:id="652871680">
      <w:bodyDiv w:val="1"/>
      <w:marLeft w:val="0"/>
      <w:marRight w:val="0"/>
      <w:marTop w:val="0"/>
      <w:marBottom w:val="0"/>
      <w:divBdr>
        <w:top w:val="none" w:sz="0" w:space="0" w:color="auto"/>
        <w:left w:val="none" w:sz="0" w:space="0" w:color="auto"/>
        <w:bottom w:val="none" w:sz="0" w:space="0" w:color="auto"/>
        <w:right w:val="none" w:sz="0" w:space="0" w:color="auto"/>
      </w:divBdr>
    </w:div>
    <w:div w:id="843398565">
      <w:bodyDiv w:val="1"/>
      <w:marLeft w:val="0"/>
      <w:marRight w:val="0"/>
      <w:marTop w:val="0"/>
      <w:marBottom w:val="0"/>
      <w:divBdr>
        <w:top w:val="none" w:sz="0" w:space="0" w:color="auto"/>
        <w:left w:val="none" w:sz="0" w:space="0" w:color="auto"/>
        <w:bottom w:val="none" w:sz="0" w:space="0" w:color="auto"/>
        <w:right w:val="none" w:sz="0" w:space="0" w:color="auto"/>
      </w:divBdr>
    </w:div>
    <w:div w:id="939753223">
      <w:bodyDiv w:val="1"/>
      <w:marLeft w:val="0"/>
      <w:marRight w:val="0"/>
      <w:marTop w:val="0"/>
      <w:marBottom w:val="0"/>
      <w:divBdr>
        <w:top w:val="none" w:sz="0" w:space="0" w:color="auto"/>
        <w:left w:val="none" w:sz="0" w:space="0" w:color="auto"/>
        <w:bottom w:val="none" w:sz="0" w:space="0" w:color="auto"/>
        <w:right w:val="none" w:sz="0" w:space="0" w:color="auto"/>
      </w:divBdr>
    </w:div>
    <w:div w:id="1201095173">
      <w:bodyDiv w:val="1"/>
      <w:marLeft w:val="0"/>
      <w:marRight w:val="0"/>
      <w:marTop w:val="0"/>
      <w:marBottom w:val="0"/>
      <w:divBdr>
        <w:top w:val="none" w:sz="0" w:space="0" w:color="auto"/>
        <w:left w:val="none" w:sz="0" w:space="0" w:color="auto"/>
        <w:bottom w:val="none" w:sz="0" w:space="0" w:color="auto"/>
        <w:right w:val="none" w:sz="0" w:space="0" w:color="auto"/>
      </w:divBdr>
    </w:div>
    <w:div w:id="1207375091">
      <w:bodyDiv w:val="1"/>
      <w:marLeft w:val="0"/>
      <w:marRight w:val="0"/>
      <w:marTop w:val="0"/>
      <w:marBottom w:val="0"/>
      <w:divBdr>
        <w:top w:val="none" w:sz="0" w:space="0" w:color="auto"/>
        <w:left w:val="none" w:sz="0" w:space="0" w:color="auto"/>
        <w:bottom w:val="none" w:sz="0" w:space="0" w:color="auto"/>
        <w:right w:val="none" w:sz="0" w:space="0" w:color="auto"/>
      </w:divBdr>
    </w:div>
    <w:div w:id="1231233295">
      <w:bodyDiv w:val="1"/>
      <w:marLeft w:val="0"/>
      <w:marRight w:val="0"/>
      <w:marTop w:val="0"/>
      <w:marBottom w:val="0"/>
      <w:divBdr>
        <w:top w:val="none" w:sz="0" w:space="0" w:color="auto"/>
        <w:left w:val="none" w:sz="0" w:space="0" w:color="auto"/>
        <w:bottom w:val="none" w:sz="0" w:space="0" w:color="auto"/>
        <w:right w:val="none" w:sz="0" w:space="0" w:color="auto"/>
      </w:divBdr>
    </w:div>
    <w:div w:id="1580169846">
      <w:bodyDiv w:val="1"/>
      <w:marLeft w:val="0"/>
      <w:marRight w:val="0"/>
      <w:marTop w:val="0"/>
      <w:marBottom w:val="0"/>
      <w:divBdr>
        <w:top w:val="none" w:sz="0" w:space="0" w:color="auto"/>
        <w:left w:val="none" w:sz="0" w:space="0" w:color="auto"/>
        <w:bottom w:val="none" w:sz="0" w:space="0" w:color="auto"/>
        <w:right w:val="none" w:sz="0" w:space="0" w:color="auto"/>
      </w:divBdr>
    </w:div>
    <w:div w:id="1606309684">
      <w:bodyDiv w:val="1"/>
      <w:marLeft w:val="0"/>
      <w:marRight w:val="0"/>
      <w:marTop w:val="0"/>
      <w:marBottom w:val="0"/>
      <w:divBdr>
        <w:top w:val="none" w:sz="0" w:space="0" w:color="auto"/>
        <w:left w:val="none" w:sz="0" w:space="0" w:color="auto"/>
        <w:bottom w:val="none" w:sz="0" w:space="0" w:color="auto"/>
        <w:right w:val="none" w:sz="0" w:space="0" w:color="auto"/>
      </w:divBdr>
    </w:div>
    <w:div w:id="1640378144">
      <w:bodyDiv w:val="1"/>
      <w:marLeft w:val="0"/>
      <w:marRight w:val="0"/>
      <w:marTop w:val="0"/>
      <w:marBottom w:val="0"/>
      <w:divBdr>
        <w:top w:val="none" w:sz="0" w:space="0" w:color="auto"/>
        <w:left w:val="none" w:sz="0" w:space="0" w:color="auto"/>
        <w:bottom w:val="none" w:sz="0" w:space="0" w:color="auto"/>
        <w:right w:val="none" w:sz="0" w:space="0" w:color="auto"/>
      </w:divBdr>
    </w:div>
    <w:div w:id="1697803858">
      <w:bodyDiv w:val="1"/>
      <w:marLeft w:val="0"/>
      <w:marRight w:val="0"/>
      <w:marTop w:val="0"/>
      <w:marBottom w:val="0"/>
      <w:divBdr>
        <w:top w:val="none" w:sz="0" w:space="0" w:color="auto"/>
        <w:left w:val="none" w:sz="0" w:space="0" w:color="auto"/>
        <w:bottom w:val="none" w:sz="0" w:space="0" w:color="auto"/>
        <w:right w:val="none" w:sz="0" w:space="0" w:color="auto"/>
      </w:divBdr>
    </w:div>
    <w:div w:id="1705398564">
      <w:bodyDiv w:val="1"/>
      <w:marLeft w:val="0"/>
      <w:marRight w:val="0"/>
      <w:marTop w:val="0"/>
      <w:marBottom w:val="0"/>
      <w:divBdr>
        <w:top w:val="none" w:sz="0" w:space="0" w:color="auto"/>
        <w:left w:val="none" w:sz="0" w:space="0" w:color="auto"/>
        <w:bottom w:val="none" w:sz="0" w:space="0" w:color="auto"/>
        <w:right w:val="none" w:sz="0" w:space="0" w:color="auto"/>
      </w:divBdr>
    </w:div>
    <w:div w:id="1737895407">
      <w:bodyDiv w:val="1"/>
      <w:marLeft w:val="0"/>
      <w:marRight w:val="0"/>
      <w:marTop w:val="0"/>
      <w:marBottom w:val="0"/>
      <w:divBdr>
        <w:top w:val="none" w:sz="0" w:space="0" w:color="auto"/>
        <w:left w:val="none" w:sz="0" w:space="0" w:color="auto"/>
        <w:bottom w:val="none" w:sz="0" w:space="0" w:color="auto"/>
        <w:right w:val="none" w:sz="0" w:space="0" w:color="auto"/>
      </w:divBdr>
    </w:div>
    <w:div w:id="19828850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jpeg"/><Relationship Id="rId26" Type="http://schemas.openxmlformats.org/officeDocument/2006/relationships/image" Target="media/image17.jpeg"/><Relationship Id="rId39" Type="http://schemas.openxmlformats.org/officeDocument/2006/relationships/fontTable" Target="fontTable.xml"/><Relationship Id="rId21" Type="http://schemas.openxmlformats.org/officeDocument/2006/relationships/image" Target="media/image12.jpeg"/><Relationship Id="rId34"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header" Target="header1.xml"/><Relationship Id="rId38"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gif"/><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header" Target="header3.xm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footer" Target="footer2.xml"/><Relationship Id="rId10" Type="http://schemas.openxmlformats.org/officeDocument/2006/relationships/image" Target="media/image110.jpeg"/><Relationship Id="rId19" Type="http://schemas.openxmlformats.org/officeDocument/2006/relationships/image" Target="media/image10.jpeg"/><Relationship Id="rId31" Type="http://schemas.openxmlformats.org/officeDocument/2006/relationships/image" Target="media/image2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footer" Target="footer1.xml"/><Relationship Id="rId8" Type="http://schemas.openxmlformats.org/officeDocument/2006/relationships/endnotes" Target="endnotes.xml"/><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3" Type="http://schemas.openxmlformats.org/officeDocument/2006/relationships/image" Target="media/image25.png"/><Relationship Id="rId2" Type="http://schemas.openxmlformats.org/officeDocument/2006/relationships/hyperlink" Target="mailto:sara.worku@peopleinneed.cz" TargetMode="External"/><Relationship Id="rId1" Type="http://schemas.openxmlformats.org/officeDocument/2006/relationships/hyperlink" Target="mailto:petra.vranova@peopleinneed.cz" TargetMode="External"/><Relationship Id="rId4" Type="http://schemas.openxmlformats.org/officeDocument/2006/relationships/image" Target="media/image26.png"/></Relationships>
</file>

<file path=word/_rels/header2.xml.rels><?xml version="1.0" encoding="UTF-8" standalone="yes"?>
<Relationships xmlns="http://schemas.openxmlformats.org/package/2006/relationships"><Relationship Id="rId1" Type="http://schemas.openxmlformats.org/officeDocument/2006/relationships/image" Target="media/image2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312BDC-4B79-4E04-9373-D97681126C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31</Pages>
  <Words>7839</Words>
  <Characters>44688</Characters>
  <Application>Microsoft Office Word</Application>
  <DocSecurity>0</DocSecurity>
  <Lines>372</Lines>
  <Paragraphs>104</Paragraphs>
  <ScaleCrop>false</ScaleCrop>
  <HeadingPairs>
    <vt:vector size="2" baseType="variant">
      <vt:variant>
        <vt:lpstr>Title</vt:lpstr>
      </vt:variant>
      <vt:variant>
        <vt:i4>1</vt:i4>
      </vt:variant>
    </vt:vector>
  </HeadingPairs>
  <TitlesOfParts>
    <vt:vector size="1" baseType="lpstr">
      <vt:lpstr/>
    </vt:vector>
  </TitlesOfParts>
  <Company>PIN</Company>
  <LinksUpToDate>false</LinksUpToDate>
  <CharactersWithSpaces>52423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PIN</dc:creator>
  <cp:lastModifiedBy>vrakar01</cp:lastModifiedBy>
  <cp:revision>6</cp:revision>
  <cp:lastPrinted>2015-07-10T16:07:00Z</cp:lastPrinted>
  <dcterms:created xsi:type="dcterms:W3CDTF">2015-07-15T11:11:00Z</dcterms:created>
  <dcterms:modified xsi:type="dcterms:W3CDTF">2015-07-22T06:23:00Z</dcterms:modified>
</cp:coreProperties>
</file>